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756AE" w14:textId="77777777" w:rsidR="009B7A6C" w:rsidRPr="007E0B4E" w:rsidRDefault="009B7A6C" w:rsidP="009B7A6C">
      <w:pPr>
        <w:ind w:right="410"/>
        <w:jc w:val="center"/>
        <w:rPr>
          <w:rFonts w:ascii="Arial" w:hAnsi="Arial" w:cs="Arial"/>
          <w:b/>
          <w:sz w:val="24"/>
          <w:szCs w:val="24"/>
        </w:rPr>
      </w:pPr>
      <w:r>
        <w:rPr>
          <w:rFonts w:ascii="Arial" w:hAnsi="Arial" w:cs="Arial"/>
          <w:b/>
          <w:sz w:val="24"/>
          <w:szCs w:val="24"/>
        </w:rPr>
        <w:t>ETHO</w:t>
      </w:r>
      <w:r w:rsidR="00A05349">
        <w:rPr>
          <w:rFonts w:ascii="Arial" w:hAnsi="Arial" w:cs="Arial"/>
          <w:b/>
          <w:sz w:val="24"/>
          <w:szCs w:val="24"/>
        </w:rPr>
        <w:t>S 6.5</w:t>
      </w:r>
      <w:r>
        <w:rPr>
          <w:rFonts w:ascii="Arial" w:hAnsi="Arial" w:cs="Arial"/>
          <w:b/>
          <w:sz w:val="24"/>
          <w:szCs w:val="24"/>
        </w:rPr>
        <w:t xml:space="preserve"> i</w:t>
      </w:r>
      <w:r w:rsidRPr="007E0B4E">
        <w:rPr>
          <w:rFonts w:ascii="Arial" w:hAnsi="Arial" w:cs="Arial"/>
          <w:b/>
          <w:sz w:val="24"/>
          <w:szCs w:val="24"/>
        </w:rPr>
        <w:t xml:space="preserve">nformation </w:t>
      </w:r>
      <w:r w:rsidR="0092219C">
        <w:rPr>
          <w:rFonts w:ascii="Arial" w:hAnsi="Arial" w:cs="Arial"/>
          <w:b/>
          <w:sz w:val="24"/>
          <w:szCs w:val="24"/>
        </w:rPr>
        <w:t>letter</w:t>
      </w:r>
    </w:p>
    <w:p w14:paraId="440536D0" w14:textId="77777777" w:rsidR="009B7A6C" w:rsidRDefault="009B7A6C" w:rsidP="009B7A6C">
      <w:pPr>
        <w:ind w:right="410"/>
        <w:jc w:val="both"/>
        <w:rPr>
          <w:rFonts w:ascii="Arial" w:hAnsi="Arial" w:cs="Arial"/>
          <w:sz w:val="24"/>
          <w:szCs w:val="24"/>
        </w:rPr>
      </w:pPr>
    </w:p>
    <w:p w14:paraId="1714AF18"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 are invited to participate in a </w:t>
      </w:r>
      <w:proofErr w:type="gramStart"/>
      <w:r w:rsidRPr="007E0B4E">
        <w:rPr>
          <w:rFonts w:ascii="Arial" w:hAnsi="Arial" w:cs="Arial"/>
          <w:sz w:val="24"/>
          <w:szCs w:val="24"/>
        </w:rPr>
        <w:t>six country</w:t>
      </w:r>
      <w:proofErr w:type="gramEnd"/>
      <w:r w:rsidRPr="007E0B4E">
        <w:rPr>
          <w:rFonts w:ascii="Arial" w:hAnsi="Arial" w:cs="Arial"/>
          <w:sz w:val="24"/>
          <w:szCs w:val="24"/>
        </w:rPr>
        <w:t xml:space="preserve"> study that is part of a large European Union funded project entitled Toward a European Theory of Justice and Fairness (ETHOS</w:t>
      </w:r>
      <w:r w:rsidR="0092219C">
        <w:rPr>
          <w:rFonts w:ascii="Arial" w:hAnsi="Arial" w:cs="Arial"/>
          <w:sz w:val="24"/>
          <w:szCs w:val="24"/>
        </w:rPr>
        <w:t>, www.ethos-europe.eu</w:t>
      </w:r>
      <w:r w:rsidRPr="007E0B4E">
        <w:rPr>
          <w:rFonts w:ascii="Arial" w:hAnsi="Arial" w:cs="Arial"/>
          <w:sz w:val="24"/>
          <w:szCs w:val="24"/>
        </w:rPr>
        <w:t xml:space="preserve">). The research institutes involved </w:t>
      </w:r>
      <w:r w:rsidR="000F4265">
        <w:rPr>
          <w:rFonts w:ascii="Arial" w:hAnsi="Arial" w:cs="Arial"/>
          <w:sz w:val="24"/>
          <w:szCs w:val="24"/>
        </w:rPr>
        <w:t>are in</w:t>
      </w:r>
      <w:r w:rsidRPr="007E0B4E">
        <w:rPr>
          <w:rFonts w:ascii="Arial" w:hAnsi="Arial" w:cs="Arial"/>
          <w:sz w:val="24"/>
          <w:szCs w:val="24"/>
        </w:rPr>
        <w:t xml:space="preserve"> Austria, Hungary, the Netherlands, Portugal, the UK and Turkey. The project runs </w:t>
      </w:r>
      <w:r>
        <w:rPr>
          <w:rFonts w:ascii="Arial" w:hAnsi="Arial" w:cs="Arial"/>
          <w:sz w:val="24"/>
          <w:szCs w:val="24"/>
        </w:rPr>
        <w:t>from January 2017 to December 2019</w:t>
      </w:r>
      <w:r w:rsidRPr="007E0B4E">
        <w:rPr>
          <w:rFonts w:ascii="Arial" w:hAnsi="Arial" w:cs="Arial"/>
          <w:sz w:val="24"/>
          <w:szCs w:val="24"/>
        </w:rPr>
        <w:t>.</w:t>
      </w:r>
    </w:p>
    <w:p w14:paraId="0F8DE3EB" w14:textId="77777777" w:rsidR="009B7A6C" w:rsidRDefault="009B7A6C" w:rsidP="009B7A6C">
      <w:pPr>
        <w:ind w:right="410"/>
        <w:jc w:val="both"/>
        <w:rPr>
          <w:rFonts w:ascii="Arial" w:hAnsi="Arial" w:cs="Arial"/>
          <w:sz w:val="24"/>
          <w:szCs w:val="24"/>
        </w:rPr>
      </w:pPr>
    </w:p>
    <w:p w14:paraId="516D6AB0"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w:t>
      </w:r>
      <w:r w:rsidR="00535EAC">
        <w:rPr>
          <w:rFonts w:ascii="Arial" w:hAnsi="Arial" w:cs="Arial"/>
          <w:sz w:val="24"/>
          <w:szCs w:val="24"/>
        </w:rPr>
        <w:t xml:space="preserve"> </w:t>
      </w:r>
      <w:r w:rsidR="00535EAC">
        <w:rPr>
          <w:rFonts w:ascii="Arial" w:hAnsi="Arial" w:cs="Arial"/>
          <w:sz w:val="24"/>
          <w:szCs w:val="24"/>
        </w:rPr>
        <w:softHyphen/>
        <w:t>-</w:t>
      </w:r>
      <w:r w:rsidRPr="007E0B4E">
        <w:rPr>
          <w:rFonts w:ascii="Arial" w:hAnsi="Arial" w:cs="Arial"/>
          <w:sz w:val="24"/>
          <w:szCs w:val="24"/>
        </w:rPr>
        <w:t xml:space="preserve"> bureaucrats, activists, policymakers, the person </w:t>
      </w:r>
      <w:r w:rsidR="00535EAC">
        <w:rPr>
          <w:rFonts w:ascii="Arial" w:hAnsi="Arial" w:cs="Arial"/>
          <w:sz w:val="24"/>
          <w:szCs w:val="24"/>
        </w:rPr>
        <w:t>o</w:t>
      </w:r>
      <w:r w:rsidRPr="007E0B4E">
        <w:rPr>
          <w:rFonts w:ascii="Arial" w:hAnsi="Arial" w:cs="Arial"/>
          <w:sz w:val="24"/>
          <w:szCs w:val="24"/>
        </w:rPr>
        <w:t xml:space="preserve">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6DA2C43E" w14:textId="77777777" w:rsidR="009B7A6C" w:rsidRDefault="009B7A6C" w:rsidP="009B7A6C">
      <w:pPr>
        <w:ind w:right="410"/>
        <w:jc w:val="both"/>
        <w:rPr>
          <w:rFonts w:ascii="Arial" w:hAnsi="Arial" w:cs="Arial"/>
          <w:sz w:val="24"/>
          <w:szCs w:val="24"/>
        </w:rPr>
      </w:pPr>
    </w:p>
    <w:p w14:paraId="184F645B" w14:textId="77777777" w:rsidR="009B7A6C" w:rsidRDefault="009B7A6C" w:rsidP="009B7A6C">
      <w:pPr>
        <w:ind w:right="410"/>
        <w:jc w:val="both"/>
        <w:rPr>
          <w:rFonts w:ascii="Arial" w:hAnsi="Arial" w:cs="Arial"/>
          <w:sz w:val="24"/>
          <w:szCs w:val="24"/>
        </w:rPr>
      </w:pPr>
      <w:r w:rsidRPr="007E0B4E">
        <w:rPr>
          <w:rFonts w:ascii="Arial" w:hAnsi="Arial" w:cs="Arial"/>
          <w:sz w:val="24"/>
          <w:szCs w:val="24"/>
        </w:rPr>
        <w:t xml:space="preserve">The specific study to which you have been invited </w:t>
      </w:r>
      <w:r w:rsidR="00A05349">
        <w:rPr>
          <w:rFonts w:ascii="Arial" w:hAnsi="Arial" w:cs="Arial"/>
          <w:sz w:val="24"/>
          <w:szCs w:val="24"/>
        </w:rPr>
        <w:t xml:space="preserve">examines the impact of alternative or </w:t>
      </w:r>
      <w:r w:rsidR="00347FC2">
        <w:rPr>
          <w:rFonts w:ascii="Arial" w:hAnsi="Arial" w:cs="Arial"/>
          <w:sz w:val="24"/>
          <w:szCs w:val="24"/>
        </w:rPr>
        <w:t>non-judicial</w:t>
      </w:r>
      <w:r w:rsidR="00A05349">
        <w:rPr>
          <w:rFonts w:ascii="Arial" w:hAnsi="Arial" w:cs="Arial"/>
          <w:sz w:val="24"/>
          <w:szCs w:val="24"/>
        </w:rPr>
        <w:t xml:space="preserve"> dispute resolution mechanisms on access to justice</w:t>
      </w:r>
      <w:r w:rsidR="00347FC2">
        <w:rPr>
          <w:rFonts w:ascii="Arial" w:hAnsi="Arial" w:cs="Arial"/>
          <w:sz w:val="24"/>
          <w:szCs w:val="24"/>
        </w:rPr>
        <w:t xml:space="preserve"> in workplace</w:t>
      </w:r>
      <w:r w:rsidR="00A05349">
        <w:rPr>
          <w:rFonts w:ascii="Arial" w:hAnsi="Arial" w:cs="Arial"/>
          <w:sz w:val="24"/>
          <w:szCs w:val="24"/>
        </w:rPr>
        <w:t xml:space="preserve"> conflicts. </w:t>
      </w:r>
      <w:proofErr w:type="gramStart"/>
      <w:r w:rsidR="00A05349">
        <w:rPr>
          <w:rFonts w:ascii="Arial" w:hAnsi="Arial" w:cs="Arial"/>
          <w:sz w:val="24"/>
          <w:szCs w:val="24"/>
        </w:rPr>
        <w:t>In particular, we</w:t>
      </w:r>
      <w:proofErr w:type="gramEnd"/>
      <w:r w:rsidR="00A05349">
        <w:rPr>
          <w:rFonts w:ascii="Arial" w:hAnsi="Arial" w:cs="Arial"/>
          <w:sz w:val="24"/>
          <w:szCs w:val="24"/>
        </w:rPr>
        <w:t xml:space="preserve"> will </w:t>
      </w:r>
      <w:r w:rsidR="00347FC2">
        <w:rPr>
          <w:rFonts w:ascii="Arial" w:hAnsi="Arial" w:cs="Arial"/>
          <w:sz w:val="24"/>
          <w:szCs w:val="24"/>
        </w:rPr>
        <w:t>focus on the role of the Advisory, Conciliation and Arbitration Service (</w:t>
      </w:r>
      <w:proofErr w:type="spellStart"/>
      <w:r w:rsidR="00347FC2">
        <w:rPr>
          <w:rFonts w:ascii="Arial" w:hAnsi="Arial" w:cs="Arial"/>
          <w:sz w:val="24"/>
          <w:szCs w:val="24"/>
        </w:rPr>
        <w:t>Acas</w:t>
      </w:r>
      <w:proofErr w:type="spellEnd"/>
      <w:r w:rsidR="00347FC2">
        <w:rPr>
          <w:rFonts w:ascii="Arial" w:hAnsi="Arial" w:cs="Arial"/>
          <w:sz w:val="24"/>
          <w:szCs w:val="24"/>
        </w:rPr>
        <w:t>) and the arbitrary and grievance procedures set up by employers themselves. We wish to understand</w:t>
      </w:r>
      <w:r w:rsidR="00A05349">
        <w:rPr>
          <w:rFonts w:ascii="Arial" w:hAnsi="Arial" w:cs="Arial"/>
          <w:sz w:val="24"/>
          <w:szCs w:val="24"/>
        </w:rPr>
        <w:t xml:space="preserve"> the nature and purpose of </w:t>
      </w:r>
      <w:r w:rsidR="00347FC2">
        <w:rPr>
          <w:rFonts w:ascii="Arial" w:hAnsi="Arial" w:cs="Arial"/>
          <w:sz w:val="24"/>
          <w:szCs w:val="24"/>
        </w:rPr>
        <w:t>these structures and how they are evaluated by</w:t>
      </w:r>
      <w:r w:rsidR="005C21EA">
        <w:rPr>
          <w:rFonts w:ascii="Arial" w:hAnsi="Arial" w:cs="Arial"/>
          <w:sz w:val="24"/>
          <w:szCs w:val="24"/>
        </w:rPr>
        <w:t xml:space="preserve"> workers, employers, officials and ADR professionals.</w:t>
      </w:r>
    </w:p>
    <w:p w14:paraId="38C9A4D7" w14:textId="77777777" w:rsidR="009B7A6C" w:rsidRDefault="009B7A6C" w:rsidP="009B7A6C">
      <w:pPr>
        <w:ind w:right="410"/>
        <w:jc w:val="both"/>
        <w:rPr>
          <w:rFonts w:ascii="Arial" w:hAnsi="Arial" w:cs="Arial"/>
          <w:sz w:val="24"/>
          <w:szCs w:val="24"/>
        </w:rPr>
      </w:pPr>
    </w:p>
    <w:p w14:paraId="2AC5A546"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Your participation will involve an interview lasting approximately one hour. Communication of your ideas may be a sensitive issue.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 The questions will relate</w:t>
      </w:r>
      <w:r w:rsidR="00901024">
        <w:rPr>
          <w:rFonts w:ascii="Arial" w:hAnsi="Arial" w:cs="Arial"/>
          <w:sz w:val="24"/>
          <w:szCs w:val="24"/>
        </w:rPr>
        <w:t xml:space="preserve"> to your experience</w:t>
      </w:r>
      <w:r w:rsidR="00364AFB">
        <w:rPr>
          <w:rFonts w:ascii="Arial" w:hAnsi="Arial" w:cs="Arial"/>
          <w:sz w:val="24"/>
          <w:szCs w:val="24"/>
        </w:rPr>
        <w:t>s</w:t>
      </w:r>
      <w:r w:rsidR="00901024">
        <w:rPr>
          <w:rFonts w:ascii="Arial" w:hAnsi="Arial" w:cs="Arial"/>
          <w:sz w:val="24"/>
          <w:szCs w:val="24"/>
        </w:rPr>
        <w:t xml:space="preserve"> and </w:t>
      </w:r>
      <w:r w:rsidR="00364AFB">
        <w:rPr>
          <w:rFonts w:ascii="Arial" w:hAnsi="Arial" w:cs="Arial"/>
          <w:sz w:val="24"/>
          <w:szCs w:val="24"/>
        </w:rPr>
        <w:t>views</w:t>
      </w:r>
      <w:r w:rsidR="00901024">
        <w:rPr>
          <w:rFonts w:ascii="Arial" w:hAnsi="Arial" w:cs="Arial"/>
          <w:sz w:val="24"/>
          <w:szCs w:val="24"/>
        </w:rPr>
        <w:t xml:space="preserve"> </w:t>
      </w:r>
      <w:r w:rsidR="00364AFB">
        <w:rPr>
          <w:rFonts w:ascii="Arial" w:hAnsi="Arial" w:cs="Arial"/>
          <w:sz w:val="24"/>
          <w:szCs w:val="24"/>
        </w:rPr>
        <w:t>regarding</w:t>
      </w:r>
      <w:r w:rsidR="00901024">
        <w:rPr>
          <w:rFonts w:ascii="Arial" w:hAnsi="Arial" w:cs="Arial"/>
          <w:sz w:val="24"/>
          <w:szCs w:val="24"/>
        </w:rPr>
        <w:t xml:space="preserve"> alternative dispute resolution in the UK.</w:t>
      </w:r>
      <w:r w:rsidRPr="007E0B4E">
        <w:rPr>
          <w:rFonts w:ascii="Arial" w:hAnsi="Arial" w:cs="Arial"/>
          <w:sz w:val="24"/>
          <w:szCs w:val="24"/>
        </w:rPr>
        <w:t xml:space="preserve"> Unless you choose otherwise, the interview will be </w:t>
      </w:r>
      <w:proofErr w:type="spellStart"/>
      <w:r w:rsidRPr="007E0B4E">
        <w:rPr>
          <w:rFonts w:ascii="Arial" w:hAnsi="Arial" w:cs="Arial"/>
          <w:sz w:val="24"/>
          <w:szCs w:val="24"/>
        </w:rPr>
        <w:t>anonymi</w:t>
      </w:r>
      <w:r w:rsidR="00C47600">
        <w:rPr>
          <w:rFonts w:ascii="Arial" w:hAnsi="Arial" w:cs="Arial"/>
          <w:sz w:val="24"/>
          <w:szCs w:val="24"/>
        </w:rPr>
        <w:t>s</w:t>
      </w:r>
      <w:r w:rsidRPr="007E0B4E">
        <w:rPr>
          <w:rFonts w:ascii="Arial" w:hAnsi="Arial" w:cs="Arial"/>
          <w:sz w:val="24"/>
          <w:szCs w:val="24"/>
        </w:rPr>
        <w:t>ed</w:t>
      </w:r>
      <w:proofErr w:type="spellEnd"/>
      <w:r w:rsidRPr="007E0B4E">
        <w:rPr>
          <w:rFonts w:ascii="Arial" w:hAnsi="Arial" w:cs="Arial"/>
          <w:sz w:val="24"/>
          <w:szCs w:val="24"/>
        </w:rPr>
        <w:t>: you w</w:t>
      </w:r>
      <w:r w:rsidR="00535EAC">
        <w:rPr>
          <w:rFonts w:ascii="Arial" w:hAnsi="Arial" w:cs="Arial"/>
          <w:sz w:val="24"/>
          <w:szCs w:val="24"/>
        </w:rPr>
        <w:t>ill</w:t>
      </w:r>
      <w:r w:rsidRPr="007E0B4E">
        <w:rPr>
          <w:rFonts w:ascii="Arial" w:hAnsi="Arial" w:cs="Arial"/>
          <w:sz w:val="24"/>
          <w:szCs w:val="24"/>
        </w:rPr>
        <w:t xml:space="preserve"> not be subsequently identified as having participated in the study and should we directly quote any views you express during the interview, these w</w:t>
      </w:r>
      <w:r w:rsidR="00535EAC">
        <w:rPr>
          <w:rFonts w:ascii="Arial" w:hAnsi="Arial" w:cs="Arial"/>
          <w:sz w:val="24"/>
          <w:szCs w:val="24"/>
        </w:rPr>
        <w:t>ill</w:t>
      </w:r>
      <w:r w:rsidRPr="007E0B4E">
        <w:rPr>
          <w:rFonts w:ascii="Arial" w:hAnsi="Arial" w:cs="Arial"/>
          <w:sz w:val="24"/>
          <w:szCs w:val="24"/>
        </w:rPr>
        <w:t xml:space="preserve"> not be attributed to you. </w:t>
      </w:r>
    </w:p>
    <w:p w14:paraId="7B6227BF" w14:textId="77777777" w:rsidR="009B7A6C" w:rsidRDefault="009B7A6C" w:rsidP="009B7A6C">
      <w:pPr>
        <w:ind w:right="410"/>
        <w:jc w:val="both"/>
        <w:rPr>
          <w:rFonts w:ascii="Arial" w:hAnsi="Arial" w:cs="Arial"/>
          <w:sz w:val="24"/>
          <w:szCs w:val="24"/>
          <w:shd w:val="clear" w:color="auto" w:fill="FFFFFF"/>
        </w:rPr>
      </w:pPr>
    </w:p>
    <w:p w14:paraId="7F9BC8DD"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 xml:space="preserve">If </w:t>
      </w:r>
      <w:proofErr w:type="gramStart"/>
      <w:r w:rsidRPr="007E0B4E">
        <w:rPr>
          <w:rFonts w:ascii="Arial" w:hAnsi="Arial" w:cs="Arial"/>
          <w:sz w:val="24"/>
          <w:szCs w:val="24"/>
          <w:shd w:val="clear" w:color="auto" w:fill="FFFFFF"/>
        </w:rPr>
        <w:t>possible</w:t>
      </w:r>
      <w:proofErr w:type="gramEnd"/>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w:t>
      </w:r>
      <w:r w:rsidR="00535EAC">
        <w:rPr>
          <w:rFonts w:ascii="Arial" w:hAnsi="Arial" w:cs="Arial"/>
          <w:sz w:val="24"/>
          <w:szCs w:val="24"/>
          <w:shd w:val="clear" w:color="auto" w:fill="FFFFFF"/>
        </w:rPr>
        <w:t>ill</w:t>
      </w:r>
      <w:r w:rsidRPr="007E0B4E">
        <w:rPr>
          <w:rFonts w:ascii="Arial" w:hAnsi="Arial" w:cs="Arial"/>
          <w:sz w:val="24"/>
          <w:szCs w:val="24"/>
          <w:shd w:val="clear" w:color="auto" w:fill="FFFFFF"/>
        </w:rPr>
        <w:t xml:space="preserve"> be </w:t>
      </w:r>
      <w:proofErr w:type="spellStart"/>
      <w:r w:rsidRPr="007E0B4E">
        <w:rPr>
          <w:rFonts w:ascii="Arial" w:hAnsi="Arial" w:cs="Arial"/>
          <w:sz w:val="24"/>
          <w:szCs w:val="24"/>
          <w:shd w:val="clear" w:color="auto" w:fill="FFFFFF"/>
        </w:rPr>
        <w:t>anonymi</w:t>
      </w:r>
      <w:r w:rsidR="00C47600">
        <w:rPr>
          <w:rFonts w:ascii="Arial" w:hAnsi="Arial" w:cs="Arial"/>
          <w:sz w:val="24"/>
          <w:szCs w:val="24"/>
          <w:shd w:val="clear" w:color="auto" w:fill="FFFFFF"/>
        </w:rPr>
        <w:t>s</w:t>
      </w:r>
      <w:r w:rsidRPr="007E0B4E">
        <w:rPr>
          <w:rFonts w:ascii="Arial" w:hAnsi="Arial" w:cs="Arial"/>
          <w:sz w:val="24"/>
          <w:szCs w:val="24"/>
          <w:shd w:val="clear" w:color="auto" w:fill="FFFFFF"/>
        </w:rPr>
        <w:t>ed</w:t>
      </w:r>
      <w:proofErr w:type="spellEnd"/>
      <w:r w:rsidRPr="007E0B4E">
        <w:rPr>
          <w:rFonts w:ascii="Arial" w:hAnsi="Arial" w:cs="Arial"/>
          <w:sz w:val="24"/>
          <w:szCs w:val="24"/>
          <w:shd w:val="clear" w:color="auto" w:fill="FFFFFF"/>
        </w:rPr>
        <w:t xml:space="preserve"> and securely retained at the University of Bristol. All digital data will be encrypted. Any personal data relating to you will be removed from it. If you change your mind and would like to withdraw from 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1675B781" w14:textId="77777777" w:rsidR="009B7A6C" w:rsidRDefault="009B7A6C" w:rsidP="009B7A6C">
      <w:pPr>
        <w:ind w:right="410"/>
        <w:jc w:val="both"/>
        <w:rPr>
          <w:rFonts w:ascii="Arial" w:hAnsi="Arial" w:cs="Arial"/>
          <w:color w:val="000000"/>
          <w:sz w:val="24"/>
          <w:szCs w:val="24"/>
          <w:shd w:val="clear" w:color="auto" w:fill="FFFFFF"/>
        </w:rPr>
      </w:pPr>
    </w:p>
    <w:p w14:paraId="3D0D9506"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During the project, only researchers directly responsible for this project will have access to the data</w:t>
      </w:r>
      <w:r w:rsidR="00535EAC">
        <w:rPr>
          <w:rFonts w:ascii="Arial" w:hAnsi="Arial" w:cs="Arial"/>
          <w:color w:val="000000"/>
          <w:sz w:val="24"/>
          <w:szCs w:val="24"/>
          <w:shd w:val="clear" w:color="auto" w:fill="FFFFFF"/>
        </w:rPr>
        <w:t xml:space="preserve"> files</w:t>
      </w:r>
      <w:r w:rsidRPr="007E0B4E">
        <w:rPr>
          <w:rFonts w:ascii="Arial" w:hAnsi="Arial" w:cs="Arial"/>
          <w:color w:val="000000"/>
          <w:sz w:val="24"/>
          <w:szCs w:val="24"/>
          <w:shd w:val="clear" w:color="auto" w:fill="FFFFFF"/>
        </w:rPr>
        <w:t xml:space="preserve">. After the project some data may be made public, but no data that means you can be identified will be shared. The data will be made available to researchers for their own research only if permitted by </w:t>
      </w:r>
      <w:r w:rsidR="00535EAC">
        <w:rPr>
          <w:rFonts w:ascii="Arial" w:hAnsi="Arial" w:cs="Arial"/>
          <w:color w:val="000000"/>
          <w:sz w:val="24"/>
          <w:szCs w:val="24"/>
          <w:shd w:val="clear" w:color="auto" w:fill="FFFFFF"/>
        </w:rPr>
        <w:t>your</w:t>
      </w:r>
      <w:r w:rsidRPr="007E0B4E">
        <w:rPr>
          <w:rFonts w:ascii="Arial" w:hAnsi="Arial" w:cs="Arial"/>
          <w:color w:val="000000"/>
          <w:sz w:val="24"/>
          <w:szCs w:val="24"/>
          <w:shd w:val="clear" w:color="auto" w:fill="FFFFFF"/>
        </w:rPr>
        <w:t xml:space="preserve"> informed consen</w:t>
      </w:r>
      <w:r w:rsidR="00535EAC">
        <w:rPr>
          <w:rFonts w:ascii="Arial" w:hAnsi="Arial" w:cs="Arial"/>
          <w:color w:val="000000"/>
          <w:sz w:val="24"/>
          <w:szCs w:val="24"/>
          <w:shd w:val="clear" w:color="auto" w:fill="FFFFFF"/>
        </w:rPr>
        <w:t>t</w:t>
      </w:r>
      <w:r w:rsidRPr="007E0B4E">
        <w:rPr>
          <w:rFonts w:ascii="Arial" w:hAnsi="Arial" w:cs="Arial"/>
          <w:color w:val="000000"/>
          <w:sz w:val="24"/>
          <w:szCs w:val="24"/>
          <w:shd w:val="clear" w:color="auto" w:fill="FFFFFF"/>
        </w:rPr>
        <w:t xml:space="preserve">. Transcripts of interviews with public figures, community leaders and other persons who could be identified and </w:t>
      </w:r>
      <w:proofErr w:type="spellStart"/>
      <w:r w:rsidRPr="007E0B4E">
        <w:rPr>
          <w:rFonts w:ascii="Arial" w:hAnsi="Arial" w:cs="Arial"/>
          <w:color w:val="000000"/>
          <w:sz w:val="24"/>
          <w:szCs w:val="24"/>
          <w:shd w:val="clear" w:color="auto" w:fill="FFFFFF"/>
        </w:rPr>
        <w:t>recogni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w:t>
      </w:r>
      <w:proofErr w:type="spellStart"/>
      <w:r w:rsidRPr="007E0B4E">
        <w:rPr>
          <w:rFonts w:ascii="Arial" w:hAnsi="Arial" w:cs="Arial"/>
          <w:color w:val="000000"/>
          <w:sz w:val="24"/>
          <w:szCs w:val="24"/>
          <w:shd w:val="clear" w:color="auto" w:fill="FFFFFF"/>
        </w:rPr>
        <w:t>anonymi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interviews will not be shared. </w:t>
      </w:r>
    </w:p>
    <w:p w14:paraId="4D1AD3C2" w14:textId="77777777" w:rsidR="009B7A6C" w:rsidRDefault="009B7A6C" w:rsidP="009B7A6C">
      <w:pPr>
        <w:ind w:right="410"/>
        <w:jc w:val="both"/>
        <w:rPr>
          <w:rFonts w:ascii="Arial" w:hAnsi="Arial" w:cs="Arial"/>
          <w:sz w:val="24"/>
          <w:szCs w:val="24"/>
        </w:rPr>
      </w:pPr>
    </w:p>
    <w:p w14:paraId="193A8562"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agree to take part in the study, we would ask you to sign the attached form indicating what you do and do not agree to.</w:t>
      </w:r>
    </w:p>
    <w:p w14:paraId="751BB426" w14:textId="77777777" w:rsidR="009B7A6C" w:rsidRDefault="009B7A6C" w:rsidP="009B7A6C">
      <w:pPr>
        <w:ind w:right="410"/>
        <w:jc w:val="both"/>
        <w:rPr>
          <w:rFonts w:ascii="Arial" w:hAnsi="Arial" w:cs="Arial"/>
          <w:sz w:val="24"/>
          <w:szCs w:val="24"/>
        </w:rPr>
      </w:pPr>
    </w:p>
    <w:p w14:paraId="42DB14CF" w14:textId="77777777" w:rsidR="009B7A6C" w:rsidRPr="007E0B4E" w:rsidRDefault="009B7A6C" w:rsidP="009B7A6C">
      <w:pPr>
        <w:ind w:right="410"/>
        <w:jc w:val="both"/>
        <w:rPr>
          <w:rFonts w:ascii="Arial" w:hAnsi="Arial" w:cs="Arial"/>
          <w:bCs/>
          <w:kern w:val="32"/>
          <w:sz w:val="24"/>
          <w:szCs w:val="24"/>
        </w:rPr>
      </w:pPr>
      <w:r w:rsidRPr="007E0B4E">
        <w:rPr>
          <w:rFonts w:ascii="Arial" w:hAnsi="Arial" w:cs="Arial"/>
          <w:sz w:val="24"/>
          <w:szCs w:val="24"/>
        </w:rPr>
        <w:t xml:space="preserve">Please contact us for any other information that you may need. If in the course of </w:t>
      </w:r>
      <w:proofErr w:type="gramStart"/>
      <w:r w:rsidRPr="007E0B4E">
        <w:rPr>
          <w:rFonts w:ascii="Arial" w:hAnsi="Arial" w:cs="Arial"/>
          <w:sz w:val="24"/>
          <w:szCs w:val="24"/>
        </w:rPr>
        <w:t>research</w:t>
      </w:r>
      <w:proofErr w:type="gramEnd"/>
      <w:r w:rsidRPr="007E0B4E">
        <w:rPr>
          <w:rFonts w:ascii="Arial" w:hAnsi="Arial" w:cs="Arial"/>
          <w:sz w:val="24"/>
          <w:szCs w:val="24"/>
        </w:rPr>
        <w:t xml:space="preserve"> you would like to raise any concerns or complaints, please contact </w:t>
      </w:r>
      <w:r>
        <w:rPr>
          <w:rFonts w:ascii="Arial" w:hAnsi="Arial" w:cs="Arial"/>
          <w:sz w:val="24"/>
          <w:szCs w:val="24"/>
        </w:rPr>
        <w:t>ETHOS project Coordinator Prof.</w:t>
      </w:r>
      <w:r w:rsidRPr="007E0B4E">
        <w:rPr>
          <w:rFonts w:ascii="Arial" w:hAnsi="Arial" w:cs="Arial"/>
          <w:sz w:val="24"/>
          <w:szCs w:val="24"/>
        </w:rPr>
        <w:t xml:space="preserve"> Bridget </w:t>
      </w:r>
      <w:r w:rsidRPr="00364AFB">
        <w:rPr>
          <w:rFonts w:ascii="Arial" w:hAnsi="Arial" w:cs="Arial"/>
          <w:sz w:val="24"/>
          <w:szCs w:val="24"/>
        </w:rPr>
        <w:t>Anderson or Dr.</w:t>
      </w:r>
      <w:r w:rsidR="004C74AB" w:rsidRPr="00364AFB">
        <w:rPr>
          <w:rFonts w:ascii="Arial" w:hAnsi="Arial" w:cs="Arial"/>
          <w:sz w:val="24"/>
          <w:szCs w:val="24"/>
        </w:rPr>
        <w:t xml:space="preserve"> Jonathan Floyd</w:t>
      </w:r>
      <w:r w:rsidRPr="00364AFB">
        <w:rPr>
          <w:rFonts w:ascii="Arial" w:hAnsi="Arial" w:cs="Arial"/>
          <w:sz w:val="24"/>
          <w:szCs w:val="24"/>
        </w:rPr>
        <w:t xml:space="preserve"> who is Lecturer at the University of Bristol. Their</w:t>
      </w:r>
      <w:r w:rsidRPr="007E0B4E">
        <w:rPr>
          <w:rFonts w:ascii="Arial" w:hAnsi="Arial" w:cs="Arial"/>
          <w:sz w:val="24"/>
          <w:szCs w:val="24"/>
        </w:rPr>
        <w:t xml:space="preserve"> contact details are below. There will be a response within ten working days.</w:t>
      </w:r>
    </w:p>
    <w:p w14:paraId="69BA1E8A" w14:textId="77777777" w:rsidR="009B7A6C" w:rsidRDefault="009B7A6C" w:rsidP="009B7A6C">
      <w:pPr>
        <w:ind w:right="410"/>
        <w:jc w:val="both"/>
        <w:rPr>
          <w:rFonts w:ascii="Arial" w:hAnsi="Arial" w:cs="Arial"/>
          <w:sz w:val="24"/>
          <w:szCs w:val="24"/>
        </w:rPr>
      </w:pPr>
    </w:p>
    <w:p w14:paraId="24329011"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7024210B" w14:textId="2FC0F5A7" w:rsidR="007B0111" w:rsidRPr="001A242E" w:rsidRDefault="007B0111" w:rsidP="001A242E">
      <w:pPr>
        <w:ind w:right="408"/>
        <w:jc w:val="both"/>
        <w:rPr>
          <w:rFonts w:ascii="Arial" w:eastAsia="Arial" w:hAnsi="Arial" w:cs="Arial"/>
          <w:sz w:val="24"/>
          <w:szCs w:val="24"/>
        </w:rPr>
      </w:pPr>
      <w:bookmarkStart w:id="0" w:name="_GoBack"/>
      <w:bookmarkEnd w:id="0"/>
    </w:p>
    <w:sectPr w:rsidR="007B0111" w:rsidRPr="001A242E">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49CF2" w14:textId="77777777" w:rsidR="00390240" w:rsidRDefault="00390240" w:rsidP="00C34249">
      <w:r>
        <w:separator/>
      </w:r>
    </w:p>
  </w:endnote>
  <w:endnote w:type="continuationSeparator" w:id="0">
    <w:p w14:paraId="03F11EED" w14:textId="77777777" w:rsidR="00390240" w:rsidRDefault="00390240"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EEE43" w14:textId="77777777" w:rsidR="00390240" w:rsidRDefault="00390240" w:rsidP="00C34249">
      <w:r>
        <w:separator/>
      </w:r>
    </w:p>
  </w:footnote>
  <w:footnote w:type="continuationSeparator" w:id="0">
    <w:p w14:paraId="7AB4F265" w14:textId="77777777" w:rsidR="00390240" w:rsidRDefault="00390240"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49FC5" w14:textId="77777777" w:rsidR="00C34249" w:rsidRPr="0025522B" w:rsidRDefault="00C47600" w:rsidP="00C34249">
    <w:pPr>
      <w:pStyle w:val="NoSpacing"/>
      <w:ind w:right="5243"/>
      <w:rPr>
        <w:sz w:val="16"/>
        <w:szCs w:val="16"/>
      </w:rPr>
    </w:pPr>
    <w:r w:rsidRPr="0025522B">
      <w:rPr>
        <w:noProof/>
        <w:sz w:val="16"/>
        <w:szCs w:val="16"/>
        <w:lang w:val="en-GB" w:eastAsia="en-GB"/>
      </w:rPr>
      <w:drawing>
        <wp:anchor distT="0" distB="0" distL="114300" distR="114300" simplePos="0" relativeHeight="251660288" behindDoc="1" locked="0" layoutInCell="1" allowOverlap="1" wp14:anchorId="46F52925" wp14:editId="463856A5">
          <wp:simplePos x="0" y="0"/>
          <wp:positionH relativeFrom="page">
            <wp:posOffset>3789680</wp:posOffset>
          </wp:positionH>
          <wp:positionV relativeFrom="paragraph">
            <wp:posOffset>55880</wp:posOffset>
          </wp:positionV>
          <wp:extent cx="708660" cy="624205"/>
          <wp:effectExtent l="0" t="0" r="0" b="44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660" cy="624205"/>
                  </a:xfrm>
                  <a:prstGeom prst="rect">
                    <a:avLst/>
                  </a:prstGeom>
                  <a:noFill/>
                </pic:spPr>
              </pic:pic>
            </a:graphicData>
          </a:graphic>
          <wp14:sizeRelH relativeFrom="page">
            <wp14:pctWidth>0</wp14:pctWidth>
          </wp14:sizeRelH>
          <wp14:sizeRelV relativeFrom="page">
            <wp14:pctHeight>0</wp14:pctHeight>
          </wp14:sizeRelV>
        </wp:anchor>
      </w:drawing>
    </w:r>
    <w:r w:rsidRPr="0025522B">
      <w:rPr>
        <w:noProof/>
        <w:sz w:val="16"/>
        <w:szCs w:val="16"/>
        <w:lang w:val="en-GB" w:eastAsia="en-GB"/>
      </w:rPr>
      <w:drawing>
        <wp:anchor distT="0" distB="0" distL="114300" distR="114300" simplePos="0" relativeHeight="251659264" behindDoc="1" locked="0" layoutInCell="1" allowOverlap="1" wp14:anchorId="7A60C87C" wp14:editId="6DF8475D">
          <wp:simplePos x="0" y="0"/>
          <wp:positionH relativeFrom="page">
            <wp:posOffset>4559300</wp:posOffset>
          </wp:positionH>
          <wp:positionV relativeFrom="paragraph">
            <wp:posOffset>110490</wp:posOffset>
          </wp:positionV>
          <wp:extent cx="1668780" cy="513715"/>
          <wp:effectExtent l="0" t="0" r="7620" b="6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8780" cy="513715"/>
                  </a:xfrm>
                  <a:prstGeom prst="rect">
                    <a:avLst/>
                  </a:prstGeom>
                  <a:noFill/>
                </pic:spPr>
              </pic:pic>
            </a:graphicData>
          </a:graphic>
          <wp14:sizeRelH relativeFrom="page">
            <wp14:pctWidth>0</wp14:pctWidth>
          </wp14:sizeRelH>
          <wp14:sizeRelV relativeFrom="page">
            <wp14:pctHeight>0</wp14:pctHeight>
          </wp14:sizeRelV>
        </wp:anchor>
      </w:drawing>
    </w:r>
    <w:r w:rsidR="00C34249" w:rsidRPr="0025522B">
      <w:rPr>
        <w:sz w:val="16"/>
        <w:szCs w:val="16"/>
      </w:rPr>
      <w:t>SCHOOL OF</w:t>
    </w:r>
    <w:r w:rsidR="00C34249">
      <w:rPr>
        <w:sz w:val="16"/>
        <w:szCs w:val="16"/>
      </w:rPr>
      <w:t xml:space="preserve"> </w:t>
    </w:r>
    <w:r w:rsidR="00C34249" w:rsidRPr="0025522B">
      <w:rPr>
        <w:sz w:val="16"/>
        <w:szCs w:val="16"/>
      </w:rPr>
      <w:t>SOCIOLOGY, POLITICS AND INTERNATIONAL STUDIES (SPAIS)</w:t>
    </w:r>
  </w:p>
  <w:p w14:paraId="20A1F1C7" w14:textId="77777777" w:rsidR="00C34249" w:rsidRPr="0025522B" w:rsidRDefault="00C34249" w:rsidP="00C34249">
    <w:pPr>
      <w:pStyle w:val="NoSpacing"/>
      <w:ind w:right="6961"/>
      <w:rPr>
        <w:rFonts w:cs="Arial"/>
        <w:b/>
        <w:bCs/>
        <w:sz w:val="16"/>
        <w:szCs w:val="16"/>
      </w:rPr>
    </w:pPr>
    <w:r w:rsidRPr="0025522B">
      <w:rPr>
        <w:sz w:val="16"/>
        <w:szCs w:val="16"/>
      </w:rPr>
      <w:t>11</w:t>
    </w:r>
    <w:r w:rsidRPr="0025522B">
      <w:rPr>
        <w:spacing w:val="-5"/>
        <w:sz w:val="16"/>
        <w:szCs w:val="16"/>
      </w:rPr>
      <w:t xml:space="preserve"> </w:t>
    </w:r>
    <w:r w:rsidRPr="0025522B">
      <w:rPr>
        <w:sz w:val="16"/>
        <w:szCs w:val="16"/>
      </w:rPr>
      <w:t>Priory</w:t>
    </w:r>
    <w:r w:rsidRPr="0025522B">
      <w:rPr>
        <w:spacing w:val="-4"/>
        <w:sz w:val="16"/>
        <w:szCs w:val="16"/>
      </w:rPr>
      <w:t xml:space="preserve"> </w:t>
    </w:r>
    <w:r w:rsidRPr="0025522B">
      <w:rPr>
        <w:sz w:val="16"/>
        <w:szCs w:val="16"/>
      </w:rPr>
      <w:t>Road,</w:t>
    </w:r>
    <w:r w:rsidRPr="0025522B">
      <w:rPr>
        <w:w w:val="99"/>
        <w:sz w:val="16"/>
        <w:szCs w:val="16"/>
      </w:rPr>
      <w:t xml:space="preserve"> </w:t>
    </w:r>
    <w:r w:rsidRPr="0025522B">
      <w:rPr>
        <w:sz w:val="16"/>
        <w:szCs w:val="16"/>
      </w:rPr>
      <w:t xml:space="preserve">Bristol, BS8 1TU </w:t>
    </w:r>
    <w:r w:rsidRPr="0025522B">
      <w:rPr>
        <w:spacing w:val="-19"/>
        <w:w w:val="95"/>
        <w:sz w:val="16"/>
        <w:szCs w:val="16"/>
      </w:rPr>
      <w:t>T</w:t>
    </w:r>
    <w:r w:rsidRPr="0025522B">
      <w:rPr>
        <w:w w:val="95"/>
        <w:sz w:val="16"/>
        <w:szCs w:val="16"/>
      </w:rPr>
      <w:t>el:</w:t>
    </w:r>
    <w:r w:rsidRPr="0025522B">
      <w:rPr>
        <w:spacing w:val="13"/>
        <w:w w:val="95"/>
        <w:sz w:val="16"/>
        <w:szCs w:val="16"/>
      </w:rPr>
      <w:t xml:space="preserve"> </w:t>
    </w:r>
    <w:r w:rsidRPr="0025522B">
      <w:rPr>
        <w:w w:val="95"/>
        <w:sz w:val="16"/>
        <w:szCs w:val="16"/>
      </w:rPr>
      <w:t>+44</w:t>
    </w:r>
    <w:r w:rsidRPr="0025522B">
      <w:rPr>
        <w:spacing w:val="13"/>
        <w:w w:val="95"/>
        <w:sz w:val="16"/>
        <w:szCs w:val="16"/>
      </w:rPr>
      <w:t xml:space="preserve"> </w:t>
    </w:r>
    <w:r w:rsidRPr="0025522B">
      <w:rPr>
        <w:w w:val="95"/>
        <w:sz w:val="16"/>
        <w:szCs w:val="16"/>
      </w:rPr>
      <w:t>(0)117</w:t>
    </w:r>
    <w:r w:rsidRPr="0025522B">
      <w:rPr>
        <w:spacing w:val="13"/>
        <w:w w:val="95"/>
        <w:sz w:val="16"/>
        <w:szCs w:val="16"/>
      </w:rPr>
      <w:t xml:space="preserve"> </w:t>
    </w:r>
    <w:r w:rsidRPr="0025522B">
      <w:rPr>
        <w:w w:val="95"/>
        <w:sz w:val="16"/>
        <w:szCs w:val="16"/>
      </w:rPr>
      <w:t>331</w:t>
    </w:r>
    <w:r w:rsidRPr="0025522B">
      <w:rPr>
        <w:spacing w:val="14"/>
        <w:w w:val="95"/>
        <w:sz w:val="16"/>
        <w:szCs w:val="16"/>
      </w:rPr>
      <w:t xml:space="preserve"> </w:t>
    </w:r>
    <w:r w:rsidRPr="0025522B">
      <w:rPr>
        <w:w w:val="95"/>
        <w:sz w:val="16"/>
        <w:szCs w:val="16"/>
      </w:rPr>
      <w:t>7583</w:t>
    </w:r>
    <w:r w:rsidRPr="0025522B">
      <w:rPr>
        <w:sz w:val="16"/>
        <w:szCs w:val="16"/>
      </w:rPr>
      <w:t xml:space="preserve"> Email:</w:t>
    </w:r>
    <w:r w:rsidRPr="0025522B">
      <w:rPr>
        <w:spacing w:val="-9"/>
        <w:sz w:val="16"/>
        <w:szCs w:val="16"/>
      </w:rPr>
      <w:t xml:space="preserve"> </w:t>
    </w:r>
    <w:hyperlink r:id="rId3">
      <w:r w:rsidRPr="0025522B">
        <w:rPr>
          <w:sz w:val="16"/>
          <w:szCs w:val="16"/>
        </w:rPr>
        <w:t>spais-admin@bristol.ac.uk</w:t>
      </w:r>
    </w:hyperlink>
    <w:r w:rsidRPr="0025522B">
      <w:rPr>
        <w:sz w:val="16"/>
        <w:szCs w:val="16"/>
      </w:rPr>
      <w:t xml:space="preserve"> </w:t>
    </w:r>
    <w:r w:rsidRPr="0025522B">
      <w:rPr>
        <w:rFonts w:cs="Arial"/>
        <w:b/>
        <w:bCs/>
        <w:sz w:val="16"/>
        <w:szCs w:val="16"/>
      </w:rPr>
      <w:t>bristol.ac.uk/</w:t>
    </w:r>
    <w:proofErr w:type="spellStart"/>
    <w:r w:rsidRPr="0025522B">
      <w:rPr>
        <w:rFonts w:cs="Arial"/>
        <w:b/>
        <w:bCs/>
        <w:sz w:val="16"/>
        <w:szCs w:val="16"/>
      </w:rPr>
      <w:t>spais</w:t>
    </w:r>
    <w:proofErr w:type="spellEnd"/>
  </w:p>
  <w:p w14:paraId="7FC53562" w14:textId="77777777" w:rsidR="00C34249" w:rsidRPr="00C34249" w:rsidRDefault="00C34249" w:rsidP="00C34249">
    <w:pPr>
      <w:pStyle w:val="Header"/>
      <w:rPr>
        <w:lang w:val="en-GB"/>
      </w:rPr>
    </w:pPr>
  </w:p>
  <w:p w14:paraId="4B9DFC7E"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CF9"/>
    <w:multiLevelType w:val="hybridMultilevel"/>
    <w:tmpl w:val="660A0A00"/>
    <w:lvl w:ilvl="0" w:tplc="C398436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6E49FD"/>
    <w:multiLevelType w:val="hybridMultilevel"/>
    <w:tmpl w:val="12047290"/>
    <w:lvl w:ilvl="0" w:tplc="BCE0923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007AE7"/>
    <w:rsid w:val="00022429"/>
    <w:rsid w:val="00037500"/>
    <w:rsid w:val="000F4265"/>
    <w:rsid w:val="001927EB"/>
    <w:rsid w:val="001A242E"/>
    <w:rsid w:val="00254696"/>
    <w:rsid w:val="002D637D"/>
    <w:rsid w:val="002F28FE"/>
    <w:rsid w:val="00330510"/>
    <w:rsid w:val="00347FC2"/>
    <w:rsid w:val="00364AFB"/>
    <w:rsid w:val="00390240"/>
    <w:rsid w:val="003C0766"/>
    <w:rsid w:val="004B3314"/>
    <w:rsid w:val="004C74AB"/>
    <w:rsid w:val="004D76CF"/>
    <w:rsid w:val="00535EAC"/>
    <w:rsid w:val="0054104E"/>
    <w:rsid w:val="00556434"/>
    <w:rsid w:val="005C21EA"/>
    <w:rsid w:val="005E4BCB"/>
    <w:rsid w:val="006779CD"/>
    <w:rsid w:val="007B0111"/>
    <w:rsid w:val="007C3D98"/>
    <w:rsid w:val="007F0FEA"/>
    <w:rsid w:val="00814907"/>
    <w:rsid w:val="0082375F"/>
    <w:rsid w:val="0086193C"/>
    <w:rsid w:val="00866CAF"/>
    <w:rsid w:val="008E181D"/>
    <w:rsid w:val="00901024"/>
    <w:rsid w:val="00906518"/>
    <w:rsid w:val="0092219C"/>
    <w:rsid w:val="00934DBE"/>
    <w:rsid w:val="00982AD0"/>
    <w:rsid w:val="009B7A6C"/>
    <w:rsid w:val="009D3FCD"/>
    <w:rsid w:val="00A05349"/>
    <w:rsid w:val="00A55763"/>
    <w:rsid w:val="00A73A43"/>
    <w:rsid w:val="00AC7763"/>
    <w:rsid w:val="00B77338"/>
    <w:rsid w:val="00BD7BB6"/>
    <w:rsid w:val="00BF75B8"/>
    <w:rsid w:val="00C253E0"/>
    <w:rsid w:val="00C34249"/>
    <w:rsid w:val="00C47600"/>
    <w:rsid w:val="00CB545F"/>
    <w:rsid w:val="00D0401E"/>
    <w:rsid w:val="00D20B19"/>
    <w:rsid w:val="00D60C99"/>
    <w:rsid w:val="00DA1A1D"/>
    <w:rsid w:val="00E23307"/>
    <w:rsid w:val="00E86856"/>
    <w:rsid w:val="00EE0449"/>
    <w:rsid w:val="00FA0C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C7B2F"/>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 w:type="character" w:styleId="Hyperlink">
    <w:name w:val="Hyperlink"/>
    <w:basedOn w:val="DefaultParagraphFont"/>
    <w:uiPriority w:val="99"/>
    <w:unhideWhenUsed/>
    <w:rsid w:val="004C74AB"/>
    <w:rPr>
      <w:color w:val="0563C1" w:themeColor="hyperlink"/>
      <w:u w:val="single"/>
    </w:rPr>
  </w:style>
  <w:style w:type="character" w:styleId="UnresolvedMention">
    <w:name w:val="Unresolved Mention"/>
    <w:basedOn w:val="DefaultParagraphFont"/>
    <w:uiPriority w:val="99"/>
    <w:semiHidden/>
    <w:unhideWhenUsed/>
    <w:rsid w:val="004C7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pais-admin@bristol.ac.uk"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Pages>
  <Words>601</Words>
  <Characters>3426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cp:lastModifiedBy>
  <cp:revision>30</cp:revision>
  <dcterms:created xsi:type="dcterms:W3CDTF">2018-01-07T20:09:00Z</dcterms:created>
  <dcterms:modified xsi:type="dcterms:W3CDTF">2020-03-18T12:29:00Z</dcterms:modified>
</cp:coreProperties>
</file>