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175" w:rsidRDefault="00555D00" w:rsidP="00555D00">
      <w:pPr>
        <w:pStyle w:val="Title"/>
        <w:spacing w:after="120" w:line="276" w:lineRule="auto"/>
        <w:contextualSpacing w:val="0"/>
        <w:jc w:val="center"/>
      </w:pPr>
      <w:r>
        <w:t>Data Guide for HH Survey data</w:t>
      </w:r>
    </w:p>
    <w:p w:rsidR="00555D00" w:rsidRDefault="00555D00" w:rsidP="00555D00">
      <w:pPr>
        <w:spacing w:after="120" w:line="276" w:lineRule="auto"/>
      </w:pPr>
    </w:p>
    <w:p w:rsidR="00555D00" w:rsidRDefault="00555D00" w:rsidP="00555D00">
      <w:pPr>
        <w:pStyle w:val="ListParagraph"/>
        <w:numPr>
          <w:ilvl w:val="0"/>
          <w:numId w:val="1"/>
        </w:numPr>
        <w:spacing w:after="120" w:line="276" w:lineRule="auto"/>
        <w:contextualSpacing w:val="0"/>
      </w:pPr>
      <w:r>
        <w:t xml:space="preserve">In column D, for ‘HH code’ </w:t>
      </w:r>
      <w:r w:rsidRPr="00555D00">
        <w:rPr>
          <w:i/>
        </w:rPr>
        <w:t>numbers only</w:t>
      </w:r>
      <w:r>
        <w:t xml:space="preserve"> indicates </w:t>
      </w:r>
      <w:r>
        <w:rPr>
          <w:u w:val="single"/>
        </w:rPr>
        <w:t>a household with one or member working in a brick kiln</w:t>
      </w:r>
      <w:r>
        <w:t xml:space="preserve">, </w:t>
      </w:r>
      <w:r>
        <w:rPr>
          <w:i/>
        </w:rPr>
        <w:t xml:space="preserve">numbers plus ‘A’ </w:t>
      </w:r>
      <w:r w:rsidRPr="00555D00">
        <w:t xml:space="preserve">indicates </w:t>
      </w:r>
      <w:r>
        <w:rPr>
          <w:u w:val="single"/>
        </w:rPr>
        <w:t>a household without any members working in a brick kiln.</w:t>
      </w:r>
    </w:p>
    <w:p w:rsidR="00555D00" w:rsidRDefault="00555D00" w:rsidP="00555D00">
      <w:pPr>
        <w:pStyle w:val="ListParagraph"/>
        <w:numPr>
          <w:ilvl w:val="0"/>
          <w:numId w:val="1"/>
        </w:numPr>
        <w:spacing w:after="120" w:line="276" w:lineRule="auto"/>
        <w:contextualSpacing w:val="0"/>
      </w:pPr>
      <w:r>
        <w:t>Questions are at the top of the columns.</w:t>
      </w:r>
    </w:p>
    <w:p w:rsidR="00555D00" w:rsidRDefault="00555D00" w:rsidP="00555D00">
      <w:pPr>
        <w:pStyle w:val="ListParagraph"/>
        <w:numPr>
          <w:ilvl w:val="0"/>
          <w:numId w:val="1"/>
        </w:numPr>
        <w:spacing w:after="120" w:line="276" w:lineRule="auto"/>
        <w:contextualSpacing w:val="0"/>
      </w:pPr>
      <w:r>
        <w:t xml:space="preserve">Tab one is the full household survey data. </w:t>
      </w:r>
    </w:p>
    <w:p w:rsidR="00555D00" w:rsidRDefault="00555D00" w:rsidP="00555D00">
      <w:pPr>
        <w:pStyle w:val="ListParagraph"/>
        <w:numPr>
          <w:ilvl w:val="0"/>
          <w:numId w:val="1"/>
        </w:numPr>
        <w:spacing w:after="120" w:line="276" w:lineRule="auto"/>
        <w:contextualSpacing w:val="0"/>
      </w:pPr>
      <w:r>
        <w:t>The remaining tabs are sub-groups selected for particular characteristics and purposively sampled and re-surveyed</w:t>
      </w:r>
      <w:bookmarkStart w:id="0" w:name="_GoBack"/>
      <w:bookmarkEnd w:id="0"/>
      <w:r>
        <w:t xml:space="preserve"> across the villages. </w:t>
      </w:r>
    </w:p>
    <w:sectPr w:rsidR="00555D00" w:rsidSect="00183D6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563BC"/>
    <w:multiLevelType w:val="hybridMultilevel"/>
    <w:tmpl w:val="CA34BD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00"/>
    <w:rsid w:val="00183D69"/>
    <w:rsid w:val="00555D00"/>
    <w:rsid w:val="00836293"/>
    <w:rsid w:val="00E1024D"/>
    <w:rsid w:val="00E9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ACF87D"/>
  <w15:chartTrackingRefBased/>
  <w15:docId w15:val="{6F809368-82C6-A149-9BDC-BE9F1F58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5D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55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ramanathan natarajan</dc:creator>
  <cp:keywords/>
  <dc:description/>
  <cp:lastModifiedBy>ramanathan natarajan</cp:lastModifiedBy>
  <cp:revision>1</cp:revision>
  <dcterms:created xsi:type="dcterms:W3CDTF">2019-11-17T17:50:00Z</dcterms:created>
  <dcterms:modified xsi:type="dcterms:W3CDTF">2019-11-17T17:59:00Z</dcterms:modified>
</cp:coreProperties>
</file>