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22F10" w14:textId="77777777" w:rsidR="000F4004" w:rsidRPr="000F4004" w:rsidRDefault="000F4004" w:rsidP="000F4004">
      <w:pPr>
        <w:rPr>
          <w:rFonts w:ascii="Times New Roman" w:hAnsi="Times New Roman" w:cs="Times New Roman"/>
          <w:b/>
          <w:sz w:val="24"/>
          <w:szCs w:val="24"/>
          <w:u w:val="single"/>
        </w:rPr>
      </w:pPr>
      <w:r w:rsidRPr="000F4004">
        <w:rPr>
          <w:rFonts w:ascii="Times New Roman" w:hAnsi="Times New Roman" w:cs="Times New Roman"/>
          <w:b/>
          <w:sz w:val="24"/>
          <w:szCs w:val="24"/>
          <w:u w:val="single"/>
        </w:rPr>
        <w:t xml:space="preserve">Readme Guide to Manchester Language Study </w:t>
      </w:r>
    </w:p>
    <w:p w14:paraId="29645760" w14:textId="77777777" w:rsidR="000F4004" w:rsidRPr="000F4004" w:rsidRDefault="000F4004" w:rsidP="000F4004">
      <w:pPr>
        <w:rPr>
          <w:rFonts w:ascii="Times New Roman" w:hAnsi="Times New Roman" w:cs="Times New Roman"/>
          <w:b/>
          <w:sz w:val="24"/>
          <w:szCs w:val="24"/>
          <w:u w:val="single"/>
        </w:rPr>
      </w:pPr>
    </w:p>
    <w:p w14:paraId="0978BA32" w14:textId="51526904"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u w:val="single"/>
        </w:rPr>
        <w:t xml:space="preserve">Funding and other acknowledgements: </w:t>
      </w:r>
      <w:r w:rsidRPr="000F4004">
        <w:rPr>
          <w:rFonts w:ascii="Times New Roman" w:hAnsi="Times New Roman" w:cs="Times New Roman"/>
          <w:b/>
          <w:sz w:val="24"/>
          <w:szCs w:val="24"/>
        </w:rPr>
        <w:t xml:space="preserve">The collection of these data was funded by the Nuffield Foundation </w:t>
      </w:r>
      <w:r w:rsidR="00F0549D" w:rsidRPr="00F0549D">
        <w:rPr>
          <w:rFonts w:ascii="Times New Roman" w:hAnsi="Times New Roman" w:cs="Times New Roman"/>
          <w:b/>
          <w:sz w:val="24"/>
          <w:szCs w:val="24"/>
        </w:rPr>
        <w:t xml:space="preserve">grant DIR/28 </w:t>
      </w:r>
      <w:r w:rsidR="00F0549D">
        <w:rPr>
          <w:rFonts w:ascii="Times New Roman" w:hAnsi="Times New Roman" w:cs="Times New Roman"/>
          <w:b/>
          <w:sz w:val="24"/>
          <w:szCs w:val="24"/>
        </w:rPr>
        <w:t xml:space="preserve">(and original cohort identification supported by Nuffield Foundation grant </w:t>
      </w:r>
      <w:proofErr w:type="gramStart"/>
      <w:r w:rsidR="00F0549D">
        <w:rPr>
          <w:rFonts w:ascii="Times New Roman" w:hAnsi="Times New Roman" w:cs="Times New Roman"/>
          <w:b/>
          <w:sz w:val="24"/>
          <w:szCs w:val="24"/>
        </w:rPr>
        <w:t>AT251[</w:t>
      </w:r>
      <w:proofErr w:type="gramEnd"/>
      <w:r w:rsidR="00F0549D">
        <w:rPr>
          <w:rFonts w:ascii="Times New Roman" w:hAnsi="Times New Roman" w:cs="Times New Roman"/>
          <w:b/>
          <w:sz w:val="24"/>
          <w:szCs w:val="24"/>
        </w:rPr>
        <w:t>OD]).  In addition, a grant from the</w:t>
      </w:r>
      <w:r w:rsidR="00F0549D" w:rsidRPr="00F0549D">
        <w:rPr>
          <w:rFonts w:ascii="Times New Roman" w:hAnsi="Times New Roman" w:cs="Times New Roman"/>
          <w:b/>
          <w:sz w:val="24"/>
          <w:szCs w:val="24"/>
        </w:rPr>
        <w:t xml:space="preserve"> </w:t>
      </w:r>
      <w:proofErr w:type="spellStart"/>
      <w:r w:rsidR="00F0549D">
        <w:rPr>
          <w:rFonts w:ascii="Times New Roman" w:hAnsi="Times New Roman" w:cs="Times New Roman"/>
          <w:b/>
          <w:sz w:val="24"/>
          <w:szCs w:val="24"/>
        </w:rPr>
        <w:t>W</w:t>
      </w:r>
      <w:r w:rsidR="00F0549D" w:rsidRPr="00F0549D">
        <w:rPr>
          <w:rFonts w:ascii="Times New Roman" w:hAnsi="Times New Roman" w:cs="Times New Roman"/>
          <w:b/>
          <w:sz w:val="24"/>
          <w:szCs w:val="24"/>
        </w:rPr>
        <w:t>ellcome</w:t>
      </w:r>
      <w:proofErr w:type="spellEnd"/>
      <w:r w:rsidR="00F0549D" w:rsidRPr="00F0549D">
        <w:rPr>
          <w:rFonts w:ascii="Times New Roman" w:hAnsi="Times New Roman" w:cs="Times New Roman"/>
          <w:b/>
          <w:sz w:val="24"/>
          <w:szCs w:val="24"/>
        </w:rPr>
        <w:t xml:space="preserve"> Trust (grant 060774) </w:t>
      </w:r>
      <w:r w:rsidR="00F0549D">
        <w:rPr>
          <w:rFonts w:ascii="Times New Roman" w:hAnsi="Times New Roman" w:cs="Times New Roman"/>
          <w:b/>
          <w:sz w:val="24"/>
          <w:szCs w:val="24"/>
        </w:rPr>
        <w:t>to Gina Conti-Ramsden and an</w:t>
      </w:r>
      <w:r w:rsidR="00F0549D" w:rsidRPr="00F0549D">
        <w:rPr>
          <w:rFonts w:ascii="Times New Roman" w:hAnsi="Times New Roman" w:cs="Times New Roman"/>
          <w:b/>
          <w:sz w:val="24"/>
          <w:szCs w:val="24"/>
        </w:rPr>
        <w:t xml:space="preserve"> Economic and Social Research Council postdoctoral</w:t>
      </w:r>
      <w:r w:rsidR="00F0549D">
        <w:rPr>
          <w:rFonts w:ascii="Times New Roman" w:hAnsi="Times New Roman" w:cs="Times New Roman"/>
          <w:b/>
          <w:sz w:val="24"/>
          <w:szCs w:val="24"/>
        </w:rPr>
        <w:t xml:space="preserve"> fellowship grant to Nicola Botting (RES-000-270-003) supported the research of the MLS supported analysis and publications of these data</w:t>
      </w:r>
      <w:r w:rsidRPr="000F4004">
        <w:rPr>
          <w:rFonts w:ascii="Times New Roman" w:hAnsi="Times New Roman" w:cs="Times New Roman"/>
          <w:b/>
          <w:sz w:val="24"/>
          <w:szCs w:val="24"/>
        </w:rPr>
        <w:t xml:space="preserve">.  The curation of these data was </w:t>
      </w:r>
      <w:r w:rsidRPr="000F4004">
        <w:rPr>
          <w:rFonts w:ascii="Times New Roman" w:eastAsia="Calibri" w:hAnsi="Times New Roman" w:cs="Times New Roman"/>
          <w:b/>
          <w:sz w:val="24"/>
          <w:szCs w:val="24"/>
          <w:lang w:eastAsia="en-GB"/>
        </w:rPr>
        <w:t>also supported by the NIHR Manchester Biomedical Research Centre.</w:t>
      </w:r>
    </w:p>
    <w:p w14:paraId="778BCC1B" w14:textId="77777777" w:rsidR="000F4004" w:rsidRPr="000F4004" w:rsidRDefault="000F4004" w:rsidP="000F4004">
      <w:pPr>
        <w:rPr>
          <w:rFonts w:ascii="Times New Roman" w:hAnsi="Times New Roman" w:cs="Times New Roman"/>
          <w:b/>
          <w:sz w:val="24"/>
          <w:szCs w:val="24"/>
        </w:rPr>
      </w:pPr>
    </w:p>
    <w:p w14:paraId="49220DA3" w14:textId="77777777" w:rsidR="000F4004" w:rsidRPr="000F4004" w:rsidRDefault="000F4004" w:rsidP="000F4004">
      <w:pPr>
        <w:rPr>
          <w:rFonts w:ascii="Times New Roman" w:hAnsi="Times New Roman" w:cs="Times New Roman"/>
          <w:b/>
          <w:sz w:val="24"/>
          <w:szCs w:val="24"/>
          <w:u w:val="single"/>
        </w:rPr>
      </w:pPr>
      <w:r w:rsidRPr="000F4004">
        <w:rPr>
          <w:rFonts w:ascii="Times New Roman" w:hAnsi="Times New Roman" w:cs="Times New Roman"/>
          <w:b/>
          <w:sz w:val="24"/>
          <w:szCs w:val="24"/>
          <w:u w:val="single"/>
        </w:rPr>
        <w:t>Index</w:t>
      </w:r>
    </w:p>
    <w:p w14:paraId="3A71FA5C" w14:textId="77777777" w:rsidR="000F4004" w:rsidRPr="000F4004" w:rsidRDefault="000F4004" w:rsidP="000F4004">
      <w:pPr>
        <w:rPr>
          <w:rFonts w:ascii="Times New Roman" w:hAnsi="Times New Roman" w:cs="Times New Roman"/>
          <w:b/>
          <w:sz w:val="24"/>
          <w:szCs w:val="24"/>
        </w:rPr>
      </w:pPr>
    </w:p>
    <w:p w14:paraId="419E7496" w14:textId="77777777" w:rsidR="000F4004" w:rsidRPr="000F4004" w:rsidRDefault="000F4004" w:rsidP="000F4004">
      <w:pPr>
        <w:pStyle w:val="ListParagraph"/>
        <w:numPr>
          <w:ilvl w:val="0"/>
          <w:numId w:val="1"/>
        </w:numPr>
        <w:rPr>
          <w:b/>
          <w:lang w:val="en-GB"/>
        </w:rPr>
      </w:pPr>
      <w:r w:rsidRPr="000F4004">
        <w:rPr>
          <w:b/>
          <w:lang w:val="en-GB"/>
        </w:rPr>
        <w:t xml:space="preserve"> Title and authors</w:t>
      </w:r>
    </w:p>
    <w:p w14:paraId="76EB7E2C" w14:textId="77777777" w:rsidR="000F4004" w:rsidRPr="000F4004" w:rsidRDefault="000F4004" w:rsidP="000F4004">
      <w:pPr>
        <w:pStyle w:val="ListParagraph"/>
        <w:ind w:left="360"/>
        <w:rPr>
          <w:b/>
          <w:lang w:val="en-GB"/>
        </w:rPr>
      </w:pPr>
    </w:p>
    <w:p w14:paraId="43545C77" w14:textId="77777777" w:rsidR="000F4004" w:rsidRPr="000F4004" w:rsidRDefault="000F4004" w:rsidP="000F4004">
      <w:pPr>
        <w:pStyle w:val="ListParagraph"/>
        <w:numPr>
          <w:ilvl w:val="0"/>
          <w:numId w:val="1"/>
        </w:numPr>
        <w:rPr>
          <w:b/>
          <w:lang w:val="en-GB"/>
        </w:rPr>
      </w:pPr>
      <w:r w:rsidRPr="000F4004">
        <w:rPr>
          <w:b/>
          <w:lang w:val="en-GB"/>
        </w:rPr>
        <w:t xml:space="preserve"> Aims of the project</w:t>
      </w:r>
    </w:p>
    <w:p w14:paraId="166C0C16" w14:textId="77777777" w:rsidR="000F4004" w:rsidRPr="000F4004" w:rsidRDefault="000F4004" w:rsidP="000F4004">
      <w:pPr>
        <w:pStyle w:val="ListParagraph"/>
        <w:ind w:left="360"/>
        <w:rPr>
          <w:b/>
          <w:lang w:val="en-GB"/>
        </w:rPr>
      </w:pPr>
    </w:p>
    <w:p w14:paraId="4A186D13" w14:textId="77777777" w:rsidR="000F4004" w:rsidRPr="000F4004" w:rsidRDefault="000F4004" w:rsidP="000F4004">
      <w:pPr>
        <w:pStyle w:val="ListParagraph"/>
        <w:numPr>
          <w:ilvl w:val="0"/>
          <w:numId w:val="1"/>
        </w:numPr>
        <w:rPr>
          <w:b/>
          <w:lang w:val="en-GB"/>
        </w:rPr>
      </w:pPr>
      <w:r w:rsidRPr="000F4004">
        <w:rPr>
          <w:b/>
          <w:lang w:val="en-GB"/>
        </w:rPr>
        <w:t xml:space="preserve"> Background and what the donation includes</w:t>
      </w:r>
    </w:p>
    <w:p w14:paraId="261D5DE0" w14:textId="77777777" w:rsidR="000F4004" w:rsidRPr="000F4004" w:rsidRDefault="000F4004" w:rsidP="000F4004">
      <w:pPr>
        <w:pStyle w:val="ListParagraph"/>
        <w:ind w:left="360"/>
        <w:rPr>
          <w:b/>
          <w:lang w:val="en-GB"/>
        </w:rPr>
      </w:pPr>
    </w:p>
    <w:p w14:paraId="4FA72A66" w14:textId="77777777" w:rsidR="000F4004" w:rsidRDefault="000F4004" w:rsidP="000F4004">
      <w:pPr>
        <w:pStyle w:val="ListParagraph"/>
        <w:numPr>
          <w:ilvl w:val="0"/>
          <w:numId w:val="1"/>
        </w:numPr>
        <w:rPr>
          <w:b/>
          <w:lang w:val="en-GB"/>
        </w:rPr>
      </w:pPr>
      <w:r w:rsidRPr="000F4004">
        <w:rPr>
          <w:b/>
          <w:lang w:val="en-GB"/>
        </w:rPr>
        <w:t xml:space="preserve"> Participants and assessments used to determine the nature of children’s abilities and difficulties </w:t>
      </w:r>
    </w:p>
    <w:p w14:paraId="4E5F1C3E" w14:textId="77777777" w:rsidR="002F7C42" w:rsidRPr="000F4004" w:rsidRDefault="002F7C42" w:rsidP="002F7C42">
      <w:pPr>
        <w:pStyle w:val="ListParagraph"/>
        <w:ind w:left="360"/>
        <w:rPr>
          <w:b/>
          <w:lang w:val="en-GB"/>
        </w:rPr>
      </w:pPr>
    </w:p>
    <w:p w14:paraId="5B126498" w14:textId="77777777" w:rsidR="000F4004" w:rsidRPr="000F4004" w:rsidRDefault="000F4004" w:rsidP="000F4004">
      <w:pPr>
        <w:ind w:left="720"/>
        <w:rPr>
          <w:rFonts w:ascii="Times New Roman" w:hAnsi="Times New Roman" w:cs="Times New Roman"/>
          <w:b/>
          <w:sz w:val="24"/>
          <w:szCs w:val="24"/>
        </w:rPr>
      </w:pPr>
      <w:r w:rsidRPr="000F4004">
        <w:rPr>
          <w:rFonts w:ascii="Times New Roman" w:hAnsi="Times New Roman" w:cs="Times New Roman"/>
          <w:b/>
          <w:sz w:val="24"/>
          <w:szCs w:val="24"/>
        </w:rPr>
        <w:t xml:space="preserve">4.1 Participant recruitment and description </w:t>
      </w:r>
    </w:p>
    <w:p w14:paraId="6BA9F761" w14:textId="77777777" w:rsidR="000F4004" w:rsidRPr="000F4004" w:rsidRDefault="000F4004" w:rsidP="000F4004">
      <w:pPr>
        <w:ind w:left="720"/>
        <w:rPr>
          <w:rFonts w:ascii="Times New Roman" w:hAnsi="Times New Roman" w:cs="Times New Roman"/>
          <w:b/>
          <w:sz w:val="24"/>
          <w:szCs w:val="24"/>
        </w:rPr>
      </w:pPr>
      <w:r w:rsidRPr="000F4004">
        <w:rPr>
          <w:rFonts w:ascii="Times New Roman" w:hAnsi="Times New Roman" w:cs="Times New Roman"/>
          <w:b/>
          <w:sz w:val="24"/>
          <w:szCs w:val="24"/>
        </w:rPr>
        <w:t>4.2 Assessments of verbal abilities</w:t>
      </w:r>
    </w:p>
    <w:p w14:paraId="62FE8602" w14:textId="77777777" w:rsidR="006A593B" w:rsidRDefault="000F4004" w:rsidP="000F4004">
      <w:pPr>
        <w:ind w:left="720"/>
        <w:rPr>
          <w:rFonts w:ascii="Times New Roman" w:hAnsi="Times New Roman" w:cs="Times New Roman"/>
          <w:b/>
          <w:sz w:val="24"/>
          <w:szCs w:val="24"/>
        </w:rPr>
      </w:pPr>
      <w:r w:rsidRPr="000F4004">
        <w:rPr>
          <w:rFonts w:ascii="Times New Roman" w:hAnsi="Times New Roman" w:cs="Times New Roman"/>
          <w:b/>
          <w:sz w:val="24"/>
          <w:szCs w:val="24"/>
        </w:rPr>
        <w:t xml:space="preserve">4.3 </w:t>
      </w:r>
      <w:r w:rsidR="002D3460">
        <w:rPr>
          <w:rFonts w:ascii="Times New Roman" w:hAnsi="Times New Roman" w:cs="Times New Roman"/>
          <w:b/>
          <w:sz w:val="24"/>
          <w:szCs w:val="24"/>
        </w:rPr>
        <w:t>Assessment of cognitive abilities</w:t>
      </w:r>
    </w:p>
    <w:p w14:paraId="1FDB8FE8" w14:textId="77777777" w:rsidR="006A593B" w:rsidRDefault="006A593B" w:rsidP="000F4004">
      <w:pPr>
        <w:ind w:left="720"/>
        <w:rPr>
          <w:rFonts w:ascii="Times New Roman" w:hAnsi="Times New Roman" w:cs="Times New Roman"/>
          <w:b/>
          <w:sz w:val="24"/>
          <w:szCs w:val="24"/>
        </w:rPr>
      </w:pPr>
      <w:r>
        <w:rPr>
          <w:rFonts w:ascii="Times New Roman" w:hAnsi="Times New Roman" w:cs="Times New Roman"/>
          <w:b/>
          <w:sz w:val="24"/>
          <w:szCs w:val="24"/>
        </w:rPr>
        <w:t xml:space="preserve">4.4 Assessment of literacy abilities </w:t>
      </w:r>
    </w:p>
    <w:p w14:paraId="53E9DB56" w14:textId="32D2B295" w:rsidR="000F4004" w:rsidRPr="000F4004" w:rsidRDefault="000F4004" w:rsidP="000F4004">
      <w:pPr>
        <w:ind w:left="720"/>
        <w:rPr>
          <w:rFonts w:ascii="Times New Roman" w:hAnsi="Times New Roman" w:cs="Times New Roman"/>
          <w:b/>
          <w:sz w:val="24"/>
          <w:szCs w:val="24"/>
        </w:rPr>
      </w:pPr>
      <w:bookmarkStart w:id="0" w:name="_Hlk20202325"/>
      <w:r w:rsidRPr="000F4004">
        <w:rPr>
          <w:rFonts w:ascii="Times New Roman" w:hAnsi="Times New Roman" w:cs="Times New Roman"/>
          <w:b/>
          <w:sz w:val="24"/>
          <w:szCs w:val="24"/>
        </w:rPr>
        <w:t>4.</w:t>
      </w:r>
      <w:r w:rsidR="00FD00B3">
        <w:rPr>
          <w:rFonts w:ascii="Times New Roman" w:hAnsi="Times New Roman" w:cs="Times New Roman"/>
          <w:b/>
          <w:sz w:val="24"/>
          <w:szCs w:val="24"/>
        </w:rPr>
        <w:t>5</w:t>
      </w:r>
      <w:r w:rsidRPr="000F4004">
        <w:rPr>
          <w:rFonts w:ascii="Times New Roman" w:hAnsi="Times New Roman" w:cs="Times New Roman"/>
          <w:b/>
          <w:sz w:val="24"/>
          <w:szCs w:val="24"/>
        </w:rPr>
        <w:t xml:space="preserve"> References for participant assessments</w:t>
      </w:r>
    </w:p>
    <w:bookmarkEnd w:id="0"/>
    <w:p w14:paraId="4D905320" w14:textId="77777777" w:rsidR="000F4004" w:rsidRPr="000F4004" w:rsidRDefault="000F4004" w:rsidP="000F4004">
      <w:pPr>
        <w:ind w:left="720"/>
        <w:rPr>
          <w:rFonts w:ascii="Times New Roman" w:hAnsi="Times New Roman" w:cs="Times New Roman"/>
          <w:b/>
          <w:sz w:val="24"/>
          <w:szCs w:val="24"/>
        </w:rPr>
      </w:pPr>
    </w:p>
    <w:p w14:paraId="34D1C725" w14:textId="77777777"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t>5.  Instruments used to assess social-behavioural-emotional wellbeing and teacher opinion</w:t>
      </w:r>
    </w:p>
    <w:p w14:paraId="6ED1AC15" w14:textId="1608E45B" w:rsidR="000F4004" w:rsidRDefault="000F4004" w:rsidP="000F4004">
      <w:pPr>
        <w:ind w:left="720"/>
        <w:rPr>
          <w:rFonts w:ascii="Times New Roman" w:hAnsi="Times New Roman" w:cs="Times New Roman"/>
          <w:b/>
          <w:bCs/>
          <w:sz w:val="24"/>
          <w:szCs w:val="24"/>
        </w:rPr>
      </w:pPr>
      <w:r w:rsidRPr="000F4004">
        <w:rPr>
          <w:rFonts w:ascii="Times New Roman" w:hAnsi="Times New Roman" w:cs="Times New Roman"/>
          <w:b/>
          <w:sz w:val="24"/>
          <w:szCs w:val="24"/>
        </w:rPr>
        <w:t xml:space="preserve">5.1 </w:t>
      </w:r>
      <w:r w:rsidR="00F46817" w:rsidRPr="00F46817">
        <w:rPr>
          <w:rFonts w:ascii="Times New Roman" w:hAnsi="Times New Roman" w:cs="Times New Roman"/>
          <w:b/>
          <w:bCs/>
          <w:sz w:val="24"/>
          <w:szCs w:val="24"/>
        </w:rPr>
        <w:t>Strengths and Difficulties Questionnaire</w:t>
      </w:r>
    </w:p>
    <w:p w14:paraId="33E6E7BB" w14:textId="7CA546B8" w:rsidR="00F46817" w:rsidRDefault="00F46817" w:rsidP="000F4004">
      <w:pPr>
        <w:ind w:left="720"/>
        <w:rPr>
          <w:rFonts w:ascii="Times New Roman" w:eastAsia="Times New Roman" w:hAnsi="Times New Roman" w:cs="Times New Roman"/>
          <w:b/>
          <w:bCs/>
          <w:sz w:val="24"/>
          <w:szCs w:val="24"/>
          <w:lang w:val="en" w:eastAsia="en-GB"/>
        </w:rPr>
      </w:pPr>
      <w:r>
        <w:rPr>
          <w:rFonts w:ascii="Times New Roman" w:hAnsi="Times New Roman" w:cs="Times New Roman"/>
          <w:b/>
          <w:bCs/>
          <w:sz w:val="24"/>
          <w:szCs w:val="24"/>
        </w:rPr>
        <w:t xml:space="preserve">5.2 </w:t>
      </w:r>
      <w:r w:rsidRPr="00DB7B39">
        <w:rPr>
          <w:rFonts w:ascii="Times New Roman" w:eastAsia="Times New Roman" w:hAnsi="Times New Roman" w:cs="Times New Roman"/>
          <w:b/>
          <w:bCs/>
          <w:sz w:val="24"/>
          <w:szCs w:val="24"/>
          <w:lang w:val="en" w:eastAsia="en-GB"/>
        </w:rPr>
        <w:t xml:space="preserve">“My Life </w:t>
      </w:r>
      <w:proofErr w:type="gramStart"/>
      <w:r w:rsidRPr="00DB7B39">
        <w:rPr>
          <w:rFonts w:ascii="Times New Roman" w:eastAsia="Times New Roman" w:hAnsi="Times New Roman" w:cs="Times New Roman"/>
          <w:b/>
          <w:bCs/>
          <w:sz w:val="24"/>
          <w:szCs w:val="24"/>
          <w:lang w:val="en" w:eastAsia="en-GB"/>
        </w:rPr>
        <w:t>In</w:t>
      </w:r>
      <w:proofErr w:type="gramEnd"/>
      <w:r w:rsidRPr="00DB7B39">
        <w:rPr>
          <w:rFonts w:ascii="Times New Roman" w:eastAsia="Times New Roman" w:hAnsi="Times New Roman" w:cs="Times New Roman"/>
          <w:b/>
          <w:bCs/>
          <w:sz w:val="24"/>
          <w:szCs w:val="24"/>
          <w:lang w:val="en" w:eastAsia="en-GB"/>
        </w:rPr>
        <w:t xml:space="preserve"> School” Questionnaire</w:t>
      </w:r>
    </w:p>
    <w:p w14:paraId="378E02D7" w14:textId="3B80DF5E" w:rsidR="002F7C42" w:rsidRDefault="002F7C42" w:rsidP="000F4004">
      <w:pPr>
        <w:ind w:left="720"/>
        <w:rPr>
          <w:rFonts w:ascii="Times New Roman" w:hAnsi="Times New Roman" w:cs="Times New Roman"/>
          <w:b/>
          <w:sz w:val="24"/>
          <w:szCs w:val="24"/>
        </w:rPr>
      </w:pPr>
      <w:r>
        <w:rPr>
          <w:rFonts w:ascii="Times New Roman" w:hAnsi="Times New Roman" w:cs="Times New Roman"/>
          <w:b/>
          <w:bCs/>
          <w:sz w:val="24"/>
          <w:szCs w:val="24"/>
        </w:rPr>
        <w:t xml:space="preserve">5.3 </w:t>
      </w:r>
      <w:r w:rsidRPr="002F7C42">
        <w:rPr>
          <w:rFonts w:ascii="Times New Roman" w:hAnsi="Times New Roman" w:cs="Times New Roman"/>
          <w:b/>
          <w:bCs/>
          <w:sz w:val="24"/>
          <w:szCs w:val="24"/>
        </w:rPr>
        <w:t xml:space="preserve">Peer Competence Subscale: Harter Perceived Competence Scale </w:t>
      </w:r>
    </w:p>
    <w:p w14:paraId="201568D2" w14:textId="0BB124C5" w:rsidR="002F7C42" w:rsidRPr="00F46817" w:rsidRDefault="002F7C42" w:rsidP="000F4004">
      <w:pPr>
        <w:ind w:left="720"/>
        <w:rPr>
          <w:rFonts w:ascii="Times New Roman" w:hAnsi="Times New Roman" w:cs="Times New Roman"/>
          <w:b/>
          <w:sz w:val="24"/>
          <w:szCs w:val="24"/>
        </w:rPr>
      </w:pPr>
      <w:r>
        <w:rPr>
          <w:rFonts w:ascii="Times New Roman" w:hAnsi="Times New Roman" w:cs="Times New Roman"/>
          <w:b/>
          <w:sz w:val="24"/>
          <w:szCs w:val="24"/>
        </w:rPr>
        <w:t xml:space="preserve">5.4 </w:t>
      </w:r>
      <w:r w:rsidRPr="002F7C42">
        <w:rPr>
          <w:rFonts w:ascii="Times New Roman" w:hAnsi="Times New Roman" w:cs="Times New Roman"/>
          <w:b/>
          <w:sz w:val="24"/>
          <w:szCs w:val="24"/>
        </w:rPr>
        <w:t>Rutter Behavioural Questionnaire</w:t>
      </w:r>
    </w:p>
    <w:p w14:paraId="7CC39311" w14:textId="589A2466" w:rsidR="000F4004" w:rsidRPr="000F4004" w:rsidRDefault="002F7C42" w:rsidP="000F4004">
      <w:pPr>
        <w:ind w:left="720"/>
        <w:rPr>
          <w:rFonts w:ascii="Times New Roman" w:hAnsi="Times New Roman" w:cs="Times New Roman"/>
          <w:b/>
          <w:sz w:val="24"/>
          <w:szCs w:val="24"/>
        </w:rPr>
      </w:pPr>
      <w:r>
        <w:rPr>
          <w:rFonts w:ascii="Times New Roman" w:hAnsi="Times New Roman" w:cs="Times New Roman"/>
          <w:b/>
          <w:sz w:val="24"/>
          <w:szCs w:val="24"/>
        </w:rPr>
        <w:t>5.5</w:t>
      </w:r>
      <w:r w:rsidR="000F4004" w:rsidRPr="000F4004">
        <w:rPr>
          <w:rFonts w:ascii="Times New Roman" w:hAnsi="Times New Roman" w:cs="Times New Roman"/>
          <w:b/>
          <w:sz w:val="24"/>
          <w:szCs w:val="24"/>
        </w:rPr>
        <w:t xml:space="preserve"> Questionnaire for teacher </w:t>
      </w:r>
    </w:p>
    <w:p w14:paraId="75EDF3AD" w14:textId="4F3D781F" w:rsidR="000F4004" w:rsidRPr="002F7C42" w:rsidRDefault="002F7C42" w:rsidP="002F7C42">
      <w:pPr>
        <w:ind w:firstLine="720"/>
        <w:rPr>
          <w:rFonts w:ascii="Times New Roman" w:hAnsi="Times New Roman" w:cs="Times New Roman"/>
          <w:b/>
          <w:sz w:val="24"/>
          <w:szCs w:val="24"/>
        </w:rPr>
      </w:pPr>
      <w:r w:rsidRPr="002F7C42">
        <w:rPr>
          <w:rFonts w:ascii="Times New Roman" w:hAnsi="Times New Roman" w:cs="Times New Roman"/>
          <w:b/>
          <w:sz w:val="24"/>
          <w:szCs w:val="24"/>
        </w:rPr>
        <w:t xml:space="preserve">5.6 </w:t>
      </w:r>
      <w:r w:rsidR="000F4004" w:rsidRPr="002F7C42">
        <w:rPr>
          <w:rFonts w:ascii="Times New Roman" w:hAnsi="Times New Roman" w:cs="Times New Roman"/>
          <w:b/>
          <w:sz w:val="24"/>
          <w:szCs w:val="24"/>
        </w:rPr>
        <w:t>References for instruments</w:t>
      </w:r>
    </w:p>
    <w:p w14:paraId="44AA2178" w14:textId="77777777" w:rsidR="000F4004" w:rsidRPr="000F4004" w:rsidRDefault="000F4004" w:rsidP="000F4004">
      <w:pPr>
        <w:ind w:left="720"/>
        <w:rPr>
          <w:rFonts w:ascii="Times New Roman" w:hAnsi="Times New Roman" w:cs="Times New Roman"/>
          <w:b/>
          <w:sz w:val="24"/>
          <w:szCs w:val="24"/>
        </w:rPr>
      </w:pPr>
    </w:p>
    <w:p w14:paraId="4DD2C88B" w14:textId="77777777"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lastRenderedPageBreak/>
        <w:t>6.   Ethical Approval and Consent</w:t>
      </w:r>
    </w:p>
    <w:p w14:paraId="2A644F12" w14:textId="77777777" w:rsidR="000F4004" w:rsidRPr="000F4004" w:rsidRDefault="000F4004" w:rsidP="000F4004">
      <w:pPr>
        <w:pStyle w:val="ListParagraph"/>
        <w:ind w:left="360"/>
        <w:rPr>
          <w:b/>
          <w:lang w:val="en-GB"/>
        </w:rPr>
      </w:pPr>
    </w:p>
    <w:p w14:paraId="653A1F75" w14:textId="77777777"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t>7.   Academic publications detailing the key findings of the study</w:t>
      </w:r>
    </w:p>
    <w:p w14:paraId="01D5B502" w14:textId="77777777" w:rsidR="000F4004" w:rsidRPr="000F4004" w:rsidRDefault="000F4004" w:rsidP="000F4004">
      <w:pPr>
        <w:rPr>
          <w:rFonts w:ascii="Times New Roman" w:hAnsi="Times New Roman" w:cs="Times New Roman"/>
          <w:b/>
          <w:sz w:val="24"/>
          <w:szCs w:val="24"/>
        </w:rPr>
      </w:pPr>
    </w:p>
    <w:p w14:paraId="7E8DB79C" w14:textId="4236E0E9" w:rsidR="000F4004" w:rsidRPr="000F4004" w:rsidRDefault="000F4004" w:rsidP="000F4004">
      <w:pPr>
        <w:rPr>
          <w:rFonts w:ascii="Times New Roman" w:hAnsi="Times New Roman" w:cs="Times New Roman"/>
          <w:b/>
          <w:sz w:val="24"/>
          <w:szCs w:val="24"/>
        </w:rPr>
      </w:pPr>
      <w:r w:rsidRPr="002F7C42">
        <w:rPr>
          <w:rFonts w:ascii="Times New Roman" w:hAnsi="Times New Roman" w:cs="Times New Roman"/>
          <w:b/>
          <w:sz w:val="24"/>
          <w:szCs w:val="24"/>
        </w:rPr>
        <w:t>8.  Ap</w:t>
      </w:r>
      <w:r w:rsidR="002F7C42" w:rsidRPr="002F7C42">
        <w:rPr>
          <w:rFonts w:ascii="Times New Roman" w:hAnsi="Times New Roman" w:cs="Times New Roman"/>
          <w:b/>
          <w:sz w:val="24"/>
          <w:szCs w:val="24"/>
        </w:rPr>
        <w:t>pendix. C</w:t>
      </w:r>
      <w:r w:rsidR="00BC6504" w:rsidRPr="002F7C42">
        <w:rPr>
          <w:rFonts w:ascii="Times New Roman" w:hAnsi="Times New Roman" w:cs="Times New Roman"/>
          <w:b/>
          <w:sz w:val="24"/>
          <w:szCs w:val="24"/>
        </w:rPr>
        <w:t>onsent form</w:t>
      </w:r>
    </w:p>
    <w:p w14:paraId="1DC9CA1F" w14:textId="2688B7C4" w:rsidR="000F4004" w:rsidRPr="000F4004" w:rsidRDefault="00C970B3" w:rsidP="000F4004">
      <w:pPr>
        <w:rPr>
          <w:rFonts w:ascii="Times New Roman" w:hAnsi="Times New Roman" w:cs="Times New Roman"/>
          <w:b/>
          <w:sz w:val="24"/>
          <w:szCs w:val="24"/>
        </w:rPr>
      </w:pPr>
      <w:r>
        <w:rPr>
          <w:rFonts w:ascii="Times New Roman" w:hAnsi="Times New Roman" w:cs="Times New Roman"/>
          <w:b/>
          <w:sz w:val="24"/>
          <w:szCs w:val="24"/>
        </w:rPr>
        <w:br w:type="column"/>
      </w:r>
    </w:p>
    <w:p w14:paraId="190BDFD5" w14:textId="79D7AE1B" w:rsidR="000F4004" w:rsidRPr="000F4004" w:rsidRDefault="004D6B4F" w:rsidP="000F4004">
      <w:pPr>
        <w:rPr>
          <w:rFonts w:ascii="Times New Roman" w:hAnsi="Times New Roman" w:cs="Times New Roman"/>
          <w:b/>
          <w:sz w:val="24"/>
          <w:szCs w:val="24"/>
        </w:rPr>
      </w:pPr>
      <w:r>
        <w:rPr>
          <w:rFonts w:ascii="Times New Roman" w:hAnsi="Times New Roman" w:cs="Times New Roman"/>
          <w:b/>
          <w:sz w:val="24"/>
          <w:szCs w:val="24"/>
        </w:rPr>
        <w:t>1</w:t>
      </w:r>
      <w:r w:rsidR="000F4004" w:rsidRPr="000F4004">
        <w:rPr>
          <w:rFonts w:ascii="Times New Roman" w:hAnsi="Times New Roman" w:cs="Times New Roman"/>
          <w:b/>
          <w:sz w:val="24"/>
          <w:szCs w:val="24"/>
        </w:rPr>
        <w:t>. Title and authors:  The Manchester Language Study</w:t>
      </w:r>
      <w:r w:rsidR="000F4004">
        <w:rPr>
          <w:rFonts w:ascii="Times New Roman" w:hAnsi="Times New Roman" w:cs="Times New Roman"/>
          <w:b/>
          <w:sz w:val="24"/>
          <w:szCs w:val="24"/>
        </w:rPr>
        <w:t>:</w:t>
      </w:r>
      <w:r w:rsidR="000F4004" w:rsidRPr="000F4004">
        <w:rPr>
          <w:rFonts w:ascii="Times New Roman" w:hAnsi="Times New Roman" w:cs="Times New Roman"/>
          <w:b/>
          <w:sz w:val="24"/>
          <w:szCs w:val="24"/>
        </w:rPr>
        <w:t xml:space="preserve"> </w:t>
      </w:r>
      <w:r w:rsidR="00700ADE">
        <w:rPr>
          <w:rFonts w:ascii="Times New Roman" w:hAnsi="Times New Roman" w:cs="Times New Roman"/>
          <w:b/>
          <w:sz w:val="24"/>
          <w:szCs w:val="24"/>
        </w:rPr>
        <w:t>11</w:t>
      </w:r>
      <w:r w:rsidR="00700ADE" w:rsidRPr="000F4004">
        <w:rPr>
          <w:rFonts w:ascii="Times New Roman" w:hAnsi="Times New Roman" w:cs="Times New Roman"/>
          <w:b/>
          <w:sz w:val="24"/>
          <w:szCs w:val="24"/>
        </w:rPr>
        <w:t>-year-old</w:t>
      </w:r>
      <w:r w:rsidR="000F4004" w:rsidRPr="000F4004">
        <w:rPr>
          <w:rFonts w:ascii="Times New Roman" w:hAnsi="Times New Roman" w:cs="Times New Roman"/>
          <w:b/>
          <w:sz w:val="24"/>
          <w:szCs w:val="24"/>
        </w:rPr>
        <w:t xml:space="preserve"> data for children with developmental language disorders attending language units in England</w:t>
      </w:r>
    </w:p>
    <w:p w14:paraId="7796AD3E" w14:textId="77777777" w:rsidR="000F4004" w:rsidRPr="000F4004" w:rsidRDefault="000F4004" w:rsidP="000F4004">
      <w:pPr>
        <w:rPr>
          <w:rFonts w:ascii="Times New Roman" w:hAnsi="Times New Roman" w:cs="Times New Roman"/>
          <w:sz w:val="24"/>
          <w:szCs w:val="24"/>
        </w:rPr>
      </w:pPr>
      <w:r w:rsidRPr="000F4004">
        <w:rPr>
          <w:rFonts w:ascii="Times New Roman" w:hAnsi="Times New Roman" w:cs="Times New Roman"/>
          <w:sz w:val="24"/>
          <w:szCs w:val="24"/>
        </w:rPr>
        <w:t>Gina Conti-Ramsden, The University of Manchester; Nicola Botting, City University of London; Kevin Durkin, University of Strathclyde; Umar Toseeb, University of York</w:t>
      </w:r>
    </w:p>
    <w:p w14:paraId="6A810C92" w14:textId="77777777" w:rsidR="000F4004" w:rsidRPr="000F4004" w:rsidRDefault="000F4004" w:rsidP="000F4004">
      <w:pPr>
        <w:outlineLvl w:val="0"/>
        <w:rPr>
          <w:rFonts w:ascii="Times New Roman" w:hAnsi="Times New Roman" w:cs="Times New Roman"/>
          <w:b/>
          <w:sz w:val="24"/>
          <w:szCs w:val="24"/>
        </w:rPr>
      </w:pPr>
    </w:p>
    <w:p w14:paraId="73CC305A" w14:textId="7628F5F0" w:rsidR="000F4004" w:rsidRPr="000F4004" w:rsidRDefault="000F4004" w:rsidP="000F4004">
      <w:pPr>
        <w:outlineLvl w:val="0"/>
        <w:rPr>
          <w:rFonts w:ascii="Times New Roman" w:hAnsi="Times New Roman" w:cs="Times New Roman"/>
          <w:b/>
          <w:sz w:val="24"/>
          <w:szCs w:val="24"/>
        </w:rPr>
      </w:pPr>
      <w:r w:rsidRPr="000F4004">
        <w:rPr>
          <w:rFonts w:ascii="Times New Roman" w:hAnsi="Times New Roman" w:cs="Times New Roman"/>
          <w:b/>
          <w:sz w:val="24"/>
          <w:szCs w:val="24"/>
        </w:rPr>
        <w:t xml:space="preserve">2. Aims of the project: </w:t>
      </w:r>
    </w:p>
    <w:p w14:paraId="07859421" w14:textId="6F8DEFDB" w:rsidR="000F4004" w:rsidRPr="004C2AD5" w:rsidRDefault="000F4004" w:rsidP="000F4004">
      <w:pPr>
        <w:outlineLvl w:val="0"/>
        <w:rPr>
          <w:rFonts w:ascii="Times New Roman" w:hAnsi="Times New Roman" w:cs="Times New Roman"/>
          <w:sz w:val="24"/>
          <w:szCs w:val="24"/>
        </w:rPr>
      </w:pPr>
      <w:r w:rsidRPr="000F4004">
        <w:rPr>
          <w:rFonts w:ascii="Times New Roman" w:hAnsi="Times New Roman" w:cs="Times New Roman"/>
          <w:sz w:val="24"/>
          <w:szCs w:val="24"/>
        </w:rPr>
        <w:t xml:space="preserve">The project aimed to </w:t>
      </w:r>
      <w:r w:rsidR="00BD671B">
        <w:rPr>
          <w:rFonts w:ascii="Times New Roman" w:hAnsi="Times New Roman" w:cs="Times New Roman"/>
          <w:sz w:val="24"/>
          <w:szCs w:val="24"/>
        </w:rPr>
        <w:t>follow up participants</w:t>
      </w:r>
      <w:r w:rsidR="009F46BD">
        <w:rPr>
          <w:rFonts w:ascii="Times New Roman" w:hAnsi="Times New Roman" w:cs="Times New Roman"/>
          <w:sz w:val="24"/>
          <w:szCs w:val="24"/>
        </w:rPr>
        <w:t xml:space="preserve"> </w:t>
      </w:r>
      <w:r w:rsidR="00B32E77">
        <w:rPr>
          <w:rFonts w:ascii="Times New Roman" w:hAnsi="Times New Roman" w:cs="Times New Roman"/>
          <w:sz w:val="24"/>
          <w:szCs w:val="24"/>
        </w:rPr>
        <w:t>of the Manchester Language Study (MLS) when they were in their final year of primary education (Year 6)</w:t>
      </w:r>
      <w:r w:rsidR="002507AE">
        <w:rPr>
          <w:rFonts w:ascii="Times New Roman" w:hAnsi="Times New Roman" w:cs="Times New Roman"/>
          <w:sz w:val="24"/>
          <w:szCs w:val="24"/>
        </w:rPr>
        <w:t>. Participants</w:t>
      </w:r>
      <w:r w:rsidR="009F46BD">
        <w:rPr>
          <w:rFonts w:ascii="Times New Roman" w:hAnsi="Times New Roman" w:cs="Times New Roman"/>
          <w:sz w:val="24"/>
          <w:szCs w:val="24"/>
        </w:rPr>
        <w:t xml:space="preserve"> </w:t>
      </w:r>
      <w:r w:rsidR="00B32E77">
        <w:rPr>
          <w:rFonts w:ascii="Times New Roman" w:hAnsi="Times New Roman" w:cs="Times New Roman"/>
          <w:sz w:val="24"/>
          <w:szCs w:val="24"/>
        </w:rPr>
        <w:t>were on average 11 years of age and</w:t>
      </w:r>
      <w:r w:rsidR="00BD671B">
        <w:rPr>
          <w:rFonts w:ascii="Times New Roman" w:hAnsi="Times New Roman" w:cs="Times New Roman"/>
          <w:sz w:val="24"/>
          <w:szCs w:val="24"/>
        </w:rPr>
        <w:t xml:space="preserve"> had originally been recruited </w:t>
      </w:r>
      <w:r w:rsidR="00B32E77">
        <w:rPr>
          <w:rFonts w:ascii="Times New Roman" w:hAnsi="Times New Roman" w:cs="Times New Roman"/>
          <w:sz w:val="24"/>
          <w:szCs w:val="24"/>
        </w:rPr>
        <w:t xml:space="preserve">as part of the MLS when they were 7 years of age (Year 2) and were attending language units in England.  The project aims included: </w:t>
      </w:r>
      <w:r w:rsidR="009F46BD">
        <w:rPr>
          <w:rFonts w:ascii="Times New Roman" w:hAnsi="Times New Roman" w:cs="Times New Roman"/>
          <w:sz w:val="24"/>
          <w:szCs w:val="24"/>
        </w:rPr>
        <w:t xml:space="preserve"> </w:t>
      </w:r>
      <w:r w:rsidR="00F41C54" w:rsidRPr="00F41C54">
        <w:rPr>
          <w:rFonts w:ascii="Times New Roman" w:hAnsi="Times New Roman" w:cs="Times New Roman"/>
          <w:sz w:val="24"/>
          <w:szCs w:val="24"/>
        </w:rPr>
        <w:t>The project aims included:  a) determining sensitive markers for developmental language disorders (DLD), b) examining literacy abilities of children with DLD, c) investigating social difficulties and victimization and d) documenting changes in educational placements, National Curriculum assessment outcomes and the long</w:t>
      </w:r>
      <w:r w:rsidR="00F41C54" w:rsidRPr="00F41C54">
        <w:rPr>
          <w:rFonts w:ascii="Cambria Math" w:hAnsi="Cambria Math" w:cs="Cambria Math"/>
          <w:sz w:val="24"/>
          <w:szCs w:val="24"/>
        </w:rPr>
        <w:t>‐</w:t>
      </w:r>
      <w:r w:rsidR="00F41C54" w:rsidRPr="00F41C54">
        <w:rPr>
          <w:rFonts w:ascii="Times New Roman" w:hAnsi="Times New Roman" w:cs="Times New Roman"/>
          <w:sz w:val="24"/>
          <w:szCs w:val="24"/>
        </w:rPr>
        <w:t xml:space="preserve">term educational needs of children with DLD. </w:t>
      </w:r>
    </w:p>
    <w:p w14:paraId="2A90742E" w14:textId="77777777" w:rsidR="000F4004" w:rsidRPr="000F4004" w:rsidRDefault="000F4004" w:rsidP="000F4004">
      <w:pPr>
        <w:outlineLvl w:val="0"/>
        <w:rPr>
          <w:rFonts w:ascii="Times New Roman" w:hAnsi="Times New Roman" w:cs="Times New Roman"/>
          <w:b/>
          <w:sz w:val="24"/>
          <w:szCs w:val="24"/>
        </w:rPr>
      </w:pPr>
    </w:p>
    <w:p w14:paraId="02C5D96A" w14:textId="77777777" w:rsidR="000F4004" w:rsidRPr="000F4004" w:rsidRDefault="000F4004" w:rsidP="000F4004">
      <w:pPr>
        <w:outlineLvl w:val="0"/>
        <w:rPr>
          <w:rFonts w:ascii="Times New Roman" w:hAnsi="Times New Roman" w:cs="Times New Roman"/>
          <w:b/>
          <w:sz w:val="24"/>
          <w:szCs w:val="24"/>
        </w:rPr>
      </w:pPr>
      <w:r w:rsidRPr="000F4004">
        <w:rPr>
          <w:rFonts w:ascii="Times New Roman" w:hAnsi="Times New Roman" w:cs="Times New Roman"/>
          <w:b/>
          <w:sz w:val="24"/>
          <w:szCs w:val="24"/>
        </w:rPr>
        <w:t xml:space="preserve">3. Background and what the donation includes: </w:t>
      </w:r>
    </w:p>
    <w:p w14:paraId="7B325CAB" w14:textId="77777777" w:rsidR="000F4004" w:rsidRPr="000F4004" w:rsidRDefault="000F4004" w:rsidP="000F4004">
      <w:pPr>
        <w:outlineLvl w:val="0"/>
        <w:rPr>
          <w:rFonts w:ascii="Times New Roman" w:hAnsi="Times New Roman" w:cs="Times New Roman"/>
          <w:b/>
          <w:sz w:val="24"/>
          <w:szCs w:val="24"/>
        </w:rPr>
      </w:pPr>
    </w:p>
    <w:p w14:paraId="40E1AE9F" w14:textId="2A204DEA" w:rsidR="000F4004" w:rsidRPr="000F4004" w:rsidRDefault="000F4004" w:rsidP="000F4004">
      <w:pPr>
        <w:outlineLvl w:val="0"/>
        <w:rPr>
          <w:rFonts w:ascii="Times New Roman" w:hAnsi="Times New Roman" w:cs="Times New Roman"/>
          <w:b/>
          <w:sz w:val="24"/>
          <w:szCs w:val="24"/>
        </w:rPr>
      </w:pPr>
      <w:r w:rsidRPr="000F4004">
        <w:rPr>
          <w:rFonts w:ascii="Times New Roman" w:hAnsi="Times New Roman" w:cs="Times New Roman"/>
          <w:sz w:val="24"/>
          <w:szCs w:val="24"/>
        </w:rPr>
        <w:t>The Manchester Lan</w:t>
      </w:r>
      <w:r w:rsidR="00814BFC">
        <w:rPr>
          <w:rFonts w:ascii="Times New Roman" w:hAnsi="Times New Roman" w:cs="Times New Roman"/>
          <w:sz w:val="24"/>
          <w:szCs w:val="24"/>
        </w:rPr>
        <w:t>guage Study (MLS) began in 1995</w:t>
      </w:r>
      <w:r w:rsidR="00057BD0">
        <w:rPr>
          <w:rFonts w:ascii="Times New Roman" w:hAnsi="Times New Roman" w:cs="Times New Roman"/>
          <w:sz w:val="24"/>
          <w:szCs w:val="24"/>
        </w:rPr>
        <w:t xml:space="preserve"> when participants were on average 7 years of age</w:t>
      </w:r>
      <w:r w:rsidR="00814BFC">
        <w:rPr>
          <w:rFonts w:ascii="Times New Roman" w:hAnsi="Times New Roman" w:cs="Times New Roman"/>
          <w:sz w:val="24"/>
          <w:szCs w:val="24"/>
        </w:rPr>
        <w:t>.</w:t>
      </w:r>
      <w:r w:rsidRPr="000F4004">
        <w:rPr>
          <w:rFonts w:ascii="Times New Roman" w:hAnsi="Times New Roman" w:cs="Times New Roman"/>
          <w:sz w:val="24"/>
          <w:szCs w:val="24"/>
        </w:rPr>
        <w:t xml:space="preserve">  This donati</w:t>
      </w:r>
      <w:r w:rsidR="00057BD0">
        <w:rPr>
          <w:rFonts w:ascii="Times New Roman" w:hAnsi="Times New Roman" w:cs="Times New Roman"/>
          <w:sz w:val="24"/>
          <w:szCs w:val="24"/>
        </w:rPr>
        <w:t>on includes data related to the MLS cohort which was gathered during the</w:t>
      </w:r>
      <w:r w:rsidR="00256B74">
        <w:rPr>
          <w:rFonts w:ascii="Times New Roman" w:hAnsi="Times New Roman" w:cs="Times New Roman"/>
          <w:sz w:val="24"/>
          <w:szCs w:val="24"/>
        </w:rPr>
        <w:t>ir</w:t>
      </w:r>
      <w:r w:rsidR="00057BD0">
        <w:rPr>
          <w:rFonts w:ascii="Times New Roman" w:hAnsi="Times New Roman" w:cs="Times New Roman"/>
          <w:sz w:val="24"/>
          <w:szCs w:val="24"/>
        </w:rPr>
        <w:t xml:space="preserve"> final year of primary education (prior to the transition to secondary education). </w:t>
      </w:r>
    </w:p>
    <w:p w14:paraId="47795763" w14:textId="6E0E49C2" w:rsidR="000F4004" w:rsidRPr="000F4004" w:rsidRDefault="000F4004" w:rsidP="000F4004">
      <w:pPr>
        <w:outlineLvl w:val="0"/>
        <w:rPr>
          <w:rFonts w:ascii="Times New Roman" w:hAnsi="Times New Roman" w:cs="Times New Roman"/>
          <w:sz w:val="24"/>
          <w:szCs w:val="24"/>
        </w:rPr>
      </w:pPr>
      <w:r w:rsidRPr="000F4004">
        <w:rPr>
          <w:rFonts w:ascii="Times New Roman" w:hAnsi="Times New Roman" w:cs="Times New Roman"/>
          <w:sz w:val="24"/>
          <w:szCs w:val="24"/>
        </w:rPr>
        <w:t xml:space="preserve">This donation includes: </w:t>
      </w:r>
    </w:p>
    <w:p w14:paraId="151A536C" w14:textId="77777777" w:rsidR="000F4004" w:rsidRPr="000F4004" w:rsidRDefault="000F4004" w:rsidP="000F4004">
      <w:pPr>
        <w:pStyle w:val="ListParagraph"/>
        <w:numPr>
          <w:ilvl w:val="0"/>
          <w:numId w:val="3"/>
        </w:numPr>
        <w:outlineLvl w:val="0"/>
        <w:rPr>
          <w:b/>
          <w:u w:val="single"/>
        </w:rPr>
      </w:pPr>
      <w:r w:rsidRPr="000F4004">
        <w:t xml:space="preserve">A variable list detailing all the variables in their entirety and a description of each </w:t>
      </w:r>
    </w:p>
    <w:p w14:paraId="2DFF23A3" w14:textId="3B766FBB" w:rsidR="000F4004" w:rsidRPr="000F4004" w:rsidRDefault="009F46BD" w:rsidP="000F4004">
      <w:pPr>
        <w:pStyle w:val="ListParagraph"/>
        <w:numPr>
          <w:ilvl w:val="0"/>
          <w:numId w:val="3"/>
        </w:numPr>
        <w:outlineLvl w:val="0"/>
        <w:rPr>
          <w:b/>
          <w:u w:val="single"/>
        </w:rPr>
      </w:pPr>
      <w:r>
        <w:t xml:space="preserve">One </w:t>
      </w:r>
      <w:r w:rsidR="000F4004" w:rsidRPr="000F4004">
        <w:t xml:space="preserve">anonymized pdf paper data </w:t>
      </w:r>
      <w:r w:rsidR="00057BD0">
        <w:t xml:space="preserve">exemplar </w:t>
      </w:r>
      <w:r w:rsidR="000F4004" w:rsidRPr="000F4004">
        <w:t xml:space="preserve">sheet for </w:t>
      </w:r>
      <w:r>
        <w:t xml:space="preserve">a participant </w:t>
      </w:r>
      <w:r w:rsidR="000F4004" w:rsidRPr="000F4004">
        <w:t xml:space="preserve">with manual notes </w:t>
      </w:r>
    </w:p>
    <w:p w14:paraId="3006F00B" w14:textId="77777777" w:rsidR="000F4004" w:rsidRPr="000F4004" w:rsidRDefault="000F4004" w:rsidP="000F4004">
      <w:pPr>
        <w:pStyle w:val="ListParagraph"/>
        <w:numPr>
          <w:ilvl w:val="0"/>
          <w:numId w:val="3"/>
        </w:numPr>
        <w:outlineLvl w:val="0"/>
        <w:rPr>
          <w:b/>
          <w:u w:val="single"/>
        </w:rPr>
      </w:pPr>
      <w:r w:rsidRPr="000F4004">
        <w:t xml:space="preserve">SPSS database </w:t>
      </w:r>
    </w:p>
    <w:p w14:paraId="79E5024F" w14:textId="6996705F" w:rsidR="000F4004" w:rsidRPr="00814BFC" w:rsidRDefault="000F4004" w:rsidP="000F4004">
      <w:pPr>
        <w:pStyle w:val="ListParagraph"/>
        <w:numPr>
          <w:ilvl w:val="0"/>
          <w:numId w:val="3"/>
        </w:numPr>
        <w:outlineLvl w:val="0"/>
        <w:rPr>
          <w:b/>
          <w:u w:val="single"/>
        </w:rPr>
      </w:pPr>
      <w:r w:rsidRPr="000F4004">
        <w:t xml:space="preserve">Stata database </w:t>
      </w:r>
    </w:p>
    <w:p w14:paraId="6B6DF874" w14:textId="77777777" w:rsidR="0008230B" w:rsidRDefault="0008230B" w:rsidP="000F4004">
      <w:pPr>
        <w:rPr>
          <w:rFonts w:ascii="Times New Roman" w:hAnsi="Times New Roman" w:cs="Times New Roman"/>
          <w:b/>
          <w:sz w:val="24"/>
          <w:szCs w:val="24"/>
        </w:rPr>
      </w:pPr>
    </w:p>
    <w:p w14:paraId="67840833" w14:textId="4B61D5C9" w:rsid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t>4. Participants and assessments used to determine the nature of children’s abilities and difficulties</w:t>
      </w:r>
    </w:p>
    <w:p w14:paraId="035361BB" w14:textId="77777777" w:rsidR="00814BFC" w:rsidRPr="000F4004" w:rsidRDefault="00814BFC" w:rsidP="000F4004">
      <w:pPr>
        <w:rPr>
          <w:rFonts w:ascii="Times New Roman" w:hAnsi="Times New Roman" w:cs="Times New Roman"/>
          <w:b/>
          <w:sz w:val="24"/>
          <w:szCs w:val="24"/>
        </w:rPr>
      </w:pPr>
    </w:p>
    <w:p w14:paraId="4F3B7055" w14:textId="77777777"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t>4.1 Participant recruitment and description</w:t>
      </w:r>
    </w:p>
    <w:p w14:paraId="3493F34C" w14:textId="4BAE8830" w:rsidR="00900042" w:rsidRDefault="00900042" w:rsidP="000F4004">
      <w:pPr>
        <w:rPr>
          <w:rFonts w:ascii="Times New Roman" w:hAnsi="Times New Roman" w:cs="Times New Roman"/>
          <w:sz w:val="24"/>
          <w:szCs w:val="24"/>
          <w:lang w:val="en"/>
        </w:rPr>
      </w:pPr>
      <w:r>
        <w:rPr>
          <w:rFonts w:ascii="Times New Roman" w:hAnsi="Times New Roman" w:cs="Times New Roman"/>
          <w:sz w:val="24"/>
          <w:szCs w:val="24"/>
          <w:lang w:val="en"/>
        </w:rPr>
        <w:t xml:space="preserve">The initial cohort of children participating in the Manchester Language Study </w:t>
      </w:r>
      <w:r w:rsidR="007B21B7" w:rsidRPr="00BD671B">
        <w:rPr>
          <w:rFonts w:ascii="Times New Roman" w:hAnsi="Times New Roman" w:cs="Times New Roman"/>
          <w:sz w:val="24"/>
          <w:szCs w:val="24"/>
          <w:lang w:val="en"/>
        </w:rPr>
        <w:t xml:space="preserve">was a random 50% sample of all Year 2 children attending mainstream language units in England. For the original cohort those with known current hearing loss or major physical disability were excluded, as were those with definite diagnoses of autism or of moderate learning difficulties.  </w:t>
      </w:r>
      <w:r>
        <w:rPr>
          <w:rFonts w:ascii="Times New Roman" w:hAnsi="Times New Roman" w:cs="Times New Roman"/>
          <w:sz w:val="24"/>
          <w:szCs w:val="24"/>
          <w:lang w:val="en"/>
        </w:rPr>
        <w:t xml:space="preserve">For further information on the original cohort and access to MLS 7 year old data via ReShare see </w:t>
      </w:r>
      <w:hyperlink r:id="rId9" w:history="1">
        <w:r w:rsidRPr="004A0DD7">
          <w:rPr>
            <w:rStyle w:val="Hyperlink"/>
            <w:rFonts w:ascii="Times New Roman" w:hAnsi="Times New Roman" w:cs="Times New Roman"/>
            <w:sz w:val="24"/>
            <w:szCs w:val="24"/>
            <w:lang w:val="en"/>
          </w:rPr>
          <w:t>http://reshare.ukdataservice.ac.uk/853746/</w:t>
        </w:r>
      </w:hyperlink>
    </w:p>
    <w:p w14:paraId="7CE451C9" w14:textId="513C3E4B" w:rsidR="00814BFC" w:rsidRDefault="00B03D71" w:rsidP="000F4004">
      <w:pPr>
        <w:rPr>
          <w:rFonts w:ascii="Times New Roman" w:hAnsi="Times New Roman" w:cs="Times New Roman"/>
          <w:sz w:val="24"/>
          <w:szCs w:val="24"/>
          <w:lang w:val="en"/>
        </w:rPr>
      </w:pPr>
      <w:r w:rsidRPr="00B03D71">
        <w:rPr>
          <w:rFonts w:ascii="Times New Roman" w:hAnsi="Times New Roman" w:cs="Times New Roman"/>
          <w:sz w:val="24"/>
          <w:szCs w:val="24"/>
          <w:lang w:val="en"/>
        </w:rPr>
        <w:lastRenderedPageBreak/>
        <w:t xml:space="preserve">A group of 242 children identified and recruited at 7 years was contacted again when the children were in their final </w:t>
      </w:r>
      <w:r>
        <w:rPr>
          <w:rFonts w:ascii="Times New Roman" w:hAnsi="Times New Roman" w:cs="Times New Roman"/>
          <w:sz w:val="24"/>
          <w:szCs w:val="24"/>
          <w:lang w:val="en"/>
        </w:rPr>
        <w:t xml:space="preserve">year of primary school (Year 6). The recruitment involved researchers contacting Local Authority Education Departments, </w:t>
      </w:r>
      <w:r w:rsidRPr="00900042">
        <w:rPr>
          <w:rFonts w:ascii="Times New Roman" w:hAnsi="Times New Roman" w:cs="Times New Roman"/>
          <w:sz w:val="24"/>
          <w:szCs w:val="24"/>
          <w:lang w:val="en"/>
        </w:rPr>
        <w:t xml:space="preserve">Special Educational Needs Coordinators and language unit teachers </w:t>
      </w:r>
      <w:r>
        <w:rPr>
          <w:rFonts w:ascii="Times New Roman" w:hAnsi="Times New Roman" w:cs="Times New Roman"/>
          <w:sz w:val="24"/>
          <w:szCs w:val="24"/>
          <w:lang w:val="en"/>
        </w:rPr>
        <w:t xml:space="preserve">directly in order to invite MLS participants to this phase of the study. </w:t>
      </w:r>
      <w:r w:rsidR="007B21B7" w:rsidRPr="00BD671B">
        <w:rPr>
          <w:rFonts w:ascii="Times New Roman" w:hAnsi="Times New Roman" w:cs="Times New Roman"/>
          <w:sz w:val="24"/>
          <w:szCs w:val="24"/>
          <w:lang w:val="en"/>
        </w:rPr>
        <w:t xml:space="preserve">In total, 200 of the original 242 (83%) participated, 50 (25%) of whom were girls. Twenty-four children (12%) had exposure to languages other than English at home. </w:t>
      </w:r>
    </w:p>
    <w:p w14:paraId="7AE416D3" w14:textId="41760507" w:rsidR="00900042" w:rsidRPr="00BD671B" w:rsidRDefault="00900042" w:rsidP="000F4004">
      <w:pPr>
        <w:rPr>
          <w:rFonts w:ascii="Times New Roman" w:hAnsi="Times New Roman" w:cs="Times New Roman"/>
          <w:sz w:val="24"/>
          <w:szCs w:val="24"/>
          <w:lang w:val="en"/>
        </w:rPr>
      </w:pPr>
      <w:r w:rsidRPr="00900042">
        <w:rPr>
          <w:rFonts w:ascii="Times New Roman" w:hAnsi="Times New Roman" w:cs="Times New Roman"/>
          <w:sz w:val="24"/>
          <w:szCs w:val="24"/>
          <w:lang w:val="en"/>
        </w:rPr>
        <w:t>Following informed written consent from families, children were visited at school and given self-report questionnaires, individually, in a quiet roo</w:t>
      </w:r>
      <w:r w:rsidR="000337B5">
        <w:rPr>
          <w:rFonts w:ascii="Times New Roman" w:hAnsi="Times New Roman" w:cs="Times New Roman"/>
          <w:sz w:val="24"/>
          <w:szCs w:val="24"/>
          <w:lang w:val="en"/>
        </w:rPr>
        <w:t>m or area. A battery of psycholinguistic</w:t>
      </w:r>
      <w:r w:rsidRPr="00900042">
        <w:rPr>
          <w:rFonts w:ascii="Times New Roman" w:hAnsi="Times New Roman" w:cs="Times New Roman"/>
          <w:sz w:val="24"/>
          <w:szCs w:val="24"/>
          <w:lang w:val="en"/>
        </w:rPr>
        <w:t xml:space="preserve"> tests was als</w:t>
      </w:r>
      <w:r w:rsidR="00BB2A66">
        <w:rPr>
          <w:rFonts w:ascii="Times New Roman" w:hAnsi="Times New Roman" w:cs="Times New Roman"/>
          <w:sz w:val="24"/>
          <w:szCs w:val="24"/>
          <w:lang w:val="en"/>
        </w:rPr>
        <w:t>o completed as part of this phase of the study</w:t>
      </w:r>
      <w:r w:rsidRPr="00900042">
        <w:rPr>
          <w:rFonts w:ascii="Times New Roman" w:hAnsi="Times New Roman" w:cs="Times New Roman"/>
          <w:sz w:val="24"/>
          <w:szCs w:val="24"/>
          <w:lang w:val="en"/>
        </w:rPr>
        <w:t xml:space="preserve">. Teachers were sent questionnaires approximately 2 weeks before the child’s assessment and asked to complete and return them to the researcher during the visit. It was stated clearly that the researcher would be able to answer queries about the questionnaires at that time. </w:t>
      </w:r>
    </w:p>
    <w:p w14:paraId="658B8495" w14:textId="77777777" w:rsidR="000F4004" w:rsidRPr="000F4004" w:rsidRDefault="000F4004" w:rsidP="000F4004">
      <w:pPr>
        <w:rPr>
          <w:rFonts w:ascii="Times New Roman" w:hAnsi="Times New Roman" w:cs="Times New Roman"/>
          <w:sz w:val="24"/>
          <w:szCs w:val="24"/>
          <w:lang w:val="en"/>
        </w:rPr>
      </w:pPr>
    </w:p>
    <w:p w14:paraId="3901EA31" w14:textId="4EE45366" w:rsidR="00F46817" w:rsidRDefault="000F4004" w:rsidP="00F46817">
      <w:pPr>
        <w:pStyle w:val="NormalWeb"/>
        <w:spacing w:before="0" w:beforeAutospacing="0" w:after="0" w:afterAutospacing="0"/>
        <w:rPr>
          <w:rFonts w:eastAsiaTheme="minorEastAsia"/>
          <w:color w:val="000000" w:themeColor="text1"/>
          <w:kern w:val="24"/>
        </w:rPr>
      </w:pPr>
      <w:r w:rsidRPr="00F46817">
        <w:rPr>
          <w:b/>
          <w:u w:val="single"/>
          <w:lang w:val="en"/>
        </w:rPr>
        <w:t>Figure 1</w:t>
      </w:r>
      <w:r w:rsidRPr="00F46817">
        <w:rPr>
          <w:lang w:val="en"/>
        </w:rPr>
        <w:t xml:space="preserve"> </w:t>
      </w:r>
      <w:r w:rsidR="00F46817" w:rsidRPr="00F46817">
        <w:rPr>
          <w:lang w:val="en"/>
        </w:rPr>
        <w:t>F</w:t>
      </w:r>
      <w:r w:rsidR="00F46817" w:rsidRPr="00F46817">
        <w:rPr>
          <w:rFonts w:eastAsiaTheme="minorEastAsia"/>
          <w:color w:val="000000" w:themeColor="text1"/>
          <w:kern w:val="24"/>
        </w:rPr>
        <w:t>low diagram to show participation of individuals in the longitudinal Manchester Language Study</w:t>
      </w:r>
    </w:p>
    <w:p w14:paraId="2860610C" w14:textId="1477DFE8" w:rsidR="00BE58FD" w:rsidRDefault="00BE58FD" w:rsidP="00F46817">
      <w:pPr>
        <w:pStyle w:val="NormalWeb"/>
        <w:spacing w:before="0" w:beforeAutospacing="0" w:after="0" w:afterAutospacing="0"/>
        <w:rPr>
          <w:rFonts w:eastAsiaTheme="minorEastAsia"/>
          <w:color w:val="000000" w:themeColor="text1"/>
          <w:kern w:val="24"/>
        </w:rPr>
      </w:pPr>
    </w:p>
    <w:p w14:paraId="55D572E3" w14:textId="78A563B9" w:rsidR="00BE58FD" w:rsidRDefault="00BE58FD" w:rsidP="00F46817">
      <w:pPr>
        <w:pStyle w:val="NormalWeb"/>
        <w:spacing w:before="0" w:beforeAutospacing="0" w:after="0" w:afterAutospacing="0"/>
        <w:rPr>
          <w:rFonts w:eastAsiaTheme="minorEastAsia"/>
          <w:color w:val="000000" w:themeColor="text1"/>
          <w:kern w:val="24"/>
        </w:rPr>
      </w:pPr>
    </w:p>
    <w:p w14:paraId="7BEFBAAC" w14:textId="266FD900" w:rsidR="00BE58FD" w:rsidRDefault="00BE58FD" w:rsidP="00F46817">
      <w:pPr>
        <w:pStyle w:val="NormalWeb"/>
        <w:spacing w:before="0" w:beforeAutospacing="0" w:after="0" w:afterAutospacing="0"/>
        <w:rPr>
          <w:rFonts w:eastAsiaTheme="minorEastAsia"/>
          <w:color w:val="000000" w:themeColor="text1"/>
          <w:kern w:val="24"/>
        </w:rPr>
      </w:pPr>
      <w:r>
        <w:rPr>
          <w:rFonts w:eastAsiaTheme="minorEastAsia"/>
          <w:noProof/>
          <w:color w:val="000000" w:themeColor="text1"/>
          <w:kern w:val="24"/>
        </w:rPr>
        <mc:AlternateContent>
          <mc:Choice Requires="wps">
            <w:drawing>
              <wp:anchor distT="0" distB="0" distL="114300" distR="114300" simplePos="0" relativeHeight="251627520" behindDoc="0" locked="0" layoutInCell="1" allowOverlap="1" wp14:anchorId="6A8CA5DE" wp14:editId="3EF9B99C">
                <wp:simplePos x="0" y="0"/>
                <wp:positionH relativeFrom="margin">
                  <wp:posOffset>0</wp:posOffset>
                </wp:positionH>
                <wp:positionV relativeFrom="paragraph">
                  <wp:posOffset>7620</wp:posOffset>
                </wp:positionV>
                <wp:extent cx="2453640" cy="7543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2453640" cy="754380"/>
                        </a:xfrm>
                        <a:prstGeom prst="rect">
                          <a:avLst/>
                        </a:prstGeom>
                      </wps:spPr>
                      <wps:style>
                        <a:lnRef idx="2">
                          <a:schemeClr val="dk1"/>
                        </a:lnRef>
                        <a:fillRef idx="1">
                          <a:schemeClr val="lt1"/>
                        </a:fillRef>
                        <a:effectRef idx="0">
                          <a:schemeClr val="dk1"/>
                        </a:effectRef>
                        <a:fontRef idx="minor">
                          <a:schemeClr val="dk1"/>
                        </a:fontRef>
                      </wps:style>
                      <wps:txbx>
                        <w:txbxContent>
                          <w:p w14:paraId="311FB209" w14:textId="77777777" w:rsidR="004D751D" w:rsidRDefault="00C23D6A" w:rsidP="004D75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All language units in England in 1995 with Year 2 children spending </w:t>
                            </w:r>
                            <w:r w:rsidRPr="00C23D6A">
                              <w:rPr>
                                <w:rFonts w:ascii="Times New Roman" w:hAnsi="Times New Roman" w:cs="Times New Roman"/>
                                <w:sz w:val="18"/>
                                <w:szCs w:val="18"/>
                                <w:u w:val="single"/>
                              </w:rPr>
                              <w:t>&gt;</w:t>
                            </w:r>
                            <w:r>
                              <w:rPr>
                                <w:rFonts w:ascii="Times New Roman" w:hAnsi="Times New Roman" w:cs="Times New Roman"/>
                                <w:sz w:val="18"/>
                                <w:szCs w:val="18"/>
                              </w:rPr>
                              <w:t>50%</w:t>
                            </w:r>
                            <w:r w:rsidR="004D751D">
                              <w:rPr>
                                <w:rFonts w:ascii="Times New Roman" w:hAnsi="Times New Roman" w:cs="Times New Roman"/>
                                <w:sz w:val="18"/>
                                <w:szCs w:val="18"/>
                              </w:rPr>
                              <w:t xml:space="preserve"> of the school week contacted.</w:t>
                            </w:r>
                          </w:p>
                          <w:p w14:paraId="5CD113EE" w14:textId="0E8C8FAA" w:rsidR="004D751D" w:rsidRDefault="004D751D" w:rsidP="004D751D">
                            <w:pPr>
                              <w:spacing w:after="0" w:line="240" w:lineRule="auto"/>
                              <w:jc w:val="center"/>
                              <w:rPr>
                                <w:rFonts w:ascii="Times New Roman" w:hAnsi="Times New Roman" w:cs="Times New Roman"/>
                                <w:sz w:val="18"/>
                                <w:szCs w:val="18"/>
                              </w:rPr>
                            </w:pPr>
                            <w:bookmarkStart w:id="1" w:name="_Hlk20337763"/>
                            <w:r>
                              <w:rPr>
                                <w:rFonts w:ascii="Times New Roman" w:hAnsi="Times New Roman" w:cs="Times New Roman"/>
                                <w:i/>
                                <w:iCs/>
                                <w:sz w:val="18"/>
                                <w:szCs w:val="18"/>
                              </w:rPr>
                              <w:t xml:space="preserve">n </w:t>
                            </w:r>
                            <w:r>
                              <w:rPr>
                                <w:rFonts w:ascii="Times New Roman" w:hAnsi="Times New Roman" w:cs="Times New Roman"/>
                                <w:sz w:val="18"/>
                                <w:szCs w:val="18"/>
                              </w:rPr>
                              <w:t>units = 118</w:t>
                            </w:r>
                          </w:p>
                          <w:p w14:paraId="4170227B" w14:textId="0C56E20A" w:rsidR="004D751D" w:rsidRP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n</w:t>
                            </w:r>
                            <w:r>
                              <w:rPr>
                                <w:rFonts w:ascii="Times New Roman" w:hAnsi="Times New Roman" w:cs="Times New Roman"/>
                                <w:sz w:val="18"/>
                                <w:szCs w:val="18"/>
                              </w:rPr>
                              <w:t xml:space="preserve"> children = ˜500</w:t>
                            </w:r>
                          </w:p>
                          <w:bookmarkEnd w:id="1"/>
                          <w:p w14:paraId="6BBDEA85" w14:textId="77777777" w:rsidR="004D751D" w:rsidRDefault="004D751D" w:rsidP="00BE58FD">
                            <w:pPr>
                              <w:jc w:val="center"/>
                              <w:rPr>
                                <w:rFonts w:ascii="Times New Roman" w:hAnsi="Times New Roman" w:cs="Times New Roman"/>
                                <w:sz w:val="18"/>
                                <w:szCs w:val="18"/>
                              </w:rPr>
                            </w:pPr>
                          </w:p>
                          <w:p w14:paraId="63145E75" w14:textId="77777777" w:rsidR="004D751D" w:rsidRDefault="004D751D" w:rsidP="00BE58FD">
                            <w:pPr>
                              <w:jc w:val="center"/>
                              <w:rPr>
                                <w:rFonts w:ascii="Times New Roman" w:hAnsi="Times New Roman" w:cs="Times New Roman"/>
                                <w:sz w:val="18"/>
                                <w:szCs w:val="18"/>
                              </w:rPr>
                            </w:pPr>
                          </w:p>
                          <w:p w14:paraId="4CC69F5D" w14:textId="24D5C5D7" w:rsidR="00BE58FD" w:rsidRDefault="004D751D" w:rsidP="00BE58FD">
                            <w:pPr>
                              <w:jc w:val="center"/>
                            </w:pPr>
                            <w:r>
                              <w:rPr>
                                <w:rFonts w:ascii="Times New Roman" w:hAnsi="Times New Roman" w:cs="Times New Roman"/>
                                <w:i/>
                                <w:iCs/>
                                <w:sz w:val="18"/>
                                <w:szCs w:val="18"/>
                              </w:rPr>
                              <w:t>n</w:t>
                            </w:r>
                            <w:r w:rsidR="00BE58FD">
                              <w:tab/>
                            </w:r>
                            <w:r w:rsidR="00BE58FD">
                              <w:tab/>
                            </w:r>
                            <w:r w:rsidR="00BE58FD">
                              <w:tab/>
                            </w:r>
                            <w:r w:rsidR="00BE58FD">
                              <w:tab/>
                            </w:r>
                            <w:r w:rsidR="00BE58FD">
                              <w:tab/>
                            </w:r>
                            <w:r w:rsidR="00BE58FD">
                              <w:tab/>
                            </w:r>
                            <w:r w:rsidR="00BE58FD">
                              <w:tab/>
                            </w:r>
                            <w:r w:rsidR="00BE58FD">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6pt;width:193.2pt;height:59.4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mYwIAABUFAAAOAAAAZHJzL2Uyb0RvYy54bWysVEtPGzEQvlfqf7B8L5uE8IrYoAhEVQlB&#10;BFScHa+drGp73LGT3fTXd+zdLIiiHqpevJ6d9zff+PKqtYbtFIYaXMnHRyPOlJNQ1W5d8u/Pt1/O&#10;OQtRuEoYcKrkexX41fzzp8vGz9QENmAqhYyCuDBrfMk3MfpZUQS5UVaEI/DKkVIDWhFJxHVRoWgo&#10;ujXFZDQ6LRrAyiNIFQL9vemUfJ7ja61kfNA6qMhMyam2mE/M5yqdxfxSzNYo/KaWfRniH6qwonaU&#10;dAh1I6JgW6z/CGVriRBAxyMJtgCta6lyD9TNePSum6eN8Cr3QuAEP8AU/l9Yeb9bIqsrmh1nTlga&#10;0SOBJtzaKDZO8DQ+zMjqyS+xlwJdU6+tRpu+1AVrM6T7AVLVRibp52R6cnw6JeQl6c5OpsfnGfPi&#10;1dtjiF8VWJYuJUfKnpEUu7sQKSOZHkxISNV0+fMt7o1KJRj3qDS1kTJm70wgdW2Q7QSNvvqRe6FY&#10;2TK56NqYwWn8kZOJB6feNrmpTKrBcfSR42u2wTpnBBcHR1s7wL87687+0HXXa2o7tqu2n8UKqj0N&#10;EKFjdvDytiYc70SIS4FEZYKe1jM+0KENNCWH/sbZBvDXR/+TPTGMtJw1tBolDz+3AhVn5psj7l2M&#10;p2miMQvTk7MJCfhWs3qrcVt7DTQC4hdVl6/JPprDVSPYF9riRcpKKuEk5S65jHgQrmO3svQOSLVY&#10;ZDPaHy/inXvyMgVPACeePLcvAn1Ppkg0vIfDGonZO051tsnTwWIbQdeZcAniDtceetq9zMP+nUjL&#10;/VbOVq+v2fw3AAAA//8DAFBLAwQUAAYACAAAACEAwhdSEtoAAAAGAQAADwAAAGRycy9kb3ducmV2&#10;LnhtbEyPwU7DMBBE70j8g7VI3KhNQaGEOFWF4ASionDg6MZLEmGvI9tN0r9ne4Lj7Kxm3lTr2Tsx&#10;Ykx9IA3XCwUCqQm2p1bD58fz1QpEyoascYFQwxETrOvzs8qUNkz0juMut4JDKJVGQ5fzUEqZmg69&#10;SYswILH3HaI3mWVspY1m4nDv5FKpQnrTEzd0ZsDHDpuf3cFrCNv+6Dbx/m18xbuvl21W01w8aX15&#10;MW8eQGSc898znPAZHWpm2ocD2SScBh6S+boEwebNqrgFsT9ppUDWlfyPX/8CAAD//wMAUEsBAi0A&#10;FAAGAAgAAAAhALaDOJL+AAAA4QEAABMAAAAAAAAAAAAAAAAAAAAAAFtDb250ZW50X1R5cGVzXS54&#10;bWxQSwECLQAUAAYACAAAACEAOP0h/9YAAACUAQAACwAAAAAAAAAAAAAAAAAvAQAAX3JlbHMvLnJl&#10;bHNQSwECLQAUAAYACAAAACEAx+MMJmMCAAAVBQAADgAAAAAAAAAAAAAAAAAuAgAAZHJzL2Uyb0Rv&#10;Yy54bWxQSwECLQAUAAYACAAAACEAwhdSEtoAAAAGAQAADwAAAAAAAAAAAAAAAAC9BAAAZHJzL2Rv&#10;d25yZXYueG1sUEsFBgAAAAAEAAQA8wAAAMQFAAAAAA==&#10;" fillcolor="white [3201]" strokecolor="black [3200]" strokeweight="1pt">
                <v:textbox>
                  <w:txbxContent>
                    <w:p w14:paraId="311FB209" w14:textId="77777777" w:rsidR="004D751D" w:rsidRDefault="00C23D6A" w:rsidP="004D75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All language units in England in 1995 with Year 2 children spending </w:t>
                      </w:r>
                      <w:r w:rsidRPr="00C23D6A">
                        <w:rPr>
                          <w:rFonts w:ascii="Times New Roman" w:hAnsi="Times New Roman" w:cs="Times New Roman"/>
                          <w:sz w:val="18"/>
                          <w:szCs w:val="18"/>
                          <w:u w:val="single"/>
                        </w:rPr>
                        <w:t>&gt;</w:t>
                      </w:r>
                      <w:r>
                        <w:rPr>
                          <w:rFonts w:ascii="Times New Roman" w:hAnsi="Times New Roman" w:cs="Times New Roman"/>
                          <w:sz w:val="18"/>
                          <w:szCs w:val="18"/>
                        </w:rPr>
                        <w:t>50%</w:t>
                      </w:r>
                      <w:r w:rsidR="004D751D">
                        <w:rPr>
                          <w:rFonts w:ascii="Times New Roman" w:hAnsi="Times New Roman" w:cs="Times New Roman"/>
                          <w:sz w:val="18"/>
                          <w:szCs w:val="18"/>
                        </w:rPr>
                        <w:t xml:space="preserve"> of the school week contacted.</w:t>
                      </w:r>
                    </w:p>
                    <w:p w14:paraId="5CD113EE" w14:textId="0E8C8FAA" w:rsidR="004D751D" w:rsidRDefault="004D751D" w:rsidP="004D751D">
                      <w:pPr>
                        <w:spacing w:after="0" w:line="240" w:lineRule="auto"/>
                        <w:jc w:val="center"/>
                        <w:rPr>
                          <w:rFonts w:ascii="Times New Roman" w:hAnsi="Times New Roman" w:cs="Times New Roman"/>
                          <w:sz w:val="18"/>
                          <w:szCs w:val="18"/>
                        </w:rPr>
                      </w:pPr>
                      <w:bookmarkStart w:id="2" w:name="_Hlk20337763"/>
                      <w:r>
                        <w:rPr>
                          <w:rFonts w:ascii="Times New Roman" w:hAnsi="Times New Roman" w:cs="Times New Roman"/>
                          <w:i/>
                          <w:iCs/>
                          <w:sz w:val="18"/>
                          <w:szCs w:val="18"/>
                        </w:rPr>
                        <w:t xml:space="preserve">n </w:t>
                      </w:r>
                      <w:r>
                        <w:rPr>
                          <w:rFonts w:ascii="Times New Roman" w:hAnsi="Times New Roman" w:cs="Times New Roman"/>
                          <w:sz w:val="18"/>
                          <w:szCs w:val="18"/>
                        </w:rPr>
                        <w:t>units = 118</w:t>
                      </w:r>
                    </w:p>
                    <w:p w14:paraId="4170227B" w14:textId="0C56E20A" w:rsidR="004D751D" w:rsidRP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n</w:t>
                      </w:r>
                      <w:r>
                        <w:rPr>
                          <w:rFonts w:ascii="Times New Roman" w:hAnsi="Times New Roman" w:cs="Times New Roman"/>
                          <w:sz w:val="18"/>
                          <w:szCs w:val="18"/>
                        </w:rPr>
                        <w:t xml:space="preserve"> children = ˜500</w:t>
                      </w:r>
                    </w:p>
                    <w:bookmarkEnd w:id="2"/>
                    <w:p w14:paraId="6BBDEA85" w14:textId="77777777" w:rsidR="004D751D" w:rsidRDefault="004D751D" w:rsidP="00BE58FD">
                      <w:pPr>
                        <w:jc w:val="center"/>
                        <w:rPr>
                          <w:rFonts w:ascii="Times New Roman" w:hAnsi="Times New Roman" w:cs="Times New Roman"/>
                          <w:sz w:val="18"/>
                          <w:szCs w:val="18"/>
                        </w:rPr>
                      </w:pPr>
                    </w:p>
                    <w:p w14:paraId="63145E75" w14:textId="77777777" w:rsidR="004D751D" w:rsidRDefault="004D751D" w:rsidP="00BE58FD">
                      <w:pPr>
                        <w:jc w:val="center"/>
                        <w:rPr>
                          <w:rFonts w:ascii="Times New Roman" w:hAnsi="Times New Roman" w:cs="Times New Roman"/>
                          <w:sz w:val="18"/>
                          <w:szCs w:val="18"/>
                        </w:rPr>
                      </w:pPr>
                    </w:p>
                    <w:p w14:paraId="4CC69F5D" w14:textId="24D5C5D7" w:rsidR="00BE58FD" w:rsidRDefault="004D751D" w:rsidP="00BE58FD">
                      <w:pPr>
                        <w:jc w:val="center"/>
                      </w:pPr>
                      <w:r>
                        <w:rPr>
                          <w:rFonts w:ascii="Times New Roman" w:hAnsi="Times New Roman" w:cs="Times New Roman"/>
                          <w:i/>
                          <w:iCs/>
                          <w:sz w:val="18"/>
                          <w:szCs w:val="18"/>
                        </w:rPr>
                        <w:t>n</w:t>
                      </w:r>
                      <w:r w:rsidR="00BE58FD">
                        <w:tab/>
                      </w:r>
                      <w:r w:rsidR="00BE58FD">
                        <w:tab/>
                      </w:r>
                      <w:r w:rsidR="00BE58FD">
                        <w:tab/>
                      </w:r>
                      <w:r w:rsidR="00BE58FD">
                        <w:tab/>
                      </w:r>
                      <w:r w:rsidR="00BE58FD">
                        <w:tab/>
                      </w:r>
                      <w:r w:rsidR="00BE58FD">
                        <w:tab/>
                      </w:r>
                      <w:r w:rsidR="00BE58FD">
                        <w:tab/>
                      </w:r>
                      <w:r w:rsidR="00BE58FD">
                        <w:tab/>
                      </w:r>
                    </w:p>
                  </w:txbxContent>
                </v:textbox>
                <w10:wrap anchorx="margin"/>
              </v:rect>
            </w:pict>
          </mc:Fallback>
        </mc:AlternateContent>
      </w:r>
    </w:p>
    <w:p w14:paraId="49493F69" w14:textId="566B8073" w:rsidR="00BE58FD" w:rsidRDefault="00BE58FD" w:rsidP="00F46817">
      <w:pPr>
        <w:pStyle w:val="NormalWeb"/>
        <w:spacing w:before="0" w:beforeAutospacing="0" w:after="0" w:afterAutospacing="0"/>
        <w:rPr>
          <w:rFonts w:eastAsiaTheme="minorEastAsia"/>
          <w:color w:val="000000" w:themeColor="text1"/>
          <w:kern w:val="24"/>
        </w:rPr>
      </w:pPr>
    </w:p>
    <w:p w14:paraId="52F73EDD" w14:textId="115FE20D" w:rsidR="00BE58FD" w:rsidRDefault="00BE58FD" w:rsidP="00F46817">
      <w:pPr>
        <w:pStyle w:val="NormalWeb"/>
        <w:spacing w:before="0" w:beforeAutospacing="0" w:after="0" w:afterAutospacing="0"/>
        <w:rPr>
          <w:rFonts w:eastAsiaTheme="minorEastAsia"/>
          <w:color w:val="000000" w:themeColor="text1"/>
          <w:kern w:val="24"/>
        </w:rPr>
      </w:pPr>
    </w:p>
    <w:p w14:paraId="3CD93F08" w14:textId="5B0A5EC5" w:rsidR="00BE58FD" w:rsidRDefault="00BE58FD" w:rsidP="00F46817">
      <w:pPr>
        <w:pStyle w:val="NormalWeb"/>
        <w:spacing w:before="0" w:beforeAutospacing="0" w:after="0" w:afterAutospacing="0"/>
        <w:rPr>
          <w:rFonts w:eastAsiaTheme="minorEastAsia"/>
          <w:color w:val="000000" w:themeColor="text1"/>
          <w:kern w:val="24"/>
        </w:rPr>
      </w:pPr>
    </w:p>
    <w:p w14:paraId="2CF0E8CA" w14:textId="30A7AF08" w:rsidR="00BE58FD" w:rsidRDefault="00C23D6A" w:rsidP="00F46817">
      <w:pPr>
        <w:pStyle w:val="NormalWeb"/>
        <w:spacing w:before="0" w:beforeAutospacing="0" w:after="0" w:afterAutospacing="0"/>
        <w:rPr>
          <w:rFonts w:eastAsiaTheme="minorEastAsia"/>
          <w:color w:val="000000" w:themeColor="text1"/>
          <w:kern w:val="24"/>
        </w:rPr>
      </w:pPr>
      <w:r w:rsidRPr="00C23D6A">
        <w:rPr>
          <w:rFonts w:eastAsiaTheme="minorEastAsia"/>
          <w:noProof/>
          <w:kern w:val="24"/>
        </w:rPr>
        <mc:AlternateContent>
          <mc:Choice Requires="wps">
            <w:drawing>
              <wp:anchor distT="0" distB="0" distL="114300" distR="114300" simplePos="0" relativeHeight="251663360" behindDoc="0" locked="0" layoutInCell="1" allowOverlap="1" wp14:anchorId="5FF769CF" wp14:editId="2ADCAE93">
                <wp:simplePos x="0" y="0"/>
                <wp:positionH relativeFrom="column">
                  <wp:posOffset>1242060</wp:posOffset>
                </wp:positionH>
                <wp:positionV relativeFrom="paragraph">
                  <wp:posOffset>53340</wp:posOffset>
                </wp:positionV>
                <wp:extent cx="0" cy="472440"/>
                <wp:effectExtent l="0" t="0" r="38100" b="22860"/>
                <wp:wrapNone/>
                <wp:docPr id="9" name="Straight Connector 9"/>
                <wp:cNvGraphicFramePr/>
                <a:graphic xmlns:a="http://schemas.openxmlformats.org/drawingml/2006/main">
                  <a:graphicData uri="http://schemas.microsoft.com/office/word/2010/wordprocessingShape">
                    <wps:wsp>
                      <wps:cNvCnPr/>
                      <wps:spPr>
                        <a:xfrm>
                          <a:off x="0" y="0"/>
                          <a:ext cx="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9BB0C0"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8pt,4.2pt" to="97.8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gYtgEAALYDAAAOAAAAZHJzL2Uyb0RvYy54bWysU8Fu2zAMvQ/oPwi6L3aCYFuNOD2kWC/D&#10;FqzrB6iyFAuTRIHSYufvR8mJO7TDMBS9yKL0Hsn3RG9uRmfZUWE04Fu+XNScKS+hM/7Q8ocfn99/&#10;4iwm4TthwauWn1TkN9urd5shNGoFPdhOIaMkPjZDaHmfUmiqKspeOREXEJSnSw3oRKIQD1WHYqDs&#10;zlaruv5QDYBdQJAqRjq9nS75tuTXWsn0TeuoErMtp95SWbGsj3mtthvRHFCE3shzG+IVXThhPBWd&#10;U92KJNgvNC9SOSMRIui0kOAq0NpIVTSQmmX9TM19L4IqWsicGGab4tullV+Pe2Sma/k1Z144eqL7&#10;hMIc+sR24D0ZCMius09DiA3Bd36P5yiGPWbRo0aXvySHjcXb0+ytGhOT06Gk0/XH1XpdbK+eeAFj&#10;ulPgWN603BqfVYtGHL/ERLUIeoFQkPuYKpddOlmVwdZ/V5qUUK1lYZcZUjuL7Cjo9bufy6yCchVk&#10;pmhj7Uyq/006YzNNlbn6X+KMLhXBp5nojAf8W9U0XlrVE/6ietKaZT9CdyrvUOyg4SjKzoOcp+/P&#10;uNCffrftbwAAAP//AwBQSwMEFAAGAAgAAAAhAPrNAYLaAAAACAEAAA8AAABkcnMvZG93bnJldi54&#10;bWxMj8FOwzAQRO9I/IO1SNyoQwRRCHGqqhJCXBBN4e7GWydgryPbScPf43KB49OMZt/W68UaNqMP&#10;gyMBt6sMGFLn1EBawPv+6aYEFqIkJY0jFPCNAdbN5UUtK+VOtMO5jZqlEQqVFNDHOFach65HK8PK&#10;jUgpOzpvZUzoNVdentK4NTzPsoJbOVC60MsRtz12X+1kBZgXP3/ord6E6XlXtJ9vx/x1PwtxfbVs&#10;HoFFXOJfGc76SR2a5HRwE6nATOKH+yJVBZR3wM75Lx8S5yXwpub/H2h+AAAA//8DAFBLAQItABQA&#10;BgAIAAAAIQC2gziS/gAAAOEBAAATAAAAAAAAAAAAAAAAAAAAAABbQ29udGVudF9UeXBlc10ueG1s&#10;UEsBAi0AFAAGAAgAAAAhADj9If/WAAAAlAEAAAsAAAAAAAAAAAAAAAAALwEAAF9yZWxzLy5yZWxz&#10;UEsBAi0AFAAGAAgAAAAhAC506Bi2AQAAtgMAAA4AAAAAAAAAAAAAAAAALgIAAGRycy9lMm9Eb2Mu&#10;eG1sUEsBAi0AFAAGAAgAAAAhAPrNAYLaAAAACAEAAA8AAAAAAAAAAAAAAAAAEAQAAGRycy9kb3du&#10;cmV2LnhtbFBLBQYAAAAABAAEAPMAAAAXBQAAAAA=&#10;" strokecolor="black [3200]" strokeweight=".5pt">
                <v:stroke joinstyle="miter"/>
              </v:line>
            </w:pict>
          </mc:Fallback>
        </mc:AlternateContent>
      </w:r>
    </w:p>
    <w:p w14:paraId="19E7E87D" w14:textId="20A066ED" w:rsidR="00BE58FD" w:rsidRDefault="00BE58FD" w:rsidP="00F46817">
      <w:pPr>
        <w:pStyle w:val="NormalWeb"/>
        <w:spacing w:before="0" w:beforeAutospacing="0" w:after="0" w:afterAutospacing="0"/>
        <w:rPr>
          <w:rFonts w:eastAsiaTheme="minorEastAsia"/>
          <w:color w:val="000000" w:themeColor="text1"/>
          <w:kern w:val="24"/>
        </w:rPr>
      </w:pPr>
    </w:p>
    <w:p w14:paraId="481993CE" w14:textId="0625BC8A" w:rsidR="00BE58FD" w:rsidRDefault="00BE58FD" w:rsidP="00F46817">
      <w:pPr>
        <w:pStyle w:val="NormalWeb"/>
        <w:spacing w:before="0" w:beforeAutospacing="0" w:after="0" w:afterAutospacing="0"/>
        <w:rPr>
          <w:rFonts w:eastAsiaTheme="minorEastAsia"/>
          <w:color w:val="000000" w:themeColor="text1"/>
          <w:kern w:val="24"/>
        </w:rPr>
      </w:pPr>
      <w:r w:rsidRPr="00C23D6A">
        <w:rPr>
          <w:rFonts w:eastAsiaTheme="minorEastAsia"/>
          <w:noProof/>
          <w:kern w:val="24"/>
        </w:rPr>
        <mc:AlternateContent>
          <mc:Choice Requires="wps">
            <w:drawing>
              <wp:anchor distT="0" distB="0" distL="114300" distR="114300" simplePos="0" relativeHeight="251628544" behindDoc="0" locked="0" layoutInCell="1" allowOverlap="1" wp14:anchorId="5EC8B03C" wp14:editId="0D054D99">
                <wp:simplePos x="0" y="0"/>
                <wp:positionH relativeFrom="margin">
                  <wp:align>left</wp:align>
                </wp:positionH>
                <wp:positionV relativeFrom="paragraph">
                  <wp:posOffset>160020</wp:posOffset>
                </wp:positionV>
                <wp:extent cx="2453640" cy="6400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2453640" cy="640080"/>
                        </a:xfrm>
                        <a:prstGeom prst="rect">
                          <a:avLst/>
                        </a:prstGeom>
                      </wps:spPr>
                      <wps:style>
                        <a:lnRef idx="2">
                          <a:schemeClr val="dk1"/>
                        </a:lnRef>
                        <a:fillRef idx="1">
                          <a:schemeClr val="lt1"/>
                        </a:fillRef>
                        <a:effectRef idx="0">
                          <a:schemeClr val="dk1"/>
                        </a:effectRef>
                        <a:fontRef idx="minor">
                          <a:schemeClr val="dk1"/>
                        </a:fontRef>
                      </wps:style>
                      <wps:txbx>
                        <w:txbxContent>
                          <w:p w14:paraId="6F1E24EE" w14:textId="78759573" w:rsidR="004D751D" w:rsidRDefault="004D751D" w:rsidP="004D751D">
                            <w:pPr>
                              <w:spacing w:after="0"/>
                              <w:jc w:val="center"/>
                              <w:rPr>
                                <w:rFonts w:ascii="Times New Roman" w:hAnsi="Times New Roman" w:cs="Times New Roman"/>
                                <w:sz w:val="18"/>
                                <w:szCs w:val="18"/>
                              </w:rPr>
                            </w:pPr>
                            <w:r>
                              <w:rPr>
                                <w:rFonts w:ascii="Times New Roman" w:hAnsi="Times New Roman" w:cs="Times New Roman"/>
                                <w:sz w:val="18"/>
                                <w:szCs w:val="18"/>
                              </w:rPr>
                              <w:t>A random sample of approximately half the eligible Year 2 children consented (7 years)</w:t>
                            </w:r>
                          </w:p>
                          <w:p w14:paraId="46554DA8" w14:textId="77777777" w:rsid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 xml:space="preserve">n </w:t>
                            </w:r>
                            <w:r>
                              <w:rPr>
                                <w:rFonts w:ascii="Times New Roman" w:hAnsi="Times New Roman" w:cs="Times New Roman"/>
                                <w:sz w:val="18"/>
                                <w:szCs w:val="18"/>
                              </w:rPr>
                              <w:t>units = 118</w:t>
                            </w:r>
                          </w:p>
                          <w:p w14:paraId="51910E7B" w14:textId="24CC5F6E" w:rsidR="004D751D" w:rsidRP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n</w:t>
                            </w:r>
                            <w:r>
                              <w:rPr>
                                <w:rFonts w:ascii="Times New Roman" w:hAnsi="Times New Roman" w:cs="Times New Roman"/>
                                <w:sz w:val="18"/>
                                <w:szCs w:val="18"/>
                              </w:rPr>
                              <w:t xml:space="preserve"> children = 242</w:t>
                            </w:r>
                          </w:p>
                          <w:p w14:paraId="51F34500" w14:textId="77777777" w:rsidR="004D751D" w:rsidRPr="004D751D" w:rsidRDefault="004D751D" w:rsidP="004D751D">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0;margin-top:12.6pt;width:193.2pt;height:50.4pt;z-index:251628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MuZgIAABwFAAAOAAAAZHJzL2Uyb0RvYy54bWysVN9P2zAQfp+0/8Hy+0hbCmMVKapATJMQ&#10;VMDEs+vYbTTb553dJt1fv7OTpoihPUx7Se5833fn++XLq9YatlMYanAlH5+MOFNOQlW7dcm/P99+&#10;uuAsROEqYcCpku9V4Ffzjx8uGz9TE9iAqRQycuLCrPEl38ToZ0UR5EZZEU7AK0dGDWhFJBXXRYWi&#10;Ie/WFJPR6LxoACuPIFUIdHrTGfk8+9dayfigdVCRmZLT3WL+Yv6u0reYX4rZGoXf1LK/hviHW1hR&#10;Owo6uLoRUbAt1n+4srVECKDjiQRbgNa1VDkHymY8epPN00Z4lXOh4gQ/lCn8P7fyfrdEVlclP+XM&#10;CUsteqSiCbc2ip2m8jQ+zAj15JfYa4HElGur0aY/ZcHaXNL9UFLVRibpcDI9Oz2fUuUl2UgYXeSa&#10;F0e2xxC/KrAsCSVHip4rKXZ3IVJEgh4gpKTbdPGzFPdGpSsY96g0pZEiZnYeIHVtkO0Etb76MU65&#10;kK+MTBRdGzOQxu+RTDyQemyiqTxUA3H0HvEYbUDniODiQLS1A/w7WXf4Q9Zdrint2K7a3LN8v3Sy&#10;gmpPfUToBjx4eVtTOe9EiEuBNNHUAdrS+EAfbaApOfQSZxvAX++dJzwNGlk5a2hDSh5+bgUqzsw3&#10;RyP4ZTxNjY1ZmZ59npCCry2r1xa3tddAnRjTe+BlFhM+moOoEewLLfMiRSWTcJJil1xGPCjXsdtc&#10;eg6kWiwyjNbIi3jnnrxMzlOd07g8ty8CfT9TkabxHg7bJGZvRqvDJqaDxTaCrvPcHevad4BWMI9Q&#10;/1ykHX+tZ9TxUZv/BgAA//8DAFBLAwQUAAYACAAAACEAxltzKdwAAAAHAQAADwAAAGRycy9kb3du&#10;cmV2LnhtbEyPwU7DMBBE70j8g7VI3KhNgFBCnKpCcAJR0fbA0Y2XJMJeR7GbpH/PcoLjaEYzb8rV&#10;7J0YcYhdIA3XCwUCqQ62o0bDfvdytQQRkyFrXCDUcMIIq+r8rDSFDRN94LhNjeASioXR0KbUF1LG&#10;ukVv4iL0SOx9hcGbxHJopB3MxOXeyUypXHrTES+0psenFuvv7dFrCJvu5NbDw/v4hvefr5ukpjl/&#10;1vryYl4/gkg4p78w/OIzOlTMdAhHslE4DXwkacjuMhDs3izzWxAHjmW5AlmV8j9/9QMAAP//AwBQ&#10;SwECLQAUAAYACAAAACEAtoM4kv4AAADhAQAAEwAAAAAAAAAAAAAAAAAAAAAAW0NvbnRlbnRfVHlw&#10;ZXNdLnhtbFBLAQItABQABgAIAAAAIQA4/SH/1gAAAJQBAAALAAAAAAAAAAAAAAAAAC8BAABfcmVs&#10;cy8ucmVsc1BLAQItABQABgAIAAAAIQCvIcMuZgIAABwFAAAOAAAAAAAAAAAAAAAAAC4CAABkcnMv&#10;ZTJvRG9jLnhtbFBLAQItABQABgAIAAAAIQDGW3Mp3AAAAAcBAAAPAAAAAAAAAAAAAAAAAMAEAABk&#10;cnMvZG93bnJldi54bWxQSwUGAAAAAAQABADzAAAAyQUAAAAA&#10;" fillcolor="white [3201]" strokecolor="black [3200]" strokeweight="1pt">
                <v:textbox>
                  <w:txbxContent>
                    <w:p w14:paraId="6F1E24EE" w14:textId="78759573" w:rsidR="004D751D" w:rsidRDefault="004D751D" w:rsidP="004D751D">
                      <w:pPr>
                        <w:spacing w:after="0"/>
                        <w:jc w:val="center"/>
                        <w:rPr>
                          <w:rFonts w:ascii="Times New Roman" w:hAnsi="Times New Roman" w:cs="Times New Roman"/>
                          <w:sz w:val="18"/>
                          <w:szCs w:val="18"/>
                        </w:rPr>
                      </w:pPr>
                      <w:r>
                        <w:rPr>
                          <w:rFonts w:ascii="Times New Roman" w:hAnsi="Times New Roman" w:cs="Times New Roman"/>
                          <w:sz w:val="18"/>
                          <w:szCs w:val="18"/>
                        </w:rPr>
                        <w:t>A random sample of approximately half the eligible Year 2 children consented (7 years)</w:t>
                      </w:r>
                    </w:p>
                    <w:p w14:paraId="46554DA8" w14:textId="77777777" w:rsid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 xml:space="preserve">n </w:t>
                      </w:r>
                      <w:r>
                        <w:rPr>
                          <w:rFonts w:ascii="Times New Roman" w:hAnsi="Times New Roman" w:cs="Times New Roman"/>
                          <w:sz w:val="18"/>
                          <w:szCs w:val="18"/>
                        </w:rPr>
                        <w:t>units = 118</w:t>
                      </w:r>
                    </w:p>
                    <w:p w14:paraId="51910E7B" w14:textId="24CC5F6E" w:rsidR="004D751D" w:rsidRPr="004D751D" w:rsidRDefault="004D751D" w:rsidP="004D751D">
                      <w:pPr>
                        <w:spacing w:after="0" w:line="240" w:lineRule="auto"/>
                        <w:jc w:val="center"/>
                        <w:rPr>
                          <w:rFonts w:ascii="Times New Roman" w:hAnsi="Times New Roman" w:cs="Times New Roman"/>
                          <w:sz w:val="18"/>
                          <w:szCs w:val="18"/>
                        </w:rPr>
                      </w:pPr>
                      <w:r>
                        <w:rPr>
                          <w:rFonts w:ascii="Times New Roman" w:hAnsi="Times New Roman" w:cs="Times New Roman"/>
                          <w:i/>
                          <w:iCs/>
                          <w:sz w:val="18"/>
                          <w:szCs w:val="18"/>
                        </w:rPr>
                        <w:t>n</w:t>
                      </w:r>
                      <w:r>
                        <w:rPr>
                          <w:rFonts w:ascii="Times New Roman" w:hAnsi="Times New Roman" w:cs="Times New Roman"/>
                          <w:sz w:val="18"/>
                          <w:szCs w:val="18"/>
                        </w:rPr>
                        <w:t xml:space="preserve"> children = 242</w:t>
                      </w:r>
                    </w:p>
                    <w:p w14:paraId="51F34500" w14:textId="77777777" w:rsidR="004D751D" w:rsidRPr="004D751D" w:rsidRDefault="004D751D" w:rsidP="004D751D">
                      <w:pPr>
                        <w:jc w:val="center"/>
                        <w:rPr>
                          <w:rFonts w:ascii="Times New Roman" w:hAnsi="Times New Roman" w:cs="Times New Roman"/>
                          <w:sz w:val="18"/>
                          <w:szCs w:val="18"/>
                        </w:rPr>
                      </w:pPr>
                    </w:p>
                  </w:txbxContent>
                </v:textbox>
                <w10:wrap anchorx="margin"/>
              </v:rect>
            </w:pict>
          </mc:Fallback>
        </mc:AlternateContent>
      </w:r>
    </w:p>
    <w:p w14:paraId="22B778BA" w14:textId="739F4545" w:rsidR="00BE58FD" w:rsidRDefault="00BE58FD" w:rsidP="00F46817">
      <w:pPr>
        <w:pStyle w:val="NormalWeb"/>
        <w:spacing w:before="0" w:beforeAutospacing="0" w:after="0" w:afterAutospacing="0"/>
        <w:rPr>
          <w:rFonts w:eastAsiaTheme="minorEastAsia"/>
          <w:color w:val="000000" w:themeColor="text1"/>
          <w:kern w:val="24"/>
        </w:rPr>
      </w:pPr>
    </w:p>
    <w:p w14:paraId="40314FC4" w14:textId="3ECDFB07" w:rsidR="00BE58FD" w:rsidRDefault="00BE58FD" w:rsidP="00F46817">
      <w:pPr>
        <w:pStyle w:val="NormalWeb"/>
        <w:spacing w:before="0" w:beforeAutospacing="0" w:after="0" w:afterAutospacing="0"/>
        <w:rPr>
          <w:rFonts w:eastAsiaTheme="minorEastAsia"/>
          <w:color w:val="000000" w:themeColor="text1"/>
          <w:kern w:val="24"/>
        </w:rPr>
      </w:pPr>
    </w:p>
    <w:p w14:paraId="7F2419CD" w14:textId="3C259156" w:rsidR="00BE58FD" w:rsidRDefault="00BE58FD" w:rsidP="00F46817">
      <w:pPr>
        <w:pStyle w:val="NormalWeb"/>
        <w:spacing w:before="0" w:beforeAutospacing="0" w:after="0" w:afterAutospacing="0"/>
        <w:rPr>
          <w:rFonts w:eastAsiaTheme="minorEastAsia"/>
          <w:color w:val="000000" w:themeColor="text1"/>
          <w:kern w:val="24"/>
        </w:rPr>
      </w:pPr>
    </w:p>
    <w:p w14:paraId="154B1872" w14:textId="67ED638A" w:rsidR="00BE58FD" w:rsidRDefault="004D751D" w:rsidP="00F46817">
      <w:pPr>
        <w:pStyle w:val="NormalWeb"/>
        <w:spacing w:before="0" w:beforeAutospacing="0" w:after="0" w:afterAutospacing="0"/>
        <w:rPr>
          <w:rFonts w:eastAsiaTheme="minorEastAsia"/>
          <w:color w:val="000000" w:themeColor="text1"/>
          <w:kern w:val="24"/>
        </w:rPr>
      </w:pPr>
      <w:r>
        <w:rPr>
          <w:rFonts w:eastAsiaTheme="minorEastAsia"/>
          <w:noProof/>
          <w:color w:val="000000" w:themeColor="text1"/>
          <w:kern w:val="24"/>
        </w:rPr>
        <mc:AlternateContent>
          <mc:Choice Requires="wps">
            <w:drawing>
              <wp:anchor distT="0" distB="0" distL="114300" distR="114300" simplePos="0" relativeHeight="251666432" behindDoc="0" locked="0" layoutInCell="1" allowOverlap="1" wp14:anchorId="1304BB29" wp14:editId="0DEFC790">
                <wp:simplePos x="0" y="0"/>
                <wp:positionH relativeFrom="column">
                  <wp:posOffset>1242060</wp:posOffset>
                </wp:positionH>
                <wp:positionV relativeFrom="paragraph">
                  <wp:posOffset>106680</wp:posOffset>
                </wp:positionV>
                <wp:extent cx="0" cy="449580"/>
                <wp:effectExtent l="0" t="0" r="38100" b="26670"/>
                <wp:wrapNone/>
                <wp:docPr id="13" name="Straight Connector 13"/>
                <wp:cNvGraphicFramePr/>
                <a:graphic xmlns:a="http://schemas.openxmlformats.org/drawingml/2006/main">
                  <a:graphicData uri="http://schemas.microsoft.com/office/word/2010/wordprocessingShape">
                    <wps:wsp>
                      <wps:cNvCnPr/>
                      <wps:spPr>
                        <a:xfrm>
                          <a:off x="0" y="0"/>
                          <a:ext cx="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D059E4"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8.4pt" to="97.8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ctgEAALgDAAAOAAAAZHJzL2Uyb0RvYy54bWysU8GOEzEMvSPxD1HudNplQcuo0z10BRcE&#10;FQsfkM04nYgkjpzQaf8eJ9POIkAIrfbiiRM/2+/Zs749eicOQMli6ORqsZQCgsbehn0nv319/+pG&#10;ipRV6JXDAJ08QZK3m5cv1mNs4QoHdD2Q4CQhtWPs5JBzbJsm6QG8SguMEPjRIHmV2aV905MaObt3&#10;zdVy+bYZkfpIqCElvr2bHuWm5jcGdP5sTIIsXCe5t1wtVftQbLNZq3ZPKg5Wn9tQT+jCKxu46Jzq&#10;TmUlfpD9I5W3mjChyQuNvkFjrIbKgdmslr+xuR9UhMqFxUlxlik9X1r96bAjYXue3WspgvI8o/tM&#10;yu6HLLYYAiuIJPiRlRpjahmwDTs6eynuqNA+GvLly4TEsap7mtWFYxZ6utR8e3397s1NFb55xEVK&#10;+QOgF+XQSWdD4a1adfiYMtfi0EsIO6WPqXI95ZODEuzCFzDMhWutKrpuEWwdiYPi+fffV4UF56qR&#10;BWKsczNo+W/QObbAoG7W/wLn6FoRQ56B3gakv1XNx0urZoq/sJ64FtoP2J/qHKocvB6V2XmVy/79&#10;6lf44w+3+QkAAP//AwBQSwMEFAAGAAgAAAAhAD9PjOzcAAAACQEAAA8AAABkcnMvZG93bnJldi54&#10;bWxMj81OwzAQhO9IvIO1SNyoQyVMCXGqqhJCXBBN4e7GWyfgn8h20vD2bLnAbWd3NPtNtZ6dZRPG&#10;1Acv4XZRAEPfBt17I+F9/3SzApay8lrZ4FHCNyZY15cXlSp1OPkdTk02jEJ8KpWELueh5Dy1HTqV&#10;FmFAT7djiE5lktFwHdWJwp3ly6IQ3Kne04dODbjtsP1qRifBvsTpw2zNJo3PO9F8vh2Xr/tJyuur&#10;efMILOOc/8xwxid0qInpEEavE7OkH+4EWWkQVOFs+F0cJKzuBfC64v8b1D8AAAD//wMAUEsBAi0A&#10;FAAGAAgAAAAhALaDOJL+AAAA4QEAABMAAAAAAAAAAAAAAAAAAAAAAFtDb250ZW50X1R5cGVzXS54&#10;bWxQSwECLQAUAAYACAAAACEAOP0h/9YAAACUAQAACwAAAAAAAAAAAAAAAAAvAQAAX3JlbHMvLnJl&#10;bHNQSwECLQAUAAYACAAAACEA0W8P3LYBAAC4AwAADgAAAAAAAAAAAAAAAAAuAgAAZHJzL2Uyb0Rv&#10;Yy54bWxQSwECLQAUAAYACAAAACEAP0+M7NwAAAAJAQAADwAAAAAAAAAAAAAAAAAQBAAAZHJzL2Rv&#10;d25yZXYueG1sUEsFBgAAAAAEAAQA8wAAABkFAAAAAA==&#10;" strokecolor="black [3200]" strokeweight=".5pt">
                <v:stroke joinstyle="miter"/>
              </v:line>
            </w:pict>
          </mc:Fallback>
        </mc:AlternateContent>
      </w:r>
      <w:r>
        <w:rPr>
          <w:rFonts w:eastAsiaTheme="minorEastAsia"/>
          <w:noProof/>
          <w:color w:val="000000" w:themeColor="text1"/>
          <w:kern w:val="24"/>
        </w:rPr>
        <mc:AlternateContent>
          <mc:Choice Requires="wps">
            <w:drawing>
              <wp:anchor distT="0" distB="0" distL="114300" distR="114300" simplePos="0" relativeHeight="251648000" behindDoc="0" locked="0" layoutInCell="1" allowOverlap="1" wp14:anchorId="46D67FA6" wp14:editId="1D5A06CF">
                <wp:simplePos x="0" y="0"/>
                <wp:positionH relativeFrom="margin">
                  <wp:posOffset>3761740</wp:posOffset>
                </wp:positionH>
                <wp:positionV relativeFrom="paragraph">
                  <wp:posOffset>60325</wp:posOffset>
                </wp:positionV>
                <wp:extent cx="1981200" cy="6019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981200" cy="601980"/>
                        </a:xfrm>
                        <a:prstGeom prst="rect">
                          <a:avLst/>
                        </a:prstGeom>
                        <a:ln/>
                      </wps:spPr>
                      <wps:style>
                        <a:lnRef idx="2">
                          <a:schemeClr val="dk1"/>
                        </a:lnRef>
                        <a:fillRef idx="1">
                          <a:schemeClr val="lt1"/>
                        </a:fillRef>
                        <a:effectRef idx="0">
                          <a:schemeClr val="dk1"/>
                        </a:effectRef>
                        <a:fontRef idx="minor">
                          <a:schemeClr val="dk1"/>
                        </a:fontRef>
                      </wps:style>
                      <wps:txbx>
                        <w:txbxContent>
                          <w:p w14:paraId="10D88C52" w14:textId="22526B6B" w:rsidR="004D751D" w:rsidRDefault="004D751D" w:rsidP="004D751D">
                            <w:pPr>
                              <w:spacing w:after="0"/>
                              <w:rPr>
                                <w:rFonts w:ascii="Times New Roman" w:hAnsi="Times New Roman" w:cs="Times New Roman"/>
                                <w:sz w:val="18"/>
                                <w:szCs w:val="18"/>
                              </w:rPr>
                            </w:pPr>
                            <w:bookmarkStart w:id="3" w:name="_Hlk20338253"/>
                            <w:bookmarkStart w:id="4" w:name="_Hlk20338254"/>
                            <w:r>
                              <w:rPr>
                                <w:rFonts w:ascii="Times New Roman" w:hAnsi="Times New Roman" w:cs="Times New Roman"/>
                                <w:sz w:val="18"/>
                                <w:szCs w:val="18"/>
                              </w:rPr>
                              <w:t>Losses to follow-up (</w:t>
                            </w:r>
                            <w:r>
                              <w:rPr>
                                <w:rFonts w:ascii="Times New Roman" w:hAnsi="Times New Roman" w:cs="Times New Roman"/>
                                <w:i/>
                                <w:iCs/>
                                <w:sz w:val="18"/>
                                <w:szCs w:val="18"/>
                              </w:rPr>
                              <w:t xml:space="preserve">n </w:t>
                            </w:r>
                            <w:r>
                              <w:rPr>
                                <w:rFonts w:ascii="Times New Roman" w:hAnsi="Times New Roman" w:cs="Times New Roman"/>
                                <w:sz w:val="18"/>
                                <w:szCs w:val="18"/>
                              </w:rPr>
                              <w:t>=10)</w:t>
                            </w:r>
                          </w:p>
                          <w:p w14:paraId="4EEFB4D2" w14:textId="4A863A0A" w:rsidR="004D751D" w:rsidRDefault="004D751D" w:rsidP="004D751D">
                            <w:pPr>
                              <w:spacing w:after="0"/>
                              <w:rPr>
                                <w:rFonts w:ascii="Times New Roman" w:hAnsi="Times New Roman" w:cs="Times New Roman"/>
                                <w:sz w:val="18"/>
                                <w:szCs w:val="18"/>
                              </w:rPr>
                            </w:pPr>
                            <w:r>
                              <w:rPr>
                                <w:rFonts w:ascii="Times New Roman" w:hAnsi="Times New Roman" w:cs="Times New Roman"/>
                                <w:sz w:val="18"/>
                                <w:szCs w:val="18"/>
                              </w:rPr>
                              <w:t xml:space="preserve">Unable to trace </w:t>
                            </w:r>
                            <w:r>
                              <w:rPr>
                                <w:rFonts w:ascii="Times New Roman" w:hAnsi="Times New Roman" w:cs="Times New Roman"/>
                                <w:i/>
                                <w:iCs/>
                                <w:sz w:val="18"/>
                                <w:szCs w:val="18"/>
                              </w:rPr>
                              <w:t xml:space="preserve">n </w:t>
                            </w:r>
                            <w:r>
                              <w:rPr>
                                <w:rFonts w:ascii="Times New Roman" w:hAnsi="Times New Roman" w:cs="Times New Roman"/>
                                <w:sz w:val="18"/>
                                <w:szCs w:val="18"/>
                              </w:rPr>
                              <w:t>=3</w:t>
                            </w:r>
                          </w:p>
                          <w:p w14:paraId="1A6D779D" w14:textId="409FDD22" w:rsidR="004D751D" w:rsidRPr="00A5188C" w:rsidRDefault="004D751D" w:rsidP="004D751D">
                            <w:pPr>
                              <w:spacing w:after="0"/>
                              <w:rPr>
                                <w:rFonts w:ascii="Times New Roman" w:hAnsi="Times New Roman" w:cs="Times New Roman"/>
                                <w:sz w:val="18"/>
                                <w:szCs w:val="18"/>
                              </w:rPr>
                            </w:pPr>
                            <w:r>
                              <w:rPr>
                                <w:rFonts w:ascii="Times New Roman" w:hAnsi="Times New Roman" w:cs="Times New Roman"/>
                                <w:sz w:val="18"/>
                                <w:szCs w:val="18"/>
                              </w:rPr>
                              <w:t xml:space="preserve">Parental consent not given </w:t>
                            </w:r>
                            <w:bookmarkEnd w:id="3"/>
                            <w:bookmarkEnd w:id="4"/>
                            <w:r w:rsidR="00A5188C">
                              <w:rPr>
                                <w:rFonts w:ascii="Times New Roman" w:hAnsi="Times New Roman" w:cs="Times New Roman"/>
                                <w:i/>
                                <w:iCs/>
                                <w:sz w:val="18"/>
                                <w:szCs w:val="18"/>
                              </w:rPr>
                              <w:t xml:space="preserve">n </w:t>
                            </w:r>
                            <w:r w:rsidR="00A5188C">
                              <w:rPr>
                                <w:rFonts w:ascii="Times New Roman" w:hAnsi="Times New Roman" w:cs="Times New Roman"/>
                                <w:sz w:val="18"/>
                                <w:szCs w:val="1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296.2pt;margin-top:4.75pt;width:156pt;height:47.4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AOawIAACMFAAAOAAAAZHJzL2Uyb0RvYy54bWysVE1v2zAMvQ/YfxB0Xx0HXdYGdYqgRYcB&#10;QVs0HXpWZCkxJosapcTOfv0o+aNFF+ww7GKT4iMpko+6um5rww4KfQW24PnZhDNlJZSV3Rb8+/Pd&#10;pwvOfBC2FAasKvhReX69+PjhqnFzNYUdmFIhoyDWzxtX8F0Ibp5lXu5ULfwZOGXJqAFrEUjFbVai&#10;aCh6bbLpZDLLGsDSIUjlPZ3edka+SPG1VjI8aO1VYKbgdLeQvpi+m/jNFldivkXhdpXsryH+4Ra1&#10;qCwlHUPdiiDYHqs/QtWVRPCgw5mEOgOtK6lSDVRNPnlXzXonnEq1UHO8G9vk/19YeX94RFaVBZ9x&#10;ZkVNI3qipgm7NYrNYnsa5+eEWrtH7DVPYqy11VjHP1XB2tTS49hS1QYm6TC/vMhpTpxJss0mpKae&#10;Z6/eDn34qqBmUSg4UvbUSXFY+UAZCTpAYjJj41m8VHeNJIWjUZ3xSWmqhhJPU5DEI3VjkB0EMaD8&#10;kceSKKSxhIwuujJmdMpPOZkwOPXY6KYSt0bHySnH12wjOmUEG0bHurKAf3fWHX6ouqs1lh3aTZtG&#10;Nx3mtIHySONE6HjunbyrqKsr4cOjQCI2DYKWNTzQRxtoCg69xNkO8Nep84gnvpGVs4YWpeD+516g&#10;4sx8s8TEy/z8PG5WUs4/f5mSgm8tm7cWu69vgCaR07PgZBIjPphB1Aj1C+30MmYlk7CSchdcBhyU&#10;m9AtML0KUi2XCUbb5ERY2bWTMXjsc2TNc/si0PXUCkTKexiWSszfMazDRk8Ly30AXSX6xU53fe0n&#10;QJuYKNS/GnHV3+oJ9fq2LX4DAAD//wMAUEsDBBQABgAIAAAAIQBwt8tW3QAAAAkBAAAPAAAAZHJz&#10;L2Rvd25yZXYueG1sTI/BTsMwEETvSPyDtUjcqE1JCwlxqgrBCURF4cDRjZckwl5HsZukf89yguNo&#10;nmbflpvZOzHiELtAGq4XCgRSHWxHjYaP96erOxAxGbLGBUINJ4ywqc7PSlPYMNEbjvvUCB6hWBgN&#10;bUp9IWWsW/QmLkKPxN1XGLxJHIdG2sFMPO6dXCq1lt50xBda0+NDi/X3/ug1hF13ctshfx1f8Pbz&#10;eZfUNK8ftb68mLf3IBLO6Q+GX31Wh4qdDuFINgqnYZUvM0Y15CsQ3Ocq43xgUGU3IKtS/v+g+gEA&#10;AP//AwBQSwECLQAUAAYACAAAACEAtoM4kv4AAADhAQAAEwAAAAAAAAAAAAAAAAAAAAAAW0NvbnRl&#10;bnRfVHlwZXNdLnhtbFBLAQItABQABgAIAAAAIQA4/SH/1gAAAJQBAAALAAAAAAAAAAAAAAAAAC8B&#10;AABfcmVscy8ucmVsc1BLAQItABQABgAIAAAAIQCqzUAOawIAACMFAAAOAAAAAAAAAAAAAAAAAC4C&#10;AABkcnMvZTJvRG9jLnhtbFBLAQItABQABgAIAAAAIQBwt8tW3QAAAAkBAAAPAAAAAAAAAAAAAAAA&#10;AMUEAABkcnMvZG93bnJldi54bWxQSwUGAAAAAAQABADzAAAAzwUAAAAA&#10;" fillcolor="white [3201]" strokecolor="black [3200]" strokeweight="1pt">
                <v:textbox>
                  <w:txbxContent>
                    <w:p w14:paraId="10D88C52" w14:textId="22526B6B" w:rsidR="004D751D" w:rsidRDefault="004D751D" w:rsidP="004D751D">
                      <w:pPr>
                        <w:spacing w:after="0"/>
                        <w:rPr>
                          <w:rFonts w:ascii="Times New Roman" w:hAnsi="Times New Roman" w:cs="Times New Roman"/>
                          <w:sz w:val="18"/>
                          <w:szCs w:val="18"/>
                        </w:rPr>
                      </w:pPr>
                      <w:bookmarkStart w:id="5" w:name="_Hlk20338253"/>
                      <w:bookmarkStart w:id="6" w:name="_Hlk20338254"/>
                      <w:r>
                        <w:rPr>
                          <w:rFonts w:ascii="Times New Roman" w:hAnsi="Times New Roman" w:cs="Times New Roman"/>
                          <w:sz w:val="18"/>
                          <w:szCs w:val="18"/>
                        </w:rPr>
                        <w:t>Losses to follow-up (</w:t>
                      </w:r>
                      <w:r>
                        <w:rPr>
                          <w:rFonts w:ascii="Times New Roman" w:hAnsi="Times New Roman" w:cs="Times New Roman"/>
                          <w:i/>
                          <w:iCs/>
                          <w:sz w:val="18"/>
                          <w:szCs w:val="18"/>
                        </w:rPr>
                        <w:t xml:space="preserve">n </w:t>
                      </w:r>
                      <w:r>
                        <w:rPr>
                          <w:rFonts w:ascii="Times New Roman" w:hAnsi="Times New Roman" w:cs="Times New Roman"/>
                          <w:sz w:val="18"/>
                          <w:szCs w:val="18"/>
                        </w:rPr>
                        <w:t>=10)</w:t>
                      </w:r>
                    </w:p>
                    <w:p w14:paraId="4EEFB4D2" w14:textId="4A863A0A" w:rsidR="004D751D" w:rsidRDefault="004D751D" w:rsidP="004D751D">
                      <w:pPr>
                        <w:spacing w:after="0"/>
                        <w:rPr>
                          <w:rFonts w:ascii="Times New Roman" w:hAnsi="Times New Roman" w:cs="Times New Roman"/>
                          <w:sz w:val="18"/>
                          <w:szCs w:val="18"/>
                        </w:rPr>
                      </w:pPr>
                      <w:r>
                        <w:rPr>
                          <w:rFonts w:ascii="Times New Roman" w:hAnsi="Times New Roman" w:cs="Times New Roman"/>
                          <w:sz w:val="18"/>
                          <w:szCs w:val="18"/>
                        </w:rPr>
                        <w:t xml:space="preserve">Unable to trace </w:t>
                      </w:r>
                      <w:r>
                        <w:rPr>
                          <w:rFonts w:ascii="Times New Roman" w:hAnsi="Times New Roman" w:cs="Times New Roman"/>
                          <w:i/>
                          <w:iCs/>
                          <w:sz w:val="18"/>
                          <w:szCs w:val="18"/>
                        </w:rPr>
                        <w:t xml:space="preserve">n </w:t>
                      </w:r>
                      <w:r>
                        <w:rPr>
                          <w:rFonts w:ascii="Times New Roman" w:hAnsi="Times New Roman" w:cs="Times New Roman"/>
                          <w:sz w:val="18"/>
                          <w:szCs w:val="18"/>
                        </w:rPr>
                        <w:t>=3</w:t>
                      </w:r>
                    </w:p>
                    <w:p w14:paraId="1A6D779D" w14:textId="409FDD22" w:rsidR="004D751D" w:rsidRPr="00A5188C" w:rsidRDefault="004D751D" w:rsidP="004D751D">
                      <w:pPr>
                        <w:spacing w:after="0"/>
                        <w:rPr>
                          <w:rFonts w:ascii="Times New Roman" w:hAnsi="Times New Roman" w:cs="Times New Roman"/>
                          <w:sz w:val="18"/>
                          <w:szCs w:val="18"/>
                        </w:rPr>
                      </w:pPr>
                      <w:r>
                        <w:rPr>
                          <w:rFonts w:ascii="Times New Roman" w:hAnsi="Times New Roman" w:cs="Times New Roman"/>
                          <w:sz w:val="18"/>
                          <w:szCs w:val="18"/>
                        </w:rPr>
                        <w:t xml:space="preserve">Parental consent not given </w:t>
                      </w:r>
                      <w:bookmarkEnd w:id="5"/>
                      <w:bookmarkEnd w:id="6"/>
                      <w:r w:rsidR="00A5188C">
                        <w:rPr>
                          <w:rFonts w:ascii="Times New Roman" w:hAnsi="Times New Roman" w:cs="Times New Roman"/>
                          <w:i/>
                          <w:iCs/>
                          <w:sz w:val="18"/>
                          <w:szCs w:val="18"/>
                        </w:rPr>
                        <w:t xml:space="preserve">n </w:t>
                      </w:r>
                      <w:r w:rsidR="00A5188C">
                        <w:rPr>
                          <w:rFonts w:ascii="Times New Roman" w:hAnsi="Times New Roman" w:cs="Times New Roman"/>
                          <w:sz w:val="18"/>
                          <w:szCs w:val="18"/>
                        </w:rPr>
                        <w:t>=7</w:t>
                      </w:r>
                    </w:p>
                  </w:txbxContent>
                </v:textbox>
                <w10:wrap anchorx="margin"/>
              </v:rect>
            </w:pict>
          </mc:Fallback>
        </mc:AlternateContent>
      </w:r>
    </w:p>
    <w:p w14:paraId="73FC3E5D" w14:textId="4F09FA6D" w:rsidR="00BE58FD" w:rsidRDefault="00C23D6A" w:rsidP="00F46817">
      <w:pPr>
        <w:pStyle w:val="NormalWeb"/>
        <w:spacing w:before="0" w:beforeAutospacing="0" w:after="0" w:afterAutospacing="0"/>
        <w:rPr>
          <w:rFonts w:eastAsiaTheme="minorEastAsia"/>
          <w:color w:val="000000" w:themeColor="text1"/>
          <w:kern w:val="24"/>
        </w:rPr>
      </w:pPr>
      <w:r>
        <w:rPr>
          <w:rFonts w:eastAsiaTheme="minorEastAsia"/>
          <w:noProof/>
          <w:color w:val="000000" w:themeColor="text1"/>
          <w:kern w:val="24"/>
        </w:rPr>
        <mc:AlternateContent>
          <mc:Choice Requires="wps">
            <w:drawing>
              <wp:anchor distT="0" distB="0" distL="114300" distR="114300" simplePos="0" relativeHeight="251675648" behindDoc="0" locked="0" layoutInCell="1" allowOverlap="1" wp14:anchorId="0153A70F" wp14:editId="26B9971F">
                <wp:simplePos x="0" y="0"/>
                <wp:positionH relativeFrom="column">
                  <wp:posOffset>1272540</wp:posOffset>
                </wp:positionH>
                <wp:positionV relativeFrom="paragraph">
                  <wp:posOffset>175260</wp:posOffset>
                </wp:positionV>
                <wp:extent cx="2461260" cy="7620"/>
                <wp:effectExtent l="0" t="0" r="34290" b="30480"/>
                <wp:wrapNone/>
                <wp:docPr id="15" name="Straight Connector 15"/>
                <wp:cNvGraphicFramePr/>
                <a:graphic xmlns:a="http://schemas.openxmlformats.org/drawingml/2006/main">
                  <a:graphicData uri="http://schemas.microsoft.com/office/word/2010/wordprocessingShape">
                    <wps:wsp>
                      <wps:cNvCnPr/>
                      <wps:spPr>
                        <a:xfrm>
                          <a:off x="0" y="0"/>
                          <a:ext cx="2461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9D03DB"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13.8pt" to="29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qhuwEAALwDAAAOAAAAZHJzL2Uyb0RvYy54bWysU9uOEzEMfUfaf4jyvp2LoKBRp/vQFfuC&#10;oGLhA7IZpxORm5zQmf49TtrOrgAhhHjJxLGP7XPs2dzN1rAjYNTe9bxZ1ZyBk37Q7tDzr1/e377j&#10;LCbhBmG8g56fIPK77c2rzRQ6aP3ozQDIKImL3RR6PqYUuqqKcgQr4soHcORUHq1IZOKhGlBMlN2a&#10;qq3rdTV5HAJ6CTHS6/3Zybclv1Ig0yelIiRmek69pXJiOZ/yWW03ojugCKOWlzbEP3RhhXZUdEl1&#10;L5Jg31H/kspqiT56lVbS28orpSUUDsSmqX9i8ziKAIULiRPDIlP8f2nlx+MemR5odm84c8LSjB4T&#10;Cn0YE9t550hBj4ycpNQUYkeAndvjxYphj5n2rNDmLxFic1H3tKgLc2KSHtvX66Zd0xAk+d6u2yJ+&#10;9YwNGNMDeMvypedGu8xddOL4ISaqR6HXEDJyL+fq5ZZOBnKwcZ9BER+q1xR02STYGWRHQTswfGsy&#10;E8pVIjNEaWMWUP1n0CU2w6Bs198Cl+hS0bu0AK12Hn9XNc3XVtU5/sr6zDXTfvLDqcyiyEErUphd&#10;1jnv4Eu7wJ9/uu0PAAAA//8DAFBLAwQUAAYACAAAACEANjzRDd0AAAAJAQAADwAAAGRycy9kb3du&#10;cmV2LnhtbEyPzU7DMBCE70i8g7VI3KhDBcEKcaqqEkJcEE3h7sZbJ+CfyHbS8PYsJ7jt7oxmv6k3&#10;i7NsxpiG4CXcrgpg6LugB28kvB+ebgSwlJXXygaPEr4xwaa5vKhVpcPZ73Fus2EU4lOlJPQ5jxXn&#10;qevRqbQKI3rSTiE6lWmNhuuozhTuLF8XRcmdGjx96NWIux67r3ZyEuxLnD/MzmzT9Lwv28+30/r1&#10;MEt5fbVsH4FlXPKfGX7xCR0aYjqGyevErARKvyMrDQ8lMDLcC0HljnQQAnhT8/8Nmh8AAAD//wMA&#10;UEsBAi0AFAAGAAgAAAAhALaDOJL+AAAA4QEAABMAAAAAAAAAAAAAAAAAAAAAAFtDb250ZW50X1R5&#10;cGVzXS54bWxQSwECLQAUAAYACAAAACEAOP0h/9YAAACUAQAACwAAAAAAAAAAAAAAAAAvAQAAX3Jl&#10;bHMvLnJlbHNQSwECLQAUAAYACAAAACEAXG7aobsBAAC8AwAADgAAAAAAAAAAAAAAAAAuAgAAZHJz&#10;L2Uyb0RvYy54bWxQSwECLQAUAAYACAAAACEANjzRDd0AAAAJAQAADwAAAAAAAAAAAAAAAAAVBAAA&#10;ZHJzL2Rvd25yZXYueG1sUEsFBgAAAAAEAAQA8wAAAB8FAAAAAA==&#10;" strokecolor="black [3200]" strokeweight=".5pt">
                <v:stroke joinstyle="miter"/>
              </v:line>
            </w:pict>
          </mc:Fallback>
        </mc:AlternateContent>
      </w:r>
    </w:p>
    <w:p w14:paraId="000EBF3F" w14:textId="4F54A96B" w:rsidR="00BE58FD" w:rsidRDefault="00BE58FD" w:rsidP="00F46817">
      <w:pPr>
        <w:pStyle w:val="NormalWeb"/>
        <w:spacing w:before="0" w:beforeAutospacing="0" w:after="0" w:afterAutospacing="0"/>
        <w:rPr>
          <w:rFonts w:eastAsiaTheme="minorEastAsia"/>
          <w:color w:val="000000" w:themeColor="text1"/>
          <w:kern w:val="24"/>
        </w:rPr>
      </w:pPr>
    </w:p>
    <w:p w14:paraId="2CE95761" w14:textId="7DF44D54" w:rsidR="00BE58FD" w:rsidRPr="00F46817" w:rsidRDefault="00C23D6A" w:rsidP="00F46817">
      <w:pPr>
        <w:pStyle w:val="NormalWeb"/>
        <w:spacing w:before="0" w:beforeAutospacing="0" w:after="0" w:afterAutospacing="0"/>
      </w:pPr>
      <w:r w:rsidRPr="00A5188C">
        <w:rPr>
          <w:rFonts w:eastAsiaTheme="minorEastAsia"/>
          <w:noProof/>
          <w:color w:val="000000" w:themeColor="text1"/>
          <w:kern w:val="24"/>
          <w:sz w:val="18"/>
          <w:szCs w:val="18"/>
        </w:rPr>
        <mc:AlternateContent>
          <mc:Choice Requires="wps">
            <w:drawing>
              <wp:anchor distT="0" distB="0" distL="114300" distR="114300" simplePos="0" relativeHeight="251636736" behindDoc="0" locked="0" layoutInCell="1" allowOverlap="1" wp14:anchorId="4B93ADEA" wp14:editId="4E3E1A28">
                <wp:simplePos x="0" y="0"/>
                <wp:positionH relativeFrom="margin">
                  <wp:posOffset>-30480</wp:posOffset>
                </wp:positionH>
                <wp:positionV relativeFrom="paragraph">
                  <wp:posOffset>30480</wp:posOffset>
                </wp:positionV>
                <wp:extent cx="2468880" cy="4953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468880"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5FCAF9C3" w14:textId="640E4A13" w:rsidR="00A5188C" w:rsidRDefault="00A5188C" w:rsidP="00A5188C">
                            <w:pPr>
                              <w:spacing w:after="0"/>
                              <w:jc w:val="center"/>
                              <w:rPr>
                                <w:rFonts w:ascii="Times New Roman" w:hAnsi="Times New Roman" w:cs="Times New Roman"/>
                                <w:sz w:val="18"/>
                                <w:szCs w:val="18"/>
                              </w:rPr>
                            </w:pPr>
                            <w:bookmarkStart w:id="7" w:name="_Hlk20338442"/>
                            <w:bookmarkStart w:id="8" w:name="_Hlk20338443"/>
                            <w:bookmarkStart w:id="9" w:name="_Hlk20338446"/>
                            <w:bookmarkStart w:id="10" w:name="_Hlk20338447"/>
                            <w:r>
                              <w:rPr>
                                <w:rFonts w:ascii="Times New Roman" w:hAnsi="Times New Roman" w:cs="Times New Roman"/>
                                <w:sz w:val="18"/>
                                <w:szCs w:val="18"/>
                              </w:rPr>
                              <w:t>Numbers participating at 8 years follow-up</w:t>
                            </w:r>
                          </w:p>
                          <w:p w14:paraId="133CA082" w14:textId="544C658B" w:rsidR="00A5188C" w:rsidRP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n </w:t>
                            </w:r>
                            <w:r>
                              <w:rPr>
                                <w:rFonts w:ascii="Times New Roman" w:hAnsi="Times New Roman" w:cs="Times New Roman"/>
                                <w:sz w:val="18"/>
                                <w:szCs w:val="18"/>
                              </w:rPr>
                              <w:t>=232)</w:t>
                            </w:r>
                            <w:bookmarkEnd w:id="7"/>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4pt;margin-top:2.4pt;width:194.4pt;height:39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ALbAIAACMFAAAOAAAAZHJzL2Uyb0RvYy54bWysVEtv2zAMvg/YfxB0X52kbpcGdYqgRYcB&#10;RVv0gZ4VWUqMyaJGKbGzXz9KfrToih2GXWxSfIkfP+r8oq0N2yv0FdiCT48mnCkroazspuDPT9df&#10;5pz5IGwpDFhV8IPy/GL5+dN54xZqBlswpUJGSaxfNK7g2xDcIsu83Kpa+CNwypJRA9YikIqbrETR&#10;UPbaZLPJ5DRrAEuHIJX3dHrVGfky5ddayXCntVeBmYLT3UL6Yvqu4zdbnovFBoXbVrK/hviHW9Si&#10;slR0THUlgmA7rP5IVVcSwYMORxLqDLSupEo9UDfTybtuHrfCqdQLgePdCJP/f2nl7f4eWVUWPOfM&#10;ippG9ECgCbsxiuURnsb5BXk9unvsNU9i7LXVWMc/dcHaBOlhhFS1gUk6nOWn8/mckJdky89OjicJ&#10;8+w12qEP3xTULAoFR6qekBT7Gx+oIrkOLrGYsfEsXqq7RpLCwajO+KA0dRMLpySJR+rSINsLYkD5&#10;YxpbopTGkmcM0ZUxY9D0oyAThqDeN4apxK0xcPJR4Gu10TtVBBvGwLqygH8P1p3/0HXXa2w7tOs2&#10;je54mNMaygONE6HjuXfyuiJUb4QP9wKJ2DQIWtZwRx9toCk49BJnW8BfH51Hf+IbWTlraFEK7n/u&#10;BCrOzHdLTDyb5nncrKTkJ19npOBby/qtxe7qS6BJTOlZcDKJ0T+YQdQI9Qvt9CpWJZOwkmoXXAYc&#10;lMvQLTC9ClKtVsmNtsmJcGMfnYzJI86RNU/ti0DXUysQKW9hWCqxeMewzjdGWljtAugq0S8i3eHa&#10;T4A2MVGofzXiqr/Vk9fr27b8DQAA//8DAFBLAwQUAAYACAAAACEAVHlVvt0AAAAHAQAADwAAAGRy&#10;cy9kb3ducmV2LnhtbEyPwU7DMBBE75X4B2uRuLUOpSohZFNVCE6gVhQOHN14SSLsdWS7Sfr3uCc4&#10;rUYzmnlbbiZrxEA+dI4RbhcZCOLa6Y4bhM+Pl3kOIkTFWhnHhHCmAJvqalaqQruR32k4xEakEg6F&#10;Qmhj7AspQ92SVWHheuLkfTtvVUzSN1J7NaZya+Qyy9bSqo7TQqt6emqp/jmcLILbd2ez9Q+74Y3u&#10;v173MRun9TPizfW0fQQRaYp/YbjgJ3SoEtPRnVgHYRDmq0QeES4n2Xf5Kr12RMiXOciqlP/5q18A&#10;AAD//wMAUEsBAi0AFAAGAAgAAAAhALaDOJL+AAAA4QEAABMAAAAAAAAAAAAAAAAAAAAAAFtDb250&#10;ZW50X1R5cGVzXS54bWxQSwECLQAUAAYACAAAACEAOP0h/9YAAACUAQAACwAAAAAAAAAAAAAAAAAv&#10;AQAAX3JlbHMvLnJlbHNQSwECLQAUAAYACAAAACEA8VoAC2wCAAAjBQAADgAAAAAAAAAAAAAAAAAu&#10;AgAAZHJzL2Uyb0RvYy54bWxQSwECLQAUAAYACAAAACEAVHlVvt0AAAAHAQAADwAAAAAAAAAAAAAA&#10;AADGBAAAZHJzL2Rvd25yZXYueG1sUEsFBgAAAAAEAAQA8wAAANAFAAAAAA==&#10;" fillcolor="white [3201]" strokecolor="black [3200]" strokeweight="1pt">
                <v:textbox>
                  <w:txbxContent>
                    <w:p w14:paraId="5FCAF9C3" w14:textId="640E4A13" w:rsidR="00A5188C" w:rsidRDefault="00A5188C" w:rsidP="00A5188C">
                      <w:pPr>
                        <w:spacing w:after="0"/>
                        <w:jc w:val="center"/>
                        <w:rPr>
                          <w:rFonts w:ascii="Times New Roman" w:hAnsi="Times New Roman" w:cs="Times New Roman"/>
                          <w:sz w:val="18"/>
                          <w:szCs w:val="18"/>
                        </w:rPr>
                      </w:pPr>
                      <w:bookmarkStart w:id="11" w:name="_Hlk20338442"/>
                      <w:bookmarkStart w:id="12" w:name="_Hlk20338443"/>
                      <w:bookmarkStart w:id="13" w:name="_Hlk20338446"/>
                      <w:bookmarkStart w:id="14" w:name="_Hlk20338447"/>
                      <w:r>
                        <w:rPr>
                          <w:rFonts w:ascii="Times New Roman" w:hAnsi="Times New Roman" w:cs="Times New Roman"/>
                          <w:sz w:val="18"/>
                          <w:szCs w:val="18"/>
                        </w:rPr>
                        <w:t>Numbers participating at 8 years follow-up</w:t>
                      </w:r>
                    </w:p>
                    <w:p w14:paraId="133CA082" w14:textId="544C658B" w:rsidR="00A5188C" w:rsidRP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n </w:t>
                      </w:r>
                      <w:r>
                        <w:rPr>
                          <w:rFonts w:ascii="Times New Roman" w:hAnsi="Times New Roman" w:cs="Times New Roman"/>
                          <w:sz w:val="18"/>
                          <w:szCs w:val="18"/>
                        </w:rPr>
                        <w:t>=232)</w:t>
                      </w:r>
                      <w:bookmarkEnd w:id="11"/>
                      <w:bookmarkEnd w:id="12"/>
                      <w:bookmarkEnd w:id="13"/>
                      <w:bookmarkEnd w:id="14"/>
                    </w:p>
                  </w:txbxContent>
                </v:textbox>
                <w10:wrap anchorx="margin"/>
              </v:rect>
            </w:pict>
          </mc:Fallback>
        </mc:AlternateContent>
      </w:r>
    </w:p>
    <w:p w14:paraId="4C98EC50" w14:textId="3DC38472" w:rsidR="00F46817" w:rsidRPr="00F46817" w:rsidRDefault="00F46817" w:rsidP="000F4004">
      <w:pPr>
        <w:rPr>
          <w:rFonts w:ascii="Times New Roman" w:hAnsi="Times New Roman" w:cs="Times New Roman"/>
          <w:sz w:val="24"/>
          <w:szCs w:val="24"/>
          <w:lang w:val="en"/>
        </w:rPr>
      </w:pPr>
    </w:p>
    <w:p w14:paraId="233F9D77" w14:textId="13031383" w:rsidR="00BE58FD" w:rsidRDefault="00A5188C" w:rsidP="000F4004">
      <w:pPr>
        <w:rPr>
          <w:noProof/>
          <w:lang w:eastAsia="en-GB"/>
        </w:rPr>
      </w:pPr>
      <w:r w:rsidRPr="00A5188C">
        <w:rPr>
          <w:rFonts w:ascii="Times New Roman" w:eastAsiaTheme="minorEastAsia" w:hAnsi="Times New Roman" w:cs="Times New Roman"/>
          <w:noProof/>
          <w:color w:val="000000" w:themeColor="text1"/>
          <w:kern w:val="24"/>
          <w:sz w:val="18"/>
          <w:szCs w:val="18"/>
          <w:lang w:eastAsia="en-GB"/>
        </w:rPr>
        <mc:AlternateContent>
          <mc:Choice Requires="wps">
            <w:drawing>
              <wp:anchor distT="0" distB="0" distL="114300" distR="114300" simplePos="0" relativeHeight="251659264" behindDoc="0" locked="0" layoutInCell="1" allowOverlap="1" wp14:anchorId="7F8D8AED" wp14:editId="6619768D">
                <wp:simplePos x="0" y="0"/>
                <wp:positionH relativeFrom="margin">
                  <wp:posOffset>3776980</wp:posOffset>
                </wp:positionH>
                <wp:positionV relativeFrom="paragraph">
                  <wp:posOffset>49530</wp:posOffset>
                </wp:positionV>
                <wp:extent cx="1981200" cy="601980"/>
                <wp:effectExtent l="0" t="0" r="19050" b="26670"/>
                <wp:wrapNone/>
                <wp:docPr id="7" name="Rectangle 7"/>
                <wp:cNvGraphicFramePr/>
                <a:graphic xmlns:a="http://schemas.openxmlformats.org/drawingml/2006/main">
                  <a:graphicData uri="http://schemas.microsoft.com/office/word/2010/wordprocessingShape">
                    <wps:wsp>
                      <wps:cNvSpPr/>
                      <wps:spPr>
                        <a:xfrm>
                          <a:off x="0" y="0"/>
                          <a:ext cx="1981200" cy="601980"/>
                        </a:xfrm>
                        <a:prstGeom prst="rect">
                          <a:avLst/>
                        </a:prstGeom>
                        <a:ln/>
                      </wps:spPr>
                      <wps:style>
                        <a:lnRef idx="2">
                          <a:schemeClr val="dk1"/>
                        </a:lnRef>
                        <a:fillRef idx="1">
                          <a:schemeClr val="lt1"/>
                        </a:fillRef>
                        <a:effectRef idx="0">
                          <a:schemeClr val="dk1"/>
                        </a:effectRef>
                        <a:fontRef idx="minor">
                          <a:schemeClr val="dk1"/>
                        </a:fontRef>
                      </wps:style>
                      <wps:txbx>
                        <w:txbxContent>
                          <w:p w14:paraId="7B72C967" w14:textId="1AFAC09A" w:rsid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Losses to follow-up (</w:t>
                            </w:r>
                            <w:r>
                              <w:rPr>
                                <w:rFonts w:ascii="Times New Roman" w:hAnsi="Times New Roman" w:cs="Times New Roman"/>
                                <w:i/>
                                <w:iCs/>
                                <w:sz w:val="18"/>
                                <w:szCs w:val="18"/>
                              </w:rPr>
                              <w:t xml:space="preserve">n </w:t>
                            </w:r>
                            <w:r>
                              <w:rPr>
                                <w:rFonts w:ascii="Times New Roman" w:hAnsi="Times New Roman" w:cs="Times New Roman"/>
                                <w:sz w:val="18"/>
                                <w:szCs w:val="18"/>
                              </w:rPr>
                              <w:t>=42)</w:t>
                            </w:r>
                          </w:p>
                          <w:p w14:paraId="7DA57404" w14:textId="604FD351" w:rsid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 xml:space="preserve">Unable to trace </w:t>
                            </w:r>
                            <w:r>
                              <w:rPr>
                                <w:rFonts w:ascii="Times New Roman" w:hAnsi="Times New Roman" w:cs="Times New Roman"/>
                                <w:i/>
                                <w:iCs/>
                                <w:sz w:val="18"/>
                                <w:szCs w:val="18"/>
                              </w:rPr>
                              <w:t xml:space="preserve">n </w:t>
                            </w:r>
                            <w:r>
                              <w:rPr>
                                <w:rFonts w:ascii="Times New Roman" w:hAnsi="Times New Roman" w:cs="Times New Roman"/>
                                <w:sz w:val="18"/>
                                <w:szCs w:val="18"/>
                              </w:rPr>
                              <w:t>=12</w:t>
                            </w:r>
                          </w:p>
                          <w:p w14:paraId="4F60CA8B" w14:textId="21671912" w:rsidR="00A5188C" w:rsidRP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 xml:space="preserve">Parental consent not given </w:t>
                            </w:r>
                            <w:r>
                              <w:rPr>
                                <w:rFonts w:ascii="Times New Roman" w:hAnsi="Times New Roman" w:cs="Times New Roman"/>
                                <w:i/>
                                <w:iCs/>
                                <w:sz w:val="18"/>
                                <w:szCs w:val="18"/>
                              </w:rPr>
                              <w:t>n</w:t>
                            </w:r>
                            <w:r>
                              <w:rPr>
                                <w:rFonts w:ascii="Times New Roman" w:hAnsi="Times New Roman" w:cs="Times New Roman"/>
                                <w:sz w:val="18"/>
                                <w:szCs w:val="18"/>
                              </w:rPr>
                              <w:t xml:space="preserve"> =30</w:t>
                            </w:r>
                          </w:p>
                          <w:p w14:paraId="1238B990" w14:textId="73B89805" w:rsidR="00A5188C" w:rsidRPr="00A5188C" w:rsidRDefault="00A5188C" w:rsidP="00A5188C">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0" style="position:absolute;margin-left:297.4pt;margin-top:3.9pt;width:156pt;height:47.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5+awIAACMFAAAOAAAAZHJzL2Uyb0RvYy54bWysVEtv2zAMvg/YfxB0XxwHWR9BnSJo0WFA&#10;0RZ9oGdFlhJjsqhRSuzs14+SHy26YIdhF5sUP5Ii+VEXl21t2F6hr8AWPJ9MOVNWQlnZTcFfnm++&#10;nHHmg7ClMGBVwQ/K88vl508XjVuoGWzBlAoZBbF+0biCb0Nwiyzzcqtq4SfglCWjBqxFIBU3WYmi&#10;oei1yWbT6UnWAJYOQSrv6fS6M/Jliq+1kuFea68CMwWnu4X0xfRdx2+2vBCLDQq3rWR/DfEPt6hF&#10;ZSnpGOpaBMF2WP0Rqq4kggcdJhLqDLSupEo1UDX59EM1T1vhVKqFmuPd2Cb//8LKu/0Dsqos+Cln&#10;VtQ0okdqmrAbo9hpbE/j/IJQT+4Be82TGGttNdbxT1WwNrX0MLZUtYFJOszPz3KaE2eSbCdTUlPP&#10;szdvhz58U1CzKBQcKXvqpNjf+kAZCTpAYjJj41m8VHeNJIWDUZ3xUWmqhhLPUpDEI3VlkO0FMaD8&#10;kceSKKSxhIwuujJmdMqPOZkwOPXY6KYSt0bH6THHt2wjOmUEG0bHurKAf3fWHX6ouqs1lh3adZtG&#10;Nx/mtIbyQONE6HjunbypqKu3wocHgURsGgQta7injzbQFBx6ibMt4K9j5xFPfCMrZw0tSsH9z51A&#10;xZn5bomJ5/l8HjcrKfOvpzNS8L1l/d5id/UV0CRyehacTGLEBzOIGqF+pZ1exaxkElZS7oLLgINy&#10;FboFpldBqtUqwWibnAi39snJGDz2ObLmuX0V6HpqBSLlHQxLJRYfGNZho6eF1S6ArhL9Yqe7vvYT&#10;oE1MFOpfjbjq7/WEenvblr8BAAD//wMAUEsDBBQABgAIAAAAIQC+xqdi3QAAAAkBAAAPAAAAZHJz&#10;L2Rvd25yZXYueG1sTI9BT8MwDIXvSPyHyEjcWMIEHS1NpwnBCcTE2GHHrDVtReJUSdZ2/x5zgpNt&#10;vafn75Xr2VkxYoi9Jw23CwUCqfZNT62G/efLzQOImAw1xnpCDWeMsK4uL0pTNH6iDxx3qRUcQrEw&#10;GrqUhkLKWHfoTFz4AYm1Lx+cSXyGVjbBTBzurFwqlUlneuIPnRnwqcP6e3dyGvy2P9tNyN/HN1wd&#10;XrdJTXP2rPX11bx5BJFwTn9m+MVndKiY6ehP1ERhNdznd4yeNKx4sJ6rjJcjG9UyA1mV8n+D6gcA&#10;AP//AwBQSwECLQAUAAYACAAAACEAtoM4kv4AAADhAQAAEwAAAAAAAAAAAAAAAAAAAAAAW0NvbnRl&#10;bnRfVHlwZXNdLnhtbFBLAQItABQABgAIAAAAIQA4/SH/1gAAAJQBAAALAAAAAAAAAAAAAAAAAC8B&#10;AABfcmVscy8ucmVsc1BLAQItABQABgAIAAAAIQBttF5+awIAACMFAAAOAAAAAAAAAAAAAAAAAC4C&#10;AABkcnMvZTJvRG9jLnhtbFBLAQItABQABgAIAAAAIQC+xqdi3QAAAAkBAAAPAAAAAAAAAAAAAAAA&#10;AMUEAABkcnMvZG93bnJldi54bWxQSwUGAAAAAAQABADzAAAAzwUAAAAA&#10;" fillcolor="white [3201]" strokecolor="black [3200]" strokeweight="1pt">
                <v:textbox>
                  <w:txbxContent>
                    <w:p w14:paraId="7B72C967" w14:textId="1AFAC09A" w:rsid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Losses to follow-up (</w:t>
                      </w:r>
                      <w:r>
                        <w:rPr>
                          <w:rFonts w:ascii="Times New Roman" w:hAnsi="Times New Roman" w:cs="Times New Roman"/>
                          <w:i/>
                          <w:iCs/>
                          <w:sz w:val="18"/>
                          <w:szCs w:val="18"/>
                        </w:rPr>
                        <w:t xml:space="preserve">n </w:t>
                      </w:r>
                      <w:r>
                        <w:rPr>
                          <w:rFonts w:ascii="Times New Roman" w:hAnsi="Times New Roman" w:cs="Times New Roman"/>
                          <w:sz w:val="18"/>
                          <w:szCs w:val="18"/>
                        </w:rPr>
                        <w:t>=42)</w:t>
                      </w:r>
                    </w:p>
                    <w:p w14:paraId="7DA57404" w14:textId="604FD351" w:rsid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 xml:space="preserve">Unable to trace </w:t>
                      </w:r>
                      <w:r>
                        <w:rPr>
                          <w:rFonts w:ascii="Times New Roman" w:hAnsi="Times New Roman" w:cs="Times New Roman"/>
                          <w:i/>
                          <w:iCs/>
                          <w:sz w:val="18"/>
                          <w:szCs w:val="18"/>
                        </w:rPr>
                        <w:t xml:space="preserve">n </w:t>
                      </w:r>
                      <w:r>
                        <w:rPr>
                          <w:rFonts w:ascii="Times New Roman" w:hAnsi="Times New Roman" w:cs="Times New Roman"/>
                          <w:sz w:val="18"/>
                          <w:szCs w:val="18"/>
                        </w:rPr>
                        <w:t>=12</w:t>
                      </w:r>
                    </w:p>
                    <w:p w14:paraId="4F60CA8B" w14:textId="21671912" w:rsidR="00A5188C" w:rsidRPr="00A5188C" w:rsidRDefault="00A5188C" w:rsidP="00A5188C">
                      <w:pPr>
                        <w:spacing w:after="0"/>
                        <w:rPr>
                          <w:rFonts w:ascii="Times New Roman" w:hAnsi="Times New Roman" w:cs="Times New Roman"/>
                          <w:sz w:val="18"/>
                          <w:szCs w:val="18"/>
                        </w:rPr>
                      </w:pPr>
                      <w:r>
                        <w:rPr>
                          <w:rFonts w:ascii="Times New Roman" w:hAnsi="Times New Roman" w:cs="Times New Roman"/>
                          <w:sz w:val="18"/>
                          <w:szCs w:val="18"/>
                        </w:rPr>
                        <w:t xml:space="preserve">Parental consent not given </w:t>
                      </w:r>
                      <w:r>
                        <w:rPr>
                          <w:rFonts w:ascii="Times New Roman" w:hAnsi="Times New Roman" w:cs="Times New Roman"/>
                          <w:i/>
                          <w:iCs/>
                          <w:sz w:val="18"/>
                          <w:szCs w:val="18"/>
                        </w:rPr>
                        <w:t>n</w:t>
                      </w:r>
                      <w:r>
                        <w:rPr>
                          <w:rFonts w:ascii="Times New Roman" w:hAnsi="Times New Roman" w:cs="Times New Roman"/>
                          <w:sz w:val="18"/>
                          <w:szCs w:val="18"/>
                        </w:rPr>
                        <w:t xml:space="preserve"> =30</w:t>
                      </w:r>
                    </w:p>
                    <w:p w14:paraId="1238B990" w14:textId="73B89805" w:rsidR="00A5188C" w:rsidRPr="00A5188C" w:rsidRDefault="00A5188C" w:rsidP="00A5188C">
                      <w:pPr>
                        <w:rPr>
                          <w:rFonts w:ascii="Times New Roman" w:hAnsi="Times New Roman" w:cs="Times New Roman"/>
                          <w:sz w:val="18"/>
                          <w:szCs w:val="18"/>
                        </w:rPr>
                      </w:pPr>
                    </w:p>
                  </w:txbxContent>
                </v:textbox>
                <w10:wrap anchorx="margin"/>
              </v:rect>
            </w:pict>
          </mc:Fallback>
        </mc:AlternateContent>
      </w:r>
      <w:r>
        <w:rPr>
          <w:noProof/>
          <w:lang w:eastAsia="en-GB"/>
        </w:rPr>
        <mc:AlternateContent>
          <mc:Choice Requires="wps">
            <w:drawing>
              <wp:anchor distT="0" distB="0" distL="114300" distR="114300" simplePos="0" relativeHeight="251672576" behindDoc="0" locked="0" layoutInCell="1" allowOverlap="1" wp14:anchorId="3E59313C" wp14:editId="75DF0277">
                <wp:simplePos x="0" y="0"/>
                <wp:positionH relativeFrom="column">
                  <wp:posOffset>1203960</wp:posOffset>
                </wp:positionH>
                <wp:positionV relativeFrom="paragraph">
                  <wp:posOffset>67945</wp:posOffset>
                </wp:positionV>
                <wp:extent cx="0" cy="358140"/>
                <wp:effectExtent l="0" t="0" r="38100" b="22860"/>
                <wp:wrapNone/>
                <wp:docPr id="14" name="Straight Connector 14"/>
                <wp:cNvGraphicFramePr/>
                <a:graphic xmlns:a="http://schemas.openxmlformats.org/drawingml/2006/main">
                  <a:graphicData uri="http://schemas.microsoft.com/office/word/2010/wordprocessingShape">
                    <wps:wsp>
                      <wps:cNvCnPr/>
                      <wps:spPr>
                        <a:xfrm>
                          <a:off x="0" y="0"/>
                          <a:ext cx="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D35495"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4.8pt,5.35pt" to="94.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PptgEAALgDAAAOAAAAZHJzL2Uyb0RvYy54bWysU01v2zAMvQ/ofxB0b2x33VAYcXpIsV2G&#10;LVjXH6DKVCxMX6C02Pn3o+TEHdphGIpeaFHiI/ke6fXtZA07AEbtXcebVc0ZOOl77fYdf/jx6fKG&#10;s5iE64XxDjp+hMhvNxfv1mNo4coP3vSAjJK42I6h40NKoa2qKAewIq58AEePyqMViVzcVz2KkbJb&#10;U13V9cdq9NgH9BJipNu7+ZFvSn6lQKZvSkVIzHScekvFYrGP2VabtWj3KMKg5akN8YourNCOii6p&#10;7kQS7BfqF6msluijV2klva28UlpC4UBsmvoZm/tBBChcSJwYFpni26WVXw87ZLqn2V1z5oSlGd0n&#10;FHo/JLb1zpGCHhk9klJjiC0Btm6HJy+GHWbak0Kbv0SITUXd46IuTInJ+VLS7fsPN811Eb56wgWM&#10;6TN4y/Kh40a7zFu04vAlJqpFoecQcnIfc+VySkcDOdi476CIC9VqCrpsEWwNsoOg+fc/m8yCcpXI&#10;DFHamAVU/xt0is0wKJv1v8AlulT0Li1Aq53Hv1VN07lVNcefWc9cM+1H3x/LHIoctB6F2WmV8/79&#10;6Rf40w+3+Q0AAP//AwBQSwMEFAAGAAgAAAAhADyANAXdAAAACQEAAA8AAABkcnMvZG93bnJldi54&#10;bWxMj81OwzAQhO9IvIO1SNyo0x7SEuJUVSWEuCCawt2Nt05a/0S2k4a3Z8uF3nZ2R7PflOvJGjZi&#10;iJ13AuazDBi6xqvOaQFf+9enFbCYpFPSeIcCfjDCurq/K2Wh/MXtcKyTZhTiYiEFtCn1BeexadHK&#10;OPM9OrodfbAykQyaqyAvFG4NX2RZzq3sHH1oZY/bFptzPVgB5j2M33qrN3F42+X16fO4+NiPQjw+&#10;TJsXYAmn9G+GKz6hQ0VMBz84FZkhvXrOyUpDtgR2NfwtDgLy5Rx4VfLbBtUvAAAA//8DAFBLAQIt&#10;ABQABgAIAAAAIQC2gziS/gAAAOEBAAATAAAAAAAAAAAAAAAAAAAAAABbQ29udGVudF9UeXBlc10u&#10;eG1sUEsBAi0AFAAGAAgAAAAhADj9If/WAAAAlAEAAAsAAAAAAAAAAAAAAAAALwEAAF9yZWxzLy5y&#10;ZWxzUEsBAi0AFAAGAAgAAAAhAMLxg+m2AQAAuAMAAA4AAAAAAAAAAAAAAAAALgIAAGRycy9lMm9E&#10;b2MueG1sUEsBAi0AFAAGAAgAAAAhADyANAXdAAAACQEAAA8AAAAAAAAAAAAAAAAAEAQAAGRycy9k&#10;b3ducmV2LnhtbFBLBQYAAAAABAAEAPMAAAAaBQAAAAA=&#10;" strokecolor="black [3200]" strokeweight=".5pt">
                <v:stroke joinstyle="miter"/>
              </v:line>
            </w:pict>
          </mc:Fallback>
        </mc:AlternateContent>
      </w:r>
    </w:p>
    <w:p w14:paraId="48DC89CA" w14:textId="781044AE" w:rsidR="00BE58FD" w:rsidRDefault="00A5188C" w:rsidP="000F4004">
      <w:pPr>
        <w:rPr>
          <w:noProof/>
          <w:lang w:eastAsia="en-GB"/>
        </w:rPr>
      </w:pPr>
      <w:r>
        <w:rPr>
          <w:rFonts w:ascii="Times New Roman" w:eastAsiaTheme="minorEastAsia" w:hAnsi="Times New Roman" w:cs="Times New Roman"/>
          <w:noProof/>
          <w:color w:val="000000" w:themeColor="text1"/>
          <w:kern w:val="24"/>
          <w:sz w:val="18"/>
          <w:szCs w:val="18"/>
          <w:lang w:eastAsia="en-GB"/>
        </w:rPr>
        <mc:AlternateContent>
          <mc:Choice Requires="wps">
            <w:drawing>
              <wp:anchor distT="0" distB="0" distL="114300" distR="114300" simplePos="0" relativeHeight="251684864" behindDoc="0" locked="0" layoutInCell="1" allowOverlap="1" wp14:anchorId="5183E088" wp14:editId="041DD176">
                <wp:simplePos x="0" y="0"/>
                <wp:positionH relativeFrom="column">
                  <wp:posOffset>1219200</wp:posOffset>
                </wp:positionH>
                <wp:positionV relativeFrom="paragraph">
                  <wp:posOffset>10795</wp:posOffset>
                </wp:positionV>
                <wp:extent cx="2560320" cy="15240"/>
                <wp:effectExtent l="0" t="0" r="30480" b="22860"/>
                <wp:wrapNone/>
                <wp:docPr id="19" name="Straight Connector 19"/>
                <wp:cNvGraphicFramePr/>
                <a:graphic xmlns:a="http://schemas.openxmlformats.org/drawingml/2006/main">
                  <a:graphicData uri="http://schemas.microsoft.com/office/word/2010/wordprocessingShape">
                    <wps:wsp>
                      <wps:cNvCnPr/>
                      <wps:spPr>
                        <a:xfrm>
                          <a:off x="0" y="0"/>
                          <a:ext cx="25603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4411CA"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6pt,.85pt" to="297.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SvvAEAAL0DAAAOAAAAZHJzL2Uyb0RvYy54bWysU9tuEzEQfUfqP1h+J3uBVrDKpg+pyguC&#10;iMIHuN5x1sI3jU128/eMnWSLWoQQ4sXr8cyZmXNmdn07W8MOgFF71/NmVXMGTvpBu33Pv329f/2O&#10;s5iEG4TxDnp+hMhvN1ev1lPooPWjNwMgoyQudlPo+ZhS6KoqyhGsiCsfwJFTebQikYn7akAxUXZr&#10;qraub6rJ4xDQS4iRXu9OTr4p+ZUCmT4rFSEx03PqLZUTy/mYz2qzFt0eRRi1PLch/qELK7Sjokuq&#10;O5EE+4H6RSqrJfroVVpJbyuvlJZQOBCbpn7G5mEUAQoXEieGRab4/9LKT4cdMj3Q7N5z5oSlGT0k&#10;FHo/Jrb1zpGCHhk5SakpxI4AW7fDsxXDDjPtWaHNXyLE5qLucVEX5sQkPbbXN/WbloYgyddct2+L&#10;+tUTOGBMH8Bbli89N9pl8qITh48xUUEKvYSQkZs5lS+3dDSQg437AooIUcGmoMsqwdYgOwhaguF7&#10;k6lQrhKZIUobs4DqP4POsRkGZb3+FrhEl4repQVotfP4u6ppvrSqTvEX1ieumfajH45lGEUO2pHC&#10;7LzPeQl/tQv86a/b/AQAAP//AwBQSwMEFAAGAAgAAAAhACSkOevdAAAABwEAAA8AAABkcnMvZG93&#10;bnJldi54bWxMj81OwzAQhO9IvIO1SNyo04gWmsapqkoIcUE0hbsbb50U/0S2k4a3ZznR24xmNfNt&#10;uZmsYSOG2HknYD7LgKFrvOqcFvB5eHl4BhaTdEoa71DAD0bYVLc3pSyUv7g9jnXSjEpcLKSANqW+&#10;4Dw2LVoZZ75HR9nJBysT2aC5CvJC5dbwPMuW3MrO0UIre9y12HzXgxVg3sL4pXd6G4fX/bI+f5zy&#10;98MoxP3dtF0DSzil/2P4wyd0qIjp6AenIjPkVzn9kkg8AaN8sVrkwI4CHufAq5Jf81e/AAAA//8D&#10;AFBLAQItABQABgAIAAAAIQC2gziS/gAAAOEBAAATAAAAAAAAAAAAAAAAAAAAAABbQ29udGVudF9U&#10;eXBlc10ueG1sUEsBAi0AFAAGAAgAAAAhADj9If/WAAAAlAEAAAsAAAAAAAAAAAAAAAAALwEAAF9y&#10;ZWxzLy5yZWxzUEsBAi0AFAAGAAgAAAAhAInAlK+8AQAAvQMAAA4AAAAAAAAAAAAAAAAALgIAAGRy&#10;cy9lMm9Eb2MueG1sUEsBAi0AFAAGAAgAAAAhACSkOevdAAAABwEAAA8AAAAAAAAAAAAAAAAAFgQA&#10;AGRycy9kb3ducmV2LnhtbFBLBQYAAAAABAAEAPMAAAAgBQAAAAA=&#10;" strokecolor="black [3200]" strokeweight=".5pt">
                <v:stroke joinstyle="miter"/>
              </v:line>
            </w:pict>
          </mc:Fallback>
        </mc:AlternateContent>
      </w:r>
      <w:r>
        <w:rPr>
          <w:rFonts w:eastAsiaTheme="minorEastAsia"/>
          <w:noProof/>
          <w:color w:val="000000" w:themeColor="text1"/>
          <w:kern w:val="24"/>
          <w:lang w:eastAsia="en-GB"/>
        </w:rPr>
        <mc:AlternateContent>
          <mc:Choice Requires="wps">
            <w:drawing>
              <wp:anchor distT="0" distB="0" distL="114300" distR="114300" simplePos="0" relativeHeight="251642880" behindDoc="0" locked="0" layoutInCell="1" allowOverlap="1" wp14:anchorId="35A65602" wp14:editId="029157C4">
                <wp:simplePos x="0" y="0"/>
                <wp:positionH relativeFrom="margin">
                  <wp:posOffset>0</wp:posOffset>
                </wp:positionH>
                <wp:positionV relativeFrom="paragraph">
                  <wp:posOffset>178435</wp:posOffset>
                </wp:positionV>
                <wp:extent cx="2453640" cy="4724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2453640" cy="472440"/>
                        </a:xfrm>
                        <a:prstGeom prst="rect">
                          <a:avLst/>
                        </a:prstGeom>
                        <a:ln/>
                      </wps:spPr>
                      <wps:style>
                        <a:lnRef idx="2">
                          <a:schemeClr val="dk1"/>
                        </a:lnRef>
                        <a:fillRef idx="1">
                          <a:schemeClr val="lt1"/>
                        </a:fillRef>
                        <a:effectRef idx="0">
                          <a:schemeClr val="dk1"/>
                        </a:effectRef>
                        <a:fontRef idx="minor">
                          <a:schemeClr val="dk1"/>
                        </a:fontRef>
                      </wps:style>
                      <wps:txbx>
                        <w:txbxContent>
                          <w:p w14:paraId="5F4E8FA0" w14:textId="09D3237B" w:rsid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Numbers participating at 11 years follow-up</w:t>
                            </w:r>
                          </w:p>
                          <w:p w14:paraId="63E8CBC2" w14:textId="39C71B52" w:rsidR="00A5188C" w:rsidRP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n </w:t>
                            </w:r>
                            <w:r>
                              <w:rPr>
                                <w:rFonts w:ascii="Times New Roman" w:hAnsi="Times New Roman" w:cs="Times New Roman"/>
                                <w:sz w:val="18"/>
                                <w:szCs w:val="18"/>
                              </w:rPr>
                              <w:t>=200)</w:t>
                            </w:r>
                          </w:p>
                          <w:p w14:paraId="02181EA6" w14:textId="77777777" w:rsidR="00A5188C" w:rsidRDefault="00A5188C" w:rsidP="00A51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0;margin-top:14.05pt;width:193.2pt;height:37.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jZaAIAACMFAAAOAAAAZHJzL2Uyb0RvYy54bWysVN9P2zAQfp+0/8Hy+0jbtcAqUlSBmCYh&#10;qICJZ9ex22i2zzu7Tbq/fmcnDYihPUx7Se58v3zffeeLy9YatlcYanAlH5+MOFNOQlW7Tcm/P918&#10;OucsROEqYcCpkh9U4JeLjx8uGj9XE9iCqRQySuLCvPEl38bo50UR5FZZEU7AK0dGDWhFJBU3RYWi&#10;oezWFJPR6LRoACuPIFUIdHrdGfki59dayXivdVCRmZLT3WL+Yv6u07dYXIj5BoXf1rK/hviHW1hR&#10;Oyo6pLoWUbAd1n+ksrVECKDjiQRbgNa1VLkH6mY8etPN41Z4lXshcIIfYAr/L62826+Q1VXJZ5w5&#10;YWlEDwSacBuj2CzB0/gwJ69Hv8JeCySmXluNNv2pC9ZmSA8DpKqNTNLhZDr7fDol5CXZpmeTKcmU&#10;pniJ9hjiVwWWJaHkSNUzkmJ/G2LnenRJxYxLZ+lS3TWyFA9GdcYHpambVDgnyTxSVwbZXhADqh/j&#10;vrpx5JlCdG3MEDR+L8jEY1Dvm8JU5tYQOHov8KXa4J0rgotDoK0d4N+Dded/7LrrNbUd23Xbj66f&#10;zBqqA40ToeN58PKmJlRvRYgrgURsGgQta7ynjzbQlBx6ibMt4K/3zpM/8Y2snDW0KCUPP3cCFWfm&#10;myMmfhmnmbKYlensbEIKvrasX1vczl4BTWJMz4KXWUz+0RxFjWCfaaeXqSqZhJNUu+Qy4lG5it0C&#10;06sg1XKZ3WibvIi37tHLlDzhnFjz1D4L9D21IpHyDo5LJeZvGNb5pkgHy10EXWf6JaQ7XPsJ0CZm&#10;AvevRlr113r2ennbFr8BAAD//wMAUEsDBBQABgAIAAAAIQAH+eiG3QAAAAcBAAAPAAAAZHJzL2Rv&#10;d25yZXYueG1sTI/NTsMwEITvSLyDtUjcqN0AIYQ4VYXgBGpF6aFHN16SCP9Etpukb89yguNoRjPf&#10;VKvZGjZiiL13EpYLAQxd43XvWgn7z9ebAlhMymllvEMJZ4ywqi8vKlVqP7kPHHepZVTiYqkkdCkN&#10;Jeex6dCquPADOvK+fLAqkQwt10FNVG4Nz4TIuVW9o4VODfjcYfO9O1kJftufzTo8bsZ3fDi8bZOY&#10;5vxFyuuref0ELOGc/sLwi0/oUBPT0Z+cjsxIoCNJQlYsgZF7W+R3wI4UE9k98Lri//nrHwAAAP//&#10;AwBQSwECLQAUAAYACAAAACEAtoM4kv4AAADhAQAAEwAAAAAAAAAAAAAAAAAAAAAAW0NvbnRlbnRf&#10;VHlwZXNdLnhtbFBLAQItABQABgAIAAAAIQA4/SH/1gAAAJQBAAALAAAAAAAAAAAAAAAAAC8BAABf&#10;cmVscy8ucmVsc1BLAQItABQABgAIAAAAIQDgeijZaAIAACMFAAAOAAAAAAAAAAAAAAAAAC4CAABk&#10;cnMvZTJvRG9jLnhtbFBLAQItABQABgAIAAAAIQAH+eiG3QAAAAcBAAAPAAAAAAAAAAAAAAAAAMIE&#10;AABkcnMvZG93bnJldi54bWxQSwUGAAAAAAQABADzAAAAzAUAAAAA&#10;" fillcolor="white [3201]" strokecolor="black [3200]" strokeweight="1pt">
                <v:textbox>
                  <w:txbxContent>
                    <w:p w14:paraId="5F4E8FA0" w14:textId="09D3237B" w:rsid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Numbers participating at 11 years follow-up</w:t>
                      </w:r>
                    </w:p>
                    <w:p w14:paraId="63E8CBC2" w14:textId="39C71B52" w:rsidR="00A5188C" w:rsidRPr="00A5188C" w:rsidRDefault="00A5188C" w:rsidP="00A5188C">
                      <w:pPr>
                        <w:spacing w:after="0"/>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 xml:space="preserve">n </w:t>
                      </w:r>
                      <w:r>
                        <w:rPr>
                          <w:rFonts w:ascii="Times New Roman" w:hAnsi="Times New Roman" w:cs="Times New Roman"/>
                          <w:sz w:val="18"/>
                          <w:szCs w:val="18"/>
                        </w:rPr>
                        <w:t>=200)</w:t>
                      </w:r>
                    </w:p>
                    <w:p w14:paraId="02181EA6" w14:textId="77777777" w:rsidR="00A5188C" w:rsidRDefault="00A5188C" w:rsidP="00A5188C">
                      <w:pPr>
                        <w:jc w:val="center"/>
                      </w:pPr>
                    </w:p>
                  </w:txbxContent>
                </v:textbox>
                <w10:wrap anchorx="margin"/>
              </v:rect>
            </w:pict>
          </mc:Fallback>
        </mc:AlternateContent>
      </w:r>
    </w:p>
    <w:p w14:paraId="1986E7F6" w14:textId="34E2BF2E" w:rsidR="00BE58FD" w:rsidRDefault="00BE58FD" w:rsidP="000F4004">
      <w:pPr>
        <w:rPr>
          <w:noProof/>
          <w:lang w:eastAsia="en-GB"/>
        </w:rPr>
      </w:pPr>
    </w:p>
    <w:p w14:paraId="1BD70F38" w14:textId="77A83B47" w:rsidR="000F4004" w:rsidRPr="000F4004" w:rsidRDefault="000F4004" w:rsidP="000F4004">
      <w:pPr>
        <w:rPr>
          <w:rFonts w:ascii="Times New Roman" w:hAnsi="Times New Roman" w:cs="Times New Roman"/>
          <w:b/>
          <w:sz w:val="24"/>
          <w:szCs w:val="24"/>
        </w:rPr>
      </w:pPr>
      <w:r w:rsidRPr="000F4004">
        <w:rPr>
          <w:rFonts w:ascii="Times New Roman" w:hAnsi="Times New Roman" w:cs="Times New Roman"/>
          <w:b/>
          <w:sz w:val="24"/>
          <w:szCs w:val="24"/>
        </w:rPr>
        <w:t xml:space="preserve">4.2 Assessment of verbal abilities </w:t>
      </w:r>
    </w:p>
    <w:p w14:paraId="246F8FFE" w14:textId="77777777" w:rsidR="000F4004" w:rsidRPr="000F4004" w:rsidRDefault="000F4004" w:rsidP="000F4004">
      <w:pPr>
        <w:rPr>
          <w:rFonts w:ascii="Times New Roman" w:hAnsi="Times New Roman" w:cs="Times New Roman"/>
          <w:b/>
          <w:sz w:val="24"/>
          <w:szCs w:val="24"/>
        </w:rPr>
      </w:pPr>
    </w:p>
    <w:p w14:paraId="66F3C309" w14:textId="47BE8F19" w:rsidR="000F4004" w:rsidRDefault="000F4004" w:rsidP="000F4004">
      <w:pPr>
        <w:spacing w:after="200"/>
        <w:rPr>
          <w:rFonts w:ascii="Times New Roman" w:hAnsi="Times New Roman" w:cs="Times New Roman"/>
          <w:sz w:val="24"/>
          <w:szCs w:val="24"/>
        </w:rPr>
      </w:pPr>
      <w:r w:rsidRPr="000F4004">
        <w:rPr>
          <w:rFonts w:ascii="Times New Roman" w:hAnsi="Times New Roman" w:cs="Times New Roman"/>
          <w:sz w:val="24"/>
          <w:szCs w:val="24"/>
        </w:rPr>
        <w:t xml:space="preserve">All psycholinguistic tests </w:t>
      </w:r>
      <w:r w:rsidR="00B00234">
        <w:rPr>
          <w:rFonts w:ascii="Times New Roman" w:hAnsi="Times New Roman" w:cs="Times New Roman"/>
          <w:sz w:val="24"/>
          <w:szCs w:val="24"/>
        </w:rPr>
        <w:t xml:space="preserve">for each child </w:t>
      </w:r>
      <w:r w:rsidRPr="000F4004">
        <w:rPr>
          <w:rFonts w:ascii="Times New Roman" w:hAnsi="Times New Roman" w:cs="Times New Roman"/>
          <w:sz w:val="24"/>
          <w:szCs w:val="24"/>
        </w:rPr>
        <w:t xml:space="preserve">were administered </w:t>
      </w:r>
      <w:r w:rsidR="00B00234">
        <w:rPr>
          <w:rFonts w:ascii="Times New Roman" w:hAnsi="Times New Roman" w:cs="Times New Roman"/>
          <w:sz w:val="24"/>
          <w:szCs w:val="24"/>
        </w:rPr>
        <w:t>by the same</w:t>
      </w:r>
      <w:r w:rsidRPr="000F4004">
        <w:rPr>
          <w:rFonts w:ascii="Times New Roman" w:hAnsi="Times New Roman" w:cs="Times New Roman"/>
          <w:sz w:val="24"/>
          <w:szCs w:val="24"/>
        </w:rPr>
        <w:t xml:space="preserve"> researcher and each child was tested individually (where possible in a separate room).</w:t>
      </w:r>
      <w:r w:rsidR="00B00234" w:rsidRPr="00B00234">
        <w:t xml:space="preserve"> </w:t>
      </w:r>
      <w:r w:rsidR="00B00234" w:rsidRPr="00B00234">
        <w:rPr>
          <w:rFonts w:ascii="Times New Roman" w:hAnsi="Times New Roman" w:cs="Times New Roman"/>
          <w:sz w:val="24"/>
          <w:szCs w:val="24"/>
        </w:rPr>
        <w:t xml:space="preserve">In nearly all cases, testing was completed in 1 day at the child’s pace and with normal school breaks. </w:t>
      </w:r>
      <w:r w:rsidRPr="000F4004">
        <w:rPr>
          <w:rFonts w:ascii="Times New Roman" w:hAnsi="Times New Roman" w:cs="Times New Roman"/>
          <w:sz w:val="24"/>
          <w:szCs w:val="24"/>
        </w:rPr>
        <w:t xml:space="preserve"> The tests used were:</w:t>
      </w:r>
    </w:p>
    <w:p w14:paraId="72456203" w14:textId="030BB2A7" w:rsidR="00D25D55" w:rsidRPr="00D25D55" w:rsidRDefault="00D25D55" w:rsidP="000F4004">
      <w:pPr>
        <w:spacing w:after="200"/>
        <w:rPr>
          <w:rFonts w:ascii="Times New Roman" w:hAnsi="Times New Roman" w:cs="Times New Roman"/>
          <w:b/>
          <w:sz w:val="24"/>
          <w:szCs w:val="24"/>
          <w:u w:val="single"/>
          <w:lang w:val="en"/>
        </w:rPr>
      </w:pPr>
      <w:r w:rsidRPr="00D25D55">
        <w:rPr>
          <w:rFonts w:ascii="Times New Roman" w:hAnsi="Times New Roman" w:cs="Times New Roman"/>
          <w:b/>
          <w:sz w:val="24"/>
          <w:szCs w:val="24"/>
          <w:u w:val="single"/>
          <w:lang w:val="en"/>
        </w:rPr>
        <w:lastRenderedPageBreak/>
        <w:t>British Picture Vocabulary Scale (BPVS–II) (Dunn et al. 1998)</w:t>
      </w:r>
    </w:p>
    <w:p w14:paraId="4433F9BF" w14:textId="5563DD29" w:rsidR="00D25D55" w:rsidRDefault="00D25D55" w:rsidP="000F4004">
      <w:pPr>
        <w:spacing w:after="200"/>
        <w:rPr>
          <w:rFonts w:ascii="Times New Roman" w:hAnsi="Times New Roman" w:cs="Times New Roman"/>
          <w:sz w:val="24"/>
          <w:szCs w:val="24"/>
          <w:lang w:val="en"/>
        </w:rPr>
      </w:pPr>
      <w:r w:rsidRPr="00D25D55">
        <w:rPr>
          <w:rFonts w:ascii="Times New Roman" w:hAnsi="Times New Roman" w:cs="Times New Roman"/>
          <w:sz w:val="24"/>
          <w:szCs w:val="24"/>
          <w:lang w:val="en"/>
        </w:rPr>
        <w:t>This is a standardized test of vocabulary comprehension. Children are</w:t>
      </w:r>
      <w:r>
        <w:rPr>
          <w:rFonts w:ascii="Times New Roman" w:hAnsi="Times New Roman" w:cs="Times New Roman"/>
          <w:sz w:val="24"/>
          <w:szCs w:val="24"/>
          <w:lang w:val="en"/>
        </w:rPr>
        <w:t xml:space="preserve"> s</w:t>
      </w:r>
      <w:r w:rsidRPr="00D25D55">
        <w:rPr>
          <w:rFonts w:ascii="Times New Roman" w:hAnsi="Times New Roman" w:cs="Times New Roman"/>
          <w:sz w:val="24"/>
          <w:szCs w:val="24"/>
          <w:lang w:val="en"/>
        </w:rPr>
        <w:t>hown four line drawings and asked to choose the one which best illustrates a word</w:t>
      </w:r>
      <w:r>
        <w:rPr>
          <w:rFonts w:ascii="Times New Roman" w:hAnsi="Times New Roman" w:cs="Times New Roman"/>
          <w:sz w:val="24"/>
          <w:szCs w:val="24"/>
          <w:lang w:val="en"/>
        </w:rPr>
        <w:t xml:space="preserve"> </w:t>
      </w:r>
      <w:r w:rsidRPr="00D25D55">
        <w:rPr>
          <w:rFonts w:ascii="Times New Roman" w:hAnsi="Times New Roman" w:cs="Times New Roman"/>
          <w:sz w:val="24"/>
          <w:szCs w:val="24"/>
          <w:lang w:val="en"/>
        </w:rPr>
        <w:t>spoken by the assessor. The vocabulary is given in blocks of 12, which become</w:t>
      </w:r>
      <w:r>
        <w:rPr>
          <w:rFonts w:ascii="Times New Roman" w:hAnsi="Times New Roman" w:cs="Times New Roman"/>
          <w:sz w:val="24"/>
          <w:szCs w:val="24"/>
          <w:lang w:val="en"/>
        </w:rPr>
        <w:t xml:space="preserve"> </w:t>
      </w:r>
      <w:r w:rsidRPr="00D25D55">
        <w:rPr>
          <w:rFonts w:ascii="Times New Roman" w:hAnsi="Times New Roman" w:cs="Times New Roman"/>
          <w:sz w:val="24"/>
          <w:szCs w:val="24"/>
          <w:lang w:val="en"/>
        </w:rPr>
        <w:t xml:space="preserve">progressively more </w:t>
      </w:r>
      <w:r>
        <w:rPr>
          <w:rFonts w:ascii="Times New Roman" w:hAnsi="Times New Roman" w:cs="Times New Roman"/>
          <w:sz w:val="24"/>
          <w:szCs w:val="24"/>
          <w:lang w:val="en"/>
        </w:rPr>
        <w:t>difficult</w:t>
      </w:r>
      <w:r w:rsidRPr="00D25D55">
        <w:rPr>
          <w:rFonts w:ascii="Times New Roman" w:hAnsi="Times New Roman" w:cs="Times New Roman"/>
          <w:sz w:val="24"/>
          <w:szCs w:val="24"/>
          <w:lang w:val="en"/>
        </w:rPr>
        <w:t>, and children must score &gt; 4 to continue to the nex</w:t>
      </w:r>
      <w:r>
        <w:rPr>
          <w:rFonts w:ascii="Times New Roman" w:hAnsi="Times New Roman" w:cs="Times New Roman"/>
          <w:sz w:val="24"/>
          <w:szCs w:val="24"/>
          <w:lang w:val="en"/>
        </w:rPr>
        <w:t xml:space="preserve">t </w:t>
      </w:r>
      <w:r w:rsidRPr="00D25D55">
        <w:rPr>
          <w:rFonts w:ascii="Times New Roman" w:hAnsi="Times New Roman" w:cs="Times New Roman"/>
          <w:sz w:val="24"/>
          <w:szCs w:val="24"/>
          <w:lang w:val="en"/>
        </w:rPr>
        <w:t>block. Scores are transformed into centile scores for</w:t>
      </w:r>
      <w:r w:rsidR="0008230B">
        <w:rPr>
          <w:rFonts w:ascii="Times New Roman" w:hAnsi="Times New Roman" w:cs="Times New Roman"/>
          <w:sz w:val="24"/>
          <w:szCs w:val="24"/>
          <w:lang w:val="en"/>
        </w:rPr>
        <w:t xml:space="preserve"> age.</w:t>
      </w:r>
    </w:p>
    <w:p w14:paraId="431AA48C" w14:textId="5296AC89" w:rsidR="009956B7" w:rsidRPr="009956B7" w:rsidRDefault="009956B7" w:rsidP="000F4004">
      <w:pPr>
        <w:spacing w:after="200"/>
        <w:rPr>
          <w:rFonts w:ascii="Times New Roman" w:hAnsi="Times New Roman" w:cs="Times New Roman"/>
          <w:sz w:val="24"/>
          <w:szCs w:val="24"/>
          <w:lang w:val="en"/>
        </w:rPr>
      </w:pPr>
      <w:r w:rsidRPr="009956B7">
        <w:rPr>
          <w:rFonts w:ascii="Times New Roman" w:hAnsi="Times New Roman" w:cs="Times New Roman"/>
          <w:sz w:val="24"/>
          <w:szCs w:val="24"/>
        </w:rPr>
        <w:t xml:space="preserve">Important information: The </w:t>
      </w:r>
      <w:r>
        <w:rPr>
          <w:rFonts w:ascii="Times New Roman" w:hAnsi="Times New Roman" w:cs="Times New Roman"/>
          <w:sz w:val="24"/>
          <w:szCs w:val="24"/>
        </w:rPr>
        <w:t xml:space="preserve">BPVS-II </w:t>
      </w:r>
      <w:bookmarkStart w:id="15" w:name="_Hlk20340988"/>
      <w:r>
        <w:rPr>
          <w:rFonts w:ascii="Times New Roman" w:hAnsi="Times New Roman" w:cs="Times New Roman"/>
          <w:sz w:val="24"/>
          <w:szCs w:val="24"/>
        </w:rPr>
        <w:t>is no</w:t>
      </w:r>
      <w:r w:rsidRPr="009956B7">
        <w:rPr>
          <w:rFonts w:ascii="Times New Roman" w:hAnsi="Times New Roman" w:cs="Times New Roman"/>
          <w:sz w:val="24"/>
          <w:szCs w:val="24"/>
        </w:rPr>
        <w:t xml:space="preserve"> longer accessible and has been replaced by </w:t>
      </w:r>
      <w:r>
        <w:rPr>
          <w:rFonts w:ascii="Times New Roman" w:hAnsi="Times New Roman" w:cs="Times New Roman"/>
          <w:sz w:val="24"/>
          <w:szCs w:val="24"/>
        </w:rPr>
        <w:t>the BPVS3</w:t>
      </w:r>
      <w:bookmarkEnd w:id="15"/>
      <w:r>
        <w:rPr>
          <w:rFonts w:ascii="Times New Roman" w:hAnsi="Times New Roman" w:cs="Times New Roman"/>
          <w:sz w:val="24"/>
          <w:szCs w:val="24"/>
        </w:rPr>
        <w:t xml:space="preserve"> (2009). The third edition is available to purchase here: </w:t>
      </w:r>
      <w:hyperlink r:id="rId10" w:history="1">
        <w:r w:rsidRPr="009956B7">
          <w:rPr>
            <w:color w:val="0000FF"/>
            <w:u w:val="single"/>
          </w:rPr>
          <w:t>https://www.gl-assessment.co.uk/products/british-picture-vocabulary-scale-bpvs3/</w:t>
        </w:r>
      </w:hyperlink>
    </w:p>
    <w:p w14:paraId="2F06B7E9" w14:textId="40977F64" w:rsidR="004438CB" w:rsidRDefault="00CB3412" w:rsidP="000F4004">
      <w:pPr>
        <w:spacing w:after="200"/>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Children’s Test of Non-word Repetition (</w:t>
      </w:r>
      <w:proofErr w:type="spellStart"/>
      <w:r>
        <w:rPr>
          <w:rFonts w:ascii="Times New Roman" w:hAnsi="Times New Roman" w:cs="Times New Roman"/>
          <w:b/>
          <w:bCs/>
          <w:sz w:val="24"/>
          <w:szCs w:val="24"/>
          <w:u w:val="single"/>
          <w:lang w:val="en"/>
        </w:rPr>
        <w:t>CNRep</w:t>
      </w:r>
      <w:proofErr w:type="spellEnd"/>
      <w:r>
        <w:rPr>
          <w:rFonts w:ascii="Times New Roman" w:hAnsi="Times New Roman" w:cs="Times New Roman"/>
          <w:b/>
          <w:bCs/>
          <w:sz w:val="24"/>
          <w:szCs w:val="24"/>
          <w:u w:val="single"/>
          <w:lang w:val="en"/>
        </w:rPr>
        <w:t>) (</w:t>
      </w:r>
      <w:proofErr w:type="spellStart"/>
      <w:r>
        <w:rPr>
          <w:rFonts w:ascii="Times New Roman" w:hAnsi="Times New Roman" w:cs="Times New Roman"/>
          <w:b/>
          <w:bCs/>
          <w:sz w:val="24"/>
          <w:szCs w:val="24"/>
          <w:u w:val="single"/>
          <w:lang w:val="en"/>
        </w:rPr>
        <w:t>Gathercole</w:t>
      </w:r>
      <w:proofErr w:type="spellEnd"/>
      <w:r>
        <w:rPr>
          <w:rFonts w:ascii="Times New Roman" w:hAnsi="Times New Roman" w:cs="Times New Roman"/>
          <w:b/>
          <w:bCs/>
          <w:sz w:val="24"/>
          <w:szCs w:val="24"/>
          <w:u w:val="single"/>
          <w:lang w:val="en"/>
        </w:rPr>
        <w:t xml:space="preserve"> and Baddeley, 199</w:t>
      </w:r>
      <w:r w:rsidR="003E79C5">
        <w:rPr>
          <w:rFonts w:ascii="Times New Roman" w:hAnsi="Times New Roman" w:cs="Times New Roman"/>
          <w:b/>
          <w:bCs/>
          <w:sz w:val="24"/>
          <w:szCs w:val="24"/>
          <w:u w:val="single"/>
          <w:lang w:val="en"/>
        </w:rPr>
        <w:t>6</w:t>
      </w:r>
      <w:r>
        <w:rPr>
          <w:rFonts w:ascii="Times New Roman" w:hAnsi="Times New Roman" w:cs="Times New Roman"/>
          <w:b/>
          <w:bCs/>
          <w:sz w:val="24"/>
          <w:szCs w:val="24"/>
          <w:u w:val="single"/>
          <w:lang w:val="en"/>
        </w:rPr>
        <w:t>)</w:t>
      </w:r>
    </w:p>
    <w:p w14:paraId="13ACDE5D" w14:textId="7965E52C" w:rsidR="00CB3412" w:rsidRPr="00CB3412" w:rsidRDefault="00CB3412" w:rsidP="000F4004">
      <w:pPr>
        <w:spacing w:after="200"/>
        <w:rPr>
          <w:rFonts w:ascii="Times New Roman" w:hAnsi="Times New Roman" w:cs="Times New Roman"/>
          <w:sz w:val="24"/>
          <w:szCs w:val="24"/>
          <w:lang w:val="en"/>
        </w:rPr>
      </w:pPr>
      <w:r>
        <w:rPr>
          <w:rFonts w:ascii="Times New Roman" w:hAnsi="Times New Roman" w:cs="Times New Roman"/>
          <w:sz w:val="24"/>
          <w:szCs w:val="24"/>
          <w:lang w:val="en"/>
        </w:rPr>
        <w:t xml:space="preserve">This is a test of verbal/phonological short-term memory consisting of 40 non-words. For this task children listen to a non-word said while the tester covers their mouth, so that no clues from lip movement can be given, they then have to exactly repeat the non-word. No repetitions are allowed. Two practice items are given prior to the test and all responses are audio taped and then transcribed.  </w:t>
      </w:r>
    </w:p>
    <w:p w14:paraId="2AD43041" w14:textId="7C80AD39" w:rsidR="0008230B" w:rsidRPr="0008230B" w:rsidRDefault="0008230B" w:rsidP="000F4004">
      <w:pPr>
        <w:spacing w:after="200"/>
        <w:rPr>
          <w:rFonts w:ascii="Times New Roman" w:hAnsi="Times New Roman" w:cs="Times New Roman"/>
          <w:b/>
          <w:sz w:val="24"/>
          <w:szCs w:val="24"/>
          <w:u w:val="single"/>
          <w:lang w:val="en"/>
        </w:rPr>
      </w:pPr>
      <w:r w:rsidRPr="0008230B">
        <w:rPr>
          <w:rFonts w:ascii="Times New Roman" w:hAnsi="Times New Roman" w:cs="Times New Roman"/>
          <w:b/>
          <w:sz w:val="24"/>
          <w:szCs w:val="24"/>
          <w:u w:val="single"/>
          <w:lang w:val="en"/>
        </w:rPr>
        <w:t xml:space="preserve">Clinical Evaluation of Language Fundamentals Revised—Word Associations </w:t>
      </w:r>
      <w:r w:rsidR="00A86513">
        <w:rPr>
          <w:rFonts w:ascii="Times New Roman" w:hAnsi="Times New Roman" w:cs="Times New Roman"/>
          <w:b/>
          <w:sz w:val="24"/>
          <w:szCs w:val="24"/>
          <w:u w:val="single"/>
          <w:lang w:val="en"/>
        </w:rPr>
        <w:t xml:space="preserve">&amp; Recalling sentences </w:t>
      </w:r>
      <w:r>
        <w:rPr>
          <w:rFonts w:ascii="Times New Roman" w:hAnsi="Times New Roman" w:cs="Times New Roman"/>
          <w:b/>
          <w:sz w:val="24"/>
          <w:szCs w:val="24"/>
          <w:u w:val="single"/>
          <w:lang w:val="en"/>
        </w:rPr>
        <w:t xml:space="preserve">(CELF-4) </w:t>
      </w:r>
      <w:r w:rsidRPr="0008230B">
        <w:rPr>
          <w:rFonts w:ascii="Times New Roman" w:hAnsi="Times New Roman" w:cs="Times New Roman"/>
          <w:b/>
          <w:sz w:val="24"/>
          <w:szCs w:val="24"/>
          <w:u w:val="single"/>
          <w:lang w:val="en"/>
        </w:rPr>
        <w:t>(</w:t>
      </w:r>
      <w:proofErr w:type="spellStart"/>
      <w:r w:rsidRPr="0008230B">
        <w:rPr>
          <w:rFonts w:ascii="Times New Roman" w:hAnsi="Times New Roman" w:cs="Times New Roman"/>
          <w:b/>
          <w:sz w:val="24"/>
          <w:szCs w:val="24"/>
          <w:u w:val="single"/>
          <w:lang w:val="en"/>
        </w:rPr>
        <w:t>Semel</w:t>
      </w:r>
      <w:proofErr w:type="spellEnd"/>
      <w:r w:rsidRPr="0008230B">
        <w:rPr>
          <w:rFonts w:ascii="Times New Roman" w:hAnsi="Times New Roman" w:cs="Times New Roman"/>
          <w:b/>
          <w:sz w:val="24"/>
          <w:szCs w:val="24"/>
          <w:u w:val="single"/>
          <w:lang w:val="en"/>
        </w:rPr>
        <w:t xml:space="preserve"> et al.1987).</w:t>
      </w:r>
    </w:p>
    <w:p w14:paraId="4C960D2F" w14:textId="5D5987FE" w:rsidR="0008230B" w:rsidRDefault="00A86513" w:rsidP="00A86513">
      <w:pPr>
        <w:spacing w:after="200"/>
        <w:rPr>
          <w:rFonts w:ascii="Times New Roman" w:hAnsi="Times New Roman" w:cs="Times New Roman"/>
          <w:color w:val="000000"/>
          <w:sz w:val="24"/>
          <w:szCs w:val="24"/>
        </w:rPr>
      </w:pPr>
      <w:r>
        <w:rPr>
          <w:rFonts w:ascii="Times New Roman" w:hAnsi="Times New Roman" w:cs="Times New Roman"/>
          <w:sz w:val="24"/>
          <w:szCs w:val="24"/>
          <w:lang w:val="en"/>
        </w:rPr>
        <w:t>The participants completed two subtests from the CELF-4, word associations and recalling sentences. F</w:t>
      </w:r>
      <w:r w:rsidR="0008230B" w:rsidRPr="0008230B">
        <w:rPr>
          <w:rFonts w:ascii="Times New Roman" w:hAnsi="Times New Roman" w:cs="Times New Roman"/>
          <w:sz w:val="24"/>
          <w:szCs w:val="24"/>
          <w:lang w:val="en"/>
        </w:rPr>
        <w:t>or th</w:t>
      </w:r>
      <w:r>
        <w:rPr>
          <w:rFonts w:ascii="Times New Roman" w:hAnsi="Times New Roman" w:cs="Times New Roman"/>
          <w:sz w:val="24"/>
          <w:szCs w:val="24"/>
          <w:lang w:val="en"/>
        </w:rPr>
        <w:t>e former ch</w:t>
      </w:r>
      <w:r w:rsidR="0008230B" w:rsidRPr="0008230B">
        <w:rPr>
          <w:rFonts w:ascii="Times New Roman" w:hAnsi="Times New Roman" w:cs="Times New Roman"/>
          <w:sz w:val="24"/>
          <w:szCs w:val="24"/>
          <w:lang w:val="en"/>
        </w:rPr>
        <w:t xml:space="preserve">ildren are given 1 minute to name as many items in a given categories they can think of. The </w:t>
      </w:r>
      <w:r>
        <w:rPr>
          <w:rFonts w:ascii="Times New Roman" w:hAnsi="Times New Roman" w:cs="Times New Roman"/>
          <w:sz w:val="24"/>
          <w:szCs w:val="24"/>
          <w:lang w:val="en"/>
        </w:rPr>
        <w:t>f</w:t>
      </w:r>
      <w:r w:rsidRPr="0008230B">
        <w:rPr>
          <w:rFonts w:ascii="Times New Roman" w:hAnsi="Times New Roman" w:cs="Times New Roman"/>
          <w:sz w:val="24"/>
          <w:szCs w:val="24"/>
          <w:lang w:val="en"/>
        </w:rPr>
        <w:t>irst</w:t>
      </w:r>
      <w:r w:rsidR="0008230B" w:rsidRPr="0008230B">
        <w:rPr>
          <w:rFonts w:ascii="Times New Roman" w:hAnsi="Times New Roman" w:cs="Times New Roman"/>
          <w:sz w:val="24"/>
          <w:szCs w:val="24"/>
          <w:lang w:val="en"/>
        </w:rPr>
        <w:t xml:space="preserve"> group is ‘animals’, followed by ‘ways to travel’ and</w:t>
      </w:r>
      <w:r w:rsidR="0008230B">
        <w:rPr>
          <w:rFonts w:ascii="Times New Roman" w:hAnsi="Times New Roman" w:cs="Times New Roman"/>
          <w:sz w:val="24"/>
          <w:szCs w:val="24"/>
          <w:lang w:val="en"/>
        </w:rPr>
        <w:t xml:space="preserve"> f</w:t>
      </w:r>
      <w:r w:rsidR="0008230B" w:rsidRPr="0008230B">
        <w:rPr>
          <w:rFonts w:ascii="Times New Roman" w:hAnsi="Times New Roman" w:cs="Times New Roman"/>
          <w:sz w:val="24"/>
          <w:szCs w:val="24"/>
          <w:lang w:val="en"/>
        </w:rPr>
        <w:t xml:space="preserve">inally ‘jobs/occupations’. </w:t>
      </w:r>
      <w:r>
        <w:rPr>
          <w:rFonts w:ascii="Times New Roman" w:hAnsi="Times New Roman" w:cs="Times New Roman"/>
          <w:sz w:val="24"/>
          <w:szCs w:val="24"/>
          <w:lang w:val="en"/>
        </w:rPr>
        <w:t xml:space="preserve">For the latter subtest children are </w:t>
      </w:r>
      <w:r w:rsidR="0008230B" w:rsidRPr="000F4004">
        <w:rPr>
          <w:rFonts w:ascii="Times New Roman" w:hAnsi="Times New Roman" w:cs="Times New Roman"/>
          <w:color w:val="000000"/>
          <w:sz w:val="24"/>
          <w:szCs w:val="24"/>
        </w:rPr>
        <w:t>given a</w:t>
      </w:r>
      <w:r w:rsidR="0008230B">
        <w:rPr>
          <w:rFonts w:ascii="Times New Roman" w:hAnsi="Times New Roman" w:cs="Times New Roman"/>
          <w:color w:val="000000"/>
          <w:sz w:val="24"/>
          <w:szCs w:val="24"/>
        </w:rPr>
        <w:t xml:space="preserve"> </w:t>
      </w:r>
      <w:r w:rsidR="0008230B" w:rsidRPr="000F4004">
        <w:rPr>
          <w:rFonts w:ascii="Times New Roman" w:hAnsi="Times New Roman" w:cs="Times New Roman"/>
          <w:color w:val="000000"/>
          <w:sz w:val="24"/>
          <w:szCs w:val="24"/>
        </w:rPr>
        <w:t>sentence and asked to repeat it verbatim. Sentences</w:t>
      </w:r>
      <w:r w:rsidR="0008230B">
        <w:rPr>
          <w:rFonts w:ascii="Times New Roman" w:hAnsi="Times New Roman" w:cs="Times New Roman"/>
          <w:color w:val="000000"/>
          <w:sz w:val="24"/>
          <w:szCs w:val="24"/>
        </w:rPr>
        <w:t xml:space="preserve"> </w:t>
      </w:r>
      <w:r w:rsidR="0008230B" w:rsidRPr="000F4004">
        <w:rPr>
          <w:rFonts w:ascii="Times New Roman" w:hAnsi="Times New Roman" w:cs="Times New Roman"/>
          <w:color w:val="000000"/>
          <w:sz w:val="24"/>
          <w:szCs w:val="24"/>
        </w:rPr>
        <w:t>become increasingly longer and more complex. Responses are scored in relation to the number of errors made</w:t>
      </w:r>
      <w:r w:rsidR="0008230B">
        <w:rPr>
          <w:rFonts w:ascii="Times New Roman" w:hAnsi="Times New Roman" w:cs="Times New Roman"/>
          <w:color w:val="000000"/>
          <w:sz w:val="24"/>
          <w:szCs w:val="24"/>
        </w:rPr>
        <w:t xml:space="preserve"> </w:t>
      </w:r>
      <w:r w:rsidR="0008230B" w:rsidRPr="000F4004">
        <w:rPr>
          <w:rFonts w:ascii="Times New Roman" w:hAnsi="Times New Roman" w:cs="Times New Roman"/>
          <w:color w:val="000000"/>
          <w:sz w:val="24"/>
          <w:szCs w:val="24"/>
        </w:rPr>
        <w:t>in each sentence.</w:t>
      </w:r>
    </w:p>
    <w:p w14:paraId="6070E12C" w14:textId="657B3916" w:rsidR="00C970B3" w:rsidRPr="00C970B3" w:rsidRDefault="00751C15" w:rsidP="00A86513">
      <w:pPr>
        <w:spacing w:after="200"/>
        <w:rPr>
          <w:rFonts w:ascii="Times New Roman" w:hAnsi="Times New Roman" w:cs="Times New Roman"/>
          <w:sz w:val="24"/>
          <w:szCs w:val="24"/>
        </w:rPr>
      </w:pPr>
      <w:r w:rsidRPr="00751C15">
        <w:rPr>
          <w:rFonts w:ascii="Times New Roman" w:hAnsi="Times New Roman" w:cs="Times New Roman"/>
          <w:sz w:val="24"/>
          <w:szCs w:val="24"/>
        </w:rPr>
        <w:t>Important information: The 19</w:t>
      </w:r>
      <w:r>
        <w:rPr>
          <w:rFonts w:ascii="Times New Roman" w:hAnsi="Times New Roman" w:cs="Times New Roman"/>
          <w:sz w:val="24"/>
          <w:szCs w:val="24"/>
        </w:rPr>
        <w:t>87</w:t>
      </w:r>
      <w:r w:rsidRPr="00751C15">
        <w:rPr>
          <w:rFonts w:ascii="Times New Roman" w:hAnsi="Times New Roman" w:cs="Times New Roman"/>
          <w:sz w:val="24"/>
          <w:szCs w:val="24"/>
        </w:rPr>
        <w:t xml:space="preserve"> test has been followed up by several newer editions, with the original unavailable to view online. The newer additions were produced in the year </w:t>
      </w:r>
      <w:r w:rsidR="00FC09D8">
        <w:rPr>
          <w:rFonts w:ascii="Times New Roman" w:hAnsi="Times New Roman" w:cs="Times New Roman"/>
          <w:sz w:val="24"/>
          <w:szCs w:val="24"/>
        </w:rPr>
        <w:t>2003 and the CELF-4 has now been superseded by the CELF-5. This latest edition is available to purchase here</w:t>
      </w:r>
      <w:r w:rsidRPr="00751C15">
        <w:rPr>
          <w:rFonts w:ascii="Times New Roman" w:hAnsi="Times New Roman" w:cs="Times New Roman"/>
          <w:sz w:val="24"/>
          <w:szCs w:val="24"/>
          <w:shd w:val="clear" w:color="auto" w:fill="FFFFFF"/>
        </w:rPr>
        <w:t>:</w:t>
      </w:r>
      <w:r w:rsidR="00FC09D8">
        <w:rPr>
          <w:rFonts w:ascii="Times New Roman" w:hAnsi="Times New Roman" w:cs="Times New Roman"/>
          <w:sz w:val="24"/>
          <w:szCs w:val="24"/>
          <w:shd w:val="clear" w:color="auto" w:fill="FFFFFF"/>
        </w:rPr>
        <w:t xml:space="preserve"> </w:t>
      </w:r>
      <w:r w:rsidR="00FC09D8" w:rsidRPr="00751C15">
        <w:rPr>
          <w:rFonts w:ascii="Times New Roman" w:hAnsi="Times New Roman" w:cs="Times New Roman"/>
          <w:sz w:val="24"/>
          <w:szCs w:val="24"/>
        </w:rPr>
        <w:t xml:space="preserve"> </w:t>
      </w:r>
      <w:hyperlink r:id="rId11" w:history="1">
        <w:r w:rsidR="00FC09D8" w:rsidRPr="00FC09D8">
          <w:rPr>
            <w:color w:val="0000FF"/>
            <w:u w:val="single"/>
          </w:rPr>
          <w:t>https://www.pearsonclinical.co.uk/Psychology/ChildCognitionNeuropsychologyandLanguage/ChildLanguage/celf-5/clinical-evaluation-of-language-fundamentals-fifth-edition-celf-5.aspx?gclid=EAIaIQobChMIzq_W9OXs5AIVCUTTCh3xZwE3EAAYASAAEgKmevD_BwE</w:t>
        </w:r>
      </w:hyperlink>
    </w:p>
    <w:p w14:paraId="3F8911AC" w14:textId="3585E734" w:rsidR="00DB7B39" w:rsidRPr="00DB7B39" w:rsidRDefault="00DB7B39" w:rsidP="00DB7B39">
      <w:pPr>
        <w:spacing w:after="225" w:line="240" w:lineRule="auto"/>
        <w:outlineLvl w:val="4"/>
        <w:rPr>
          <w:rFonts w:ascii="Times New Roman" w:eastAsia="Times New Roman" w:hAnsi="Times New Roman" w:cs="Times New Roman"/>
          <w:b/>
          <w:bCs/>
          <w:sz w:val="24"/>
          <w:szCs w:val="24"/>
          <w:u w:val="single"/>
          <w:lang w:val="en" w:eastAsia="en-GB"/>
        </w:rPr>
      </w:pPr>
      <w:r w:rsidRPr="00DB7B39">
        <w:rPr>
          <w:rFonts w:ascii="Times New Roman" w:eastAsia="Times New Roman" w:hAnsi="Times New Roman" w:cs="Times New Roman"/>
          <w:b/>
          <w:bCs/>
          <w:sz w:val="24"/>
          <w:szCs w:val="24"/>
          <w:u w:val="single"/>
          <w:lang w:val="en" w:eastAsia="en-GB"/>
        </w:rPr>
        <w:t>Children’s Communication Checklist</w:t>
      </w:r>
      <w:r w:rsidR="0047207B">
        <w:rPr>
          <w:rFonts w:ascii="Times New Roman" w:eastAsia="Times New Roman" w:hAnsi="Times New Roman" w:cs="Times New Roman"/>
          <w:b/>
          <w:bCs/>
          <w:sz w:val="24"/>
          <w:szCs w:val="24"/>
          <w:u w:val="single"/>
          <w:lang w:val="en" w:eastAsia="en-GB"/>
        </w:rPr>
        <w:t xml:space="preserve"> (</w:t>
      </w:r>
      <w:r w:rsidRPr="00DB7B39">
        <w:rPr>
          <w:rFonts w:ascii="Times New Roman" w:eastAsia="Times New Roman" w:hAnsi="Times New Roman" w:cs="Times New Roman"/>
          <w:b/>
          <w:bCs/>
          <w:sz w:val="24"/>
          <w:szCs w:val="24"/>
          <w:u w:val="single"/>
          <w:lang w:val="en" w:eastAsia="en-GB"/>
        </w:rPr>
        <w:t>CCC</w:t>
      </w:r>
      <w:r w:rsidR="0047207B">
        <w:rPr>
          <w:rFonts w:ascii="Times New Roman" w:eastAsia="Times New Roman" w:hAnsi="Times New Roman" w:cs="Times New Roman"/>
          <w:b/>
          <w:bCs/>
          <w:sz w:val="24"/>
          <w:szCs w:val="24"/>
          <w:u w:val="single"/>
          <w:lang w:val="en" w:eastAsia="en-GB"/>
        </w:rPr>
        <w:t>) (</w:t>
      </w:r>
      <w:hyperlink r:id="rId12" w:anchor="bib6" w:history="1">
        <w:r w:rsidRPr="0047207B">
          <w:rPr>
            <w:rFonts w:ascii="Times New Roman" w:eastAsia="Times New Roman" w:hAnsi="Times New Roman" w:cs="Times New Roman"/>
            <w:b/>
            <w:bCs/>
            <w:sz w:val="24"/>
            <w:szCs w:val="24"/>
            <w:u w:val="single"/>
            <w:lang w:val="en" w:eastAsia="en-GB"/>
          </w:rPr>
          <w:t>Bishop, 1998</w:t>
        </w:r>
      </w:hyperlink>
      <w:r w:rsidRPr="00DB7B39">
        <w:rPr>
          <w:rFonts w:ascii="Times New Roman" w:eastAsia="Times New Roman" w:hAnsi="Times New Roman" w:cs="Times New Roman"/>
          <w:b/>
          <w:bCs/>
          <w:sz w:val="24"/>
          <w:szCs w:val="24"/>
          <w:u w:val="single"/>
          <w:lang w:val="en" w:eastAsia="en-GB"/>
        </w:rPr>
        <w:t xml:space="preserve">) </w:t>
      </w:r>
    </w:p>
    <w:p w14:paraId="0877CF93" w14:textId="45D8B7B6" w:rsidR="00DB7B39" w:rsidRDefault="00DB7B39" w:rsidP="00DB7B39">
      <w:pPr>
        <w:spacing w:before="100" w:beforeAutospacing="1" w:after="100" w:afterAutospacing="1" w:line="240" w:lineRule="auto"/>
        <w:rPr>
          <w:rFonts w:ascii="Times New Roman" w:eastAsia="Times New Roman" w:hAnsi="Times New Roman" w:cs="Times New Roman"/>
          <w:sz w:val="24"/>
          <w:szCs w:val="24"/>
          <w:lang w:val="en" w:eastAsia="en-GB"/>
        </w:rPr>
      </w:pPr>
      <w:r w:rsidRPr="00DB7B39">
        <w:rPr>
          <w:rFonts w:ascii="Times New Roman" w:eastAsia="Times New Roman" w:hAnsi="Times New Roman" w:cs="Times New Roman"/>
          <w:sz w:val="24"/>
          <w:szCs w:val="24"/>
          <w:lang w:val="en" w:eastAsia="en-GB"/>
        </w:rPr>
        <w:t xml:space="preserve">This teacher checklist has been shown to differentiate between children with pragmatic language impairment and those with more typical </w:t>
      </w:r>
      <w:r w:rsidR="0047207B">
        <w:rPr>
          <w:rFonts w:ascii="Times New Roman" w:eastAsia="Times New Roman" w:hAnsi="Times New Roman" w:cs="Times New Roman"/>
          <w:sz w:val="24"/>
          <w:szCs w:val="24"/>
          <w:lang w:val="en" w:eastAsia="en-GB"/>
        </w:rPr>
        <w:t>DLD</w:t>
      </w:r>
      <w:r w:rsidRPr="00DB7B39">
        <w:rPr>
          <w:rFonts w:ascii="Times New Roman" w:eastAsia="Times New Roman" w:hAnsi="Times New Roman" w:cs="Times New Roman"/>
          <w:sz w:val="24"/>
          <w:szCs w:val="24"/>
          <w:lang w:val="en" w:eastAsia="en-GB"/>
        </w:rPr>
        <w:t xml:space="preserve">. It also has good reliability between raters (.8). The checklist consists of nine subscales of communication and interactive behavior: Speech, Syntax, Inappropriate Initiation, Coherence, Stereotyped Conversation, Context, Rapport, Social Behavior, and Interests. A composite “pragmatic impairment score” can be derived from the middle five scales (Inappropriate Initiation, Coherence, Stereotyped Conversation, Context, and Rapport), and a score of less than 132 is used as a cut-off for pragmatic language impairment. </w:t>
      </w:r>
    </w:p>
    <w:p w14:paraId="4ECAA270" w14:textId="4349F49B" w:rsidR="001B42F6" w:rsidRDefault="003E79C5" w:rsidP="00DB7B39">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Important information: The 1998 checklist is no longer available and has been followed up with a new edition published in 2003. This latest edition is available to purchase here: </w:t>
      </w:r>
      <w:hyperlink r:id="rId13" w:history="1">
        <w:r w:rsidR="00FC09D8" w:rsidRPr="00FC09D8">
          <w:rPr>
            <w:color w:val="0000FF"/>
            <w:u w:val="single"/>
          </w:rPr>
          <w:t>https://www.pearsonclinical.co.uk/Psychology/ChildCognitionNeuropsychologyandLanguage/ChildLanguage/ChildrensCommunicationChecklist(CCC-2)/ChildrensCommunicationChecklist(CCC-2).aspx</w:t>
        </w:r>
      </w:hyperlink>
    </w:p>
    <w:p w14:paraId="3184231E" w14:textId="72BD9E7E" w:rsidR="001B42F6" w:rsidRDefault="001B42F6" w:rsidP="00DB7B39">
      <w:pPr>
        <w:spacing w:before="100" w:beforeAutospacing="1" w:after="100" w:afterAutospacing="1" w:line="240" w:lineRule="auto"/>
        <w:rPr>
          <w:rFonts w:ascii="Times New Roman" w:eastAsia="Times New Roman" w:hAnsi="Times New Roman" w:cs="Times New Roman"/>
          <w:b/>
          <w:bCs/>
          <w:sz w:val="24"/>
          <w:szCs w:val="24"/>
          <w:u w:val="single"/>
          <w:lang w:val="en" w:eastAsia="en-GB"/>
        </w:rPr>
      </w:pPr>
      <w:r>
        <w:rPr>
          <w:rFonts w:ascii="Times New Roman" w:eastAsia="Times New Roman" w:hAnsi="Times New Roman" w:cs="Times New Roman"/>
          <w:b/>
          <w:bCs/>
          <w:sz w:val="24"/>
          <w:szCs w:val="24"/>
          <w:u w:val="single"/>
          <w:lang w:val="en" w:eastAsia="en-GB"/>
        </w:rPr>
        <w:t>Expressive Vocabulary Test (EVT) (Williams, 1997)</w:t>
      </w:r>
    </w:p>
    <w:p w14:paraId="6F764281" w14:textId="5C0A7694" w:rsidR="001B42F6" w:rsidRDefault="001B42F6" w:rsidP="00DB7B39">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This is a 190-item, norm-referenced assessment of expressive-vocabulary and word retrieval ability. It is individually administered to children and adults between the ages of 2.5 and 90 years and takes about 15 minutes to administer. Two pairs of example items are used to </w:t>
      </w:r>
      <w:proofErr w:type="spellStart"/>
      <w:r>
        <w:rPr>
          <w:rFonts w:ascii="Times New Roman" w:eastAsia="Times New Roman" w:hAnsi="Times New Roman" w:cs="Times New Roman"/>
          <w:sz w:val="24"/>
          <w:szCs w:val="24"/>
          <w:lang w:val="en" w:eastAsia="en-GB"/>
        </w:rPr>
        <w:t>familiarise</w:t>
      </w:r>
      <w:proofErr w:type="spellEnd"/>
      <w:r>
        <w:rPr>
          <w:rFonts w:ascii="Times New Roman" w:eastAsia="Times New Roman" w:hAnsi="Times New Roman" w:cs="Times New Roman"/>
          <w:sz w:val="24"/>
          <w:szCs w:val="24"/>
          <w:lang w:val="en" w:eastAsia="en-GB"/>
        </w:rPr>
        <w:t xml:space="preserve"> the test taker with the two kinds of tasks comprising </w:t>
      </w:r>
      <w:r w:rsidR="004438CB">
        <w:rPr>
          <w:rFonts w:ascii="Times New Roman" w:eastAsia="Times New Roman" w:hAnsi="Times New Roman" w:cs="Times New Roman"/>
          <w:sz w:val="24"/>
          <w:szCs w:val="24"/>
          <w:lang w:val="en" w:eastAsia="en-GB"/>
        </w:rPr>
        <w:t xml:space="preserve">the total test – labelling (items 1-38) and synonyms (items 39-190). For the first 38 items, the test giver shows a picture and asks the test taker to name the item or label the action shown. For the latter 152 items, the test taker shows a picture and presents a stimulus word within a carrier phrase that asks the respondent to give a synonym. The test taker provides a one-word response for each item, from which a single test score is determined. </w:t>
      </w:r>
    </w:p>
    <w:p w14:paraId="1C700009" w14:textId="0739C291" w:rsidR="000F4004" w:rsidRPr="00C970B3" w:rsidRDefault="000830D0" w:rsidP="00C970B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Important information</w:t>
      </w:r>
      <w:r w:rsidR="00634C55">
        <w:rPr>
          <w:rFonts w:ascii="Times New Roman" w:eastAsia="Times New Roman" w:hAnsi="Times New Roman" w:cs="Times New Roman"/>
          <w:sz w:val="24"/>
          <w:szCs w:val="24"/>
          <w:lang w:val="en" w:eastAsia="en-GB"/>
        </w:rPr>
        <w:t xml:space="preserve">: The 1997 </w:t>
      </w:r>
      <w:r w:rsidR="00634C55">
        <w:rPr>
          <w:rFonts w:ascii="Times New Roman" w:hAnsi="Times New Roman" w:cs="Times New Roman"/>
          <w:sz w:val="24"/>
          <w:szCs w:val="24"/>
        </w:rPr>
        <w:t>is no</w:t>
      </w:r>
      <w:r w:rsidR="00634C55" w:rsidRPr="009956B7">
        <w:rPr>
          <w:rFonts w:ascii="Times New Roman" w:hAnsi="Times New Roman" w:cs="Times New Roman"/>
          <w:sz w:val="24"/>
          <w:szCs w:val="24"/>
        </w:rPr>
        <w:t xml:space="preserve"> longer accessible and has been replaced by </w:t>
      </w:r>
      <w:r w:rsidR="00634C55">
        <w:rPr>
          <w:rFonts w:ascii="Times New Roman" w:hAnsi="Times New Roman" w:cs="Times New Roman"/>
          <w:sz w:val="24"/>
          <w:szCs w:val="24"/>
        </w:rPr>
        <w:t xml:space="preserve">the EVT2 (2007). This second edition is available to purchase here: </w:t>
      </w:r>
      <w:hyperlink r:id="rId14" w:history="1">
        <w:r w:rsidRPr="000830D0">
          <w:rPr>
            <w:color w:val="0000FF"/>
            <w:u w:val="single"/>
          </w:rPr>
          <w:t>https://www.pearsonassessments.com/store/usassessments/en/Store/Professional-Assessments/Academic-Learning/Brief/Expressive-Vocabulary-Test-%7C-Second-Edition/p/100000416.html</w:t>
        </w:r>
      </w:hyperlink>
    </w:p>
    <w:p w14:paraId="60054B18" w14:textId="23018773" w:rsidR="008D407A" w:rsidRDefault="00F37DF7">
      <w:pPr>
        <w:rPr>
          <w:rFonts w:ascii="Times New Roman" w:hAnsi="Times New Roman" w:cs="Times New Roman"/>
          <w:color w:val="000000"/>
          <w:sz w:val="24"/>
          <w:szCs w:val="24"/>
        </w:rPr>
      </w:pPr>
      <w:r w:rsidRPr="008D407A">
        <w:rPr>
          <w:rFonts w:ascii="Times New Roman" w:hAnsi="Times New Roman" w:cs="Times New Roman"/>
          <w:b/>
          <w:bCs/>
          <w:color w:val="000000"/>
          <w:sz w:val="24"/>
          <w:szCs w:val="24"/>
          <w:u w:val="single"/>
        </w:rPr>
        <w:t>Past Tense task</w:t>
      </w:r>
      <w:r w:rsidR="00710AB6" w:rsidRPr="008D407A">
        <w:rPr>
          <w:rFonts w:ascii="Times New Roman" w:hAnsi="Times New Roman" w:cs="Times New Roman"/>
          <w:b/>
          <w:bCs/>
          <w:color w:val="000000"/>
          <w:sz w:val="24"/>
          <w:szCs w:val="24"/>
          <w:u w:val="single"/>
        </w:rPr>
        <w:t xml:space="preserve"> </w:t>
      </w:r>
      <w:r w:rsidRPr="008D407A">
        <w:rPr>
          <w:rFonts w:ascii="Times New Roman" w:hAnsi="Times New Roman" w:cs="Times New Roman"/>
          <w:b/>
          <w:bCs/>
          <w:color w:val="000000"/>
          <w:sz w:val="24"/>
          <w:szCs w:val="24"/>
          <w:u w:val="single"/>
        </w:rPr>
        <w:t>(PTT</w:t>
      </w:r>
      <w:r w:rsidR="008D407A" w:rsidRPr="008D407A">
        <w:rPr>
          <w:rFonts w:ascii="Times New Roman" w:hAnsi="Times New Roman" w:cs="Times New Roman"/>
          <w:b/>
          <w:bCs/>
          <w:color w:val="000000"/>
          <w:sz w:val="24"/>
          <w:szCs w:val="24"/>
          <w:u w:val="single"/>
        </w:rPr>
        <w:t>)</w:t>
      </w:r>
      <w:r w:rsidR="00710AB6" w:rsidRPr="008D407A">
        <w:rPr>
          <w:rFonts w:ascii="Times New Roman" w:hAnsi="Times New Roman" w:cs="Times New Roman"/>
          <w:b/>
          <w:bCs/>
          <w:color w:val="000000"/>
          <w:sz w:val="24"/>
          <w:szCs w:val="24"/>
          <w:u w:val="single"/>
        </w:rPr>
        <w:t xml:space="preserve"> </w:t>
      </w:r>
      <w:r w:rsidR="008D407A" w:rsidRPr="008D407A">
        <w:rPr>
          <w:rFonts w:ascii="Times New Roman" w:hAnsi="Times New Roman" w:cs="Times New Roman"/>
          <w:b/>
          <w:bCs/>
          <w:color w:val="000000"/>
          <w:sz w:val="24"/>
          <w:szCs w:val="24"/>
          <w:u w:val="single"/>
        </w:rPr>
        <w:t>(</w:t>
      </w:r>
      <w:r w:rsidRPr="008D407A">
        <w:rPr>
          <w:rFonts w:ascii="Times New Roman" w:hAnsi="Times New Roman" w:cs="Times New Roman"/>
          <w:b/>
          <w:bCs/>
          <w:color w:val="000000"/>
          <w:sz w:val="24"/>
          <w:szCs w:val="24"/>
          <w:u w:val="single"/>
        </w:rPr>
        <w:t xml:space="preserve">Marchman </w:t>
      </w:r>
      <w:proofErr w:type="gramStart"/>
      <w:r w:rsidRPr="008D407A">
        <w:rPr>
          <w:rFonts w:ascii="Times New Roman" w:hAnsi="Times New Roman" w:cs="Times New Roman"/>
          <w:b/>
          <w:bCs/>
          <w:color w:val="000000"/>
          <w:sz w:val="24"/>
          <w:szCs w:val="24"/>
          <w:u w:val="single"/>
        </w:rPr>
        <w:t>et</w:t>
      </w:r>
      <w:proofErr w:type="gramEnd"/>
      <w:r w:rsidRPr="008D407A">
        <w:rPr>
          <w:rFonts w:ascii="Times New Roman" w:hAnsi="Times New Roman" w:cs="Times New Roman"/>
          <w:b/>
          <w:bCs/>
          <w:color w:val="000000"/>
          <w:sz w:val="24"/>
          <w:szCs w:val="24"/>
          <w:u w:val="single"/>
        </w:rPr>
        <w:t xml:space="preserve"> al.1999)</w:t>
      </w:r>
    </w:p>
    <w:p w14:paraId="0431EC51" w14:textId="21AFAF84" w:rsidR="00710AB6" w:rsidRDefault="00F37DF7">
      <w:pPr>
        <w:rPr>
          <w:rFonts w:ascii="Times New Roman" w:hAnsi="Times New Roman" w:cs="Times New Roman"/>
          <w:color w:val="000000"/>
          <w:sz w:val="24"/>
          <w:szCs w:val="24"/>
        </w:rPr>
      </w:pPr>
      <w:r w:rsidRPr="000F4004">
        <w:rPr>
          <w:rFonts w:ascii="Times New Roman" w:hAnsi="Times New Roman" w:cs="Times New Roman"/>
          <w:color w:val="000000"/>
          <w:sz w:val="24"/>
          <w:szCs w:val="24"/>
        </w:rPr>
        <w:t>This is a</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test designed to assess correct grammatical usage of verbs</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 xml:space="preserve">in past tense form. It consists of </w:t>
      </w:r>
      <w:r w:rsidR="00710AB6" w:rsidRPr="000F4004">
        <w:rPr>
          <w:rFonts w:ascii="Times New Roman" w:hAnsi="Times New Roman" w:cs="Times New Roman"/>
          <w:color w:val="000000"/>
          <w:sz w:val="24"/>
          <w:szCs w:val="24"/>
        </w:rPr>
        <w:t>52-line</w:t>
      </w:r>
      <w:r w:rsidRPr="000F4004">
        <w:rPr>
          <w:rFonts w:ascii="Times New Roman" w:hAnsi="Times New Roman" w:cs="Times New Roman"/>
          <w:color w:val="000000"/>
          <w:sz w:val="24"/>
          <w:szCs w:val="24"/>
        </w:rPr>
        <w:t xml:space="preserve"> drawings shown</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to the child one at a time. With each picture, the assessor</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reads out a sentence related to the picture, which the child</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must complete. The sentences all follow the format:</w:t>
      </w:r>
      <w:r w:rsidR="008D407A">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``This boy is walking. He walks every</w:t>
      </w:r>
      <w:r w:rsidR="008D407A">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day. Yesterday he</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(walked).'' The items are balanced and randomized for</w:t>
      </w:r>
      <w:r w:rsidR="00710AB6">
        <w:rPr>
          <w:rFonts w:ascii="Times New Roman" w:hAnsi="Times New Roman" w:cs="Times New Roman"/>
          <w:color w:val="000000"/>
          <w:sz w:val="24"/>
          <w:szCs w:val="24"/>
        </w:rPr>
        <w:t xml:space="preserve"> </w:t>
      </w:r>
      <w:r w:rsidRPr="000F4004">
        <w:rPr>
          <w:rFonts w:ascii="Times New Roman" w:hAnsi="Times New Roman" w:cs="Times New Roman"/>
          <w:color w:val="000000"/>
          <w:sz w:val="24"/>
          <w:szCs w:val="24"/>
        </w:rPr>
        <w:t>frequency of verbs and for regular vs. irregular forms.</w:t>
      </w:r>
    </w:p>
    <w:p w14:paraId="4047F381" w14:textId="3ECB5F50" w:rsidR="008D407A" w:rsidRDefault="00F37DF7">
      <w:pPr>
        <w:rPr>
          <w:rFonts w:ascii="Times New Roman" w:hAnsi="Times New Roman" w:cs="Times New Roman"/>
          <w:color w:val="000000"/>
          <w:sz w:val="24"/>
          <w:szCs w:val="24"/>
        </w:rPr>
      </w:pPr>
      <w:r w:rsidRPr="008D407A">
        <w:rPr>
          <w:rFonts w:ascii="Times New Roman" w:hAnsi="Times New Roman" w:cs="Times New Roman"/>
          <w:b/>
          <w:bCs/>
          <w:color w:val="000000"/>
          <w:sz w:val="24"/>
          <w:szCs w:val="24"/>
          <w:u w:val="single"/>
        </w:rPr>
        <w:t>Third Person Singular task</w:t>
      </w:r>
      <w:r w:rsidR="00710AB6" w:rsidRPr="008D407A">
        <w:rPr>
          <w:rFonts w:ascii="Times New Roman" w:hAnsi="Times New Roman" w:cs="Times New Roman"/>
          <w:b/>
          <w:bCs/>
          <w:color w:val="000000"/>
          <w:sz w:val="24"/>
          <w:szCs w:val="24"/>
          <w:u w:val="single"/>
        </w:rPr>
        <w:t xml:space="preserve"> </w:t>
      </w:r>
      <w:r w:rsidRPr="008D407A">
        <w:rPr>
          <w:rFonts w:ascii="Times New Roman" w:hAnsi="Times New Roman" w:cs="Times New Roman"/>
          <w:b/>
          <w:bCs/>
          <w:color w:val="000000"/>
          <w:sz w:val="24"/>
          <w:szCs w:val="24"/>
          <w:u w:val="single"/>
        </w:rPr>
        <w:t>(TPS</w:t>
      </w:r>
      <w:r w:rsidR="008D407A">
        <w:rPr>
          <w:rFonts w:ascii="Times New Roman" w:hAnsi="Times New Roman" w:cs="Times New Roman"/>
          <w:b/>
          <w:bCs/>
          <w:color w:val="000000"/>
          <w:sz w:val="24"/>
          <w:szCs w:val="24"/>
          <w:u w:val="single"/>
        </w:rPr>
        <w:t>)</w:t>
      </w:r>
      <w:r w:rsidR="00710AB6" w:rsidRPr="008D407A">
        <w:rPr>
          <w:rFonts w:ascii="Times New Roman" w:hAnsi="Times New Roman" w:cs="Times New Roman"/>
          <w:b/>
          <w:bCs/>
          <w:color w:val="000000"/>
          <w:sz w:val="24"/>
          <w:szCs w:val="24"/>
          <w:u w:val="single"/>
        </w:rPr>
        <w:t xml:space="preserve"> </w:t>
      </w:r>
      <w:r w:rsidR="0085774B">
        <w:rPr>
          <w:rFonts w:ascii="Times New Roman" w:hAnsi="Times New Roman" w:cs="Times New Roman"/>
          <w:b/>
          <w:bCs/>
          <w:color w:val="000000"/>
          <w:sz w:val="24"/>
          <w:szCs w:val="24"/>
          <w:u w:val="single"/>
        </w:rPr>
        <w:t>(</w:t>
      </w:r>
      <w:r w:rsidRPr="008D407A">
        <w:rPr>
          <w:rFonts w:ascii="Times New Roman" w:hAnsi="Times New Roman" w:cs="Times New Roman"/>
          <w:b/>
          <w:bCs/>
          <w:color w:val="000000"/>
          <w:sz w:val="24"/>
          <w:szCs w:val="24"/>
          <w:u w:val="single"/>
        </w:rPr>
        <w:t>Conti-Ramsden,</w:t>
      </w:r>
      <w:r w:rsidR="00710AB6" w:rsidRPr="008D407A">
        <w:rPr>
          <w:rFonts w:ascii="Times New Roman" w:hAnsi="Times New Roman" w:cs="Times New Roman"/>
          <w:b/>
          <w:bCs/>
          <w:color w:val="000000"/>
          <w:sz w:val="24"/>
          <w:szCs w:val="24"/>
          <w:u w:val="single"/>
        </w:rPr>
        <w:t xml:space="preserve"> </w:t>
      </w:r>
      <w:r w:rsidRPr="008D407A">
        <w:rPr>
          <w:rFonts w:ascii="Times New Roman" w:hAnsi="Times New Roman" w:cs="Times New Roman"/>
          <w:b/>
          <w:bCs/>
          <w:color w:val="000000"/>
          <w:sz w:val="24"/>
          <w:szCs w:val="24"/>
          <w:u w:val="single"/>
        </w:rPr>
        <w:t>2001)</w:t>
      </w:r>
      <w:r w:rsidRPr="000F4004">
        <w:rPr>
          <w:rFonts w:ascii="Times New Roman" w:hAnsi="Times New Roman" w:cs="Times New Roman"/>
          <w:color w:val="000000"/>
          <w:sz w:val="24"/>
          <w:szCs w:val="24"/>
        </w:rPr>
        <w:t xml:space="preserve">. </w:t>
      </w:r>
    </w:p>
    <w:p w14:paraId="31AD805F" w14:textId="6BED1086" w:rsidR="0085774B" w:rsidRDefault="0085774B">
      <w:pPr>
        <w:rPr>
          <w:rFonts w:ascii="Times New Roman" w:hAnsi="Times New Roman" w:cs="Times New Roman"/>
          <w:color w:val="000000"/>
          <w:sz w:val="24"/>
          <w:szCs w:val="24"/>
        </w:rPr>
      </w:pPr>
      <w:r w:rsidRPr="0085774B">
        <w:rPr>
          <w:rFonts w:ascii="Times New Roman" w:hAnsi="Times New Roman" w:cs="Times New Roman"/>
          <w:color w:val="000000"/>
          <w:sz w:val="24"/>
          <w:szCs w:val="24"/>
        </w:rPr>
        <w:t xml:space="preserve">This task was compiled by the researchers based on work by Leonard and colleagues (1997) and Rice, Wexler, and Cleave (1995). Fifteen colour photo-cards of people at work are shown to the children one at a time. As with the past tense task, a sentence is read by the assessor, which must be finished by the child. The sentences all follow the format; “Sailors sail. This man is a sailor, so </w:t>
      </w:r>
      <w:r w:rsidR="00A86513" w:rsidRPr="0085774B">
        <w:rPr>
          <w:rFonts w:ascii="Times New Roman" w:hAnsi="Times New Roman" w:cs="Times New Roman"/>
          <w:color w:val="000000"/>
          <w:sz w:val="24"/>
          <w:szCs w:val="24"/>
        </w:rPr>
        <w:t>every day</w:t>
      </w:r>
      <w:r w:rsidRPr="0085774B">
        <w:rPr>
          <w:rFonts w:ascii="Times New Roman" w:hAnsi="Times New Roman" w:cs="Times New Roman"/>
          <w:color w:val="000000"/>
          <w:sz w:val="24"/>
          <w:szCs w:val="24"/>
        </w:rPr>
        <w:t xml:space="preserve"> he (sails)” Raw scores and percentage correct scores are included. </w:t>
      </w:r>
    </w:p>
    <w:p w14:paraId="1FF9EA9C" w14:textId="77777777" w:rsidR="008D407A" w:rsidRPr="008D407A" w:rsidRDefault="008D407A" w:rsidP="008D407A">
      <w:pPr>
        <w:spacing w:after="200"/>
        <w:rPr>
          <w:rFonts w:ascii="Times New Roman" w:hAnsi="Times New Roman" w:cs="Times New Roman"/>
          <w:b/>
          <w:sz w:val="24"/>
          <w:szCs w:val="24"/>
          <w:u w:val="single"/>
        </w:rPr>
      </w:pPr>
      <w:bookmarkStart w:id="16" w:name="_GoBack"/>
      <w:bookmarkEnd w:id="16"/>
      <w:r w:rsidRPr="008D407A">
        <w:rPr>
          <w:rFonts w:ascii="Times New Roman" w:hAnsi="Times New Roman" w:cs="Times New Roman"/>
          <w:b/>
          <w:sz w:val="24"/>
          <w:szCs w:val="24"/>
          <w:u w:val="single"/>
        </w:rPr>
        <w:t>Test of Reception of Grammar (TROG) (Bishop, 1982)</w:t>
      </w:r>
    </w:p>
    <w:p w14:paraId="51AA341E" w14:textId="77777777" w:rsidR="008D407A" w:rsidRPr="008D407A" w:rsidRDefault="008D407A" w:rsidP="008D407A">
      <w:pPr>
        <w:spacing w:after="200"/>
        <w:rPr>
          <w:rFonts w:ascii="Times New Roman" w:hAnsi="Times New Roman" w:cs="Times New Roman"/>
          <w:sz w:val="24"/>
          <w:szCs w:val="24"/>
        </w:rPr>
      </w:pPr>
      <w:bookmarkStart w:id="17" w:name="OLE_LINK1"/>
      <w:bookmarkStart w:id="18" w:name="OLE_LINK2"/>
      <w:r w:rsidRPr="008D407A">
        <w:rPr>
          <w:rFonts w:ascii="Times New Roman" w:hAnsi="Times New Roman" w:cs="Times New Roman"/>
          <w:sz w:val="24"/>
          <w:szCs w:val="24"/>
        </w:rPr>
        <w:t xml:space="preserve">Children are presented with four pictures while the examiner reads a sentence. The child is asked to pick the picture that illustrates the sentence. These items begin very simply with four distinct objects and with one word read out and progresses to complex grammar structures. </w:t>
      </w:r>
    </w:p>
    <w:p w14:paraId="099E4DC0" w14:textId="77777777" w:rsidR="008D407A" w:rsidRPr="008D407A" w:rsidRDefault="008D407A" w:rsidP="008D407A">
      <w:pPr>
        <w:spacing w:after="200"/>
        <w:rPr>
          <w:rFonts w:ascii="Times New Roman" w:hAnsi="Times New Roman" w:cs="Times New Roman"/>
          <w:sz w:val="24"/>
          <w:szCs w:val="24"/>
        </w:rPr>
      </w:pPr>
      <w:r w:rsidRPr="008D407A">
        <w:rPr>
          <w:rFonts w:ascii="Times New Roman" w:hAnsi="Times New Roman" w:cs="Times New Roman"/>
          <w:sz w:val="24"/>
          <w:szCs w:val="24"/>
        </w:rPr>
        <w:t xml:space="preserve">Items are organised into blocks of four grammatically related sentences. The child must answer all four correctly in order to pass the block. After five consecutive blocks have been failed, the test is discontinued. The number of blocks passed is then noted and transformed into age-adjusted percentile ranges. </w:t>
      </w:r>
    </w:p>
    <w:p w14:paraId="191972FA" w14:textId="77777777" w:rsidR="008D407A" w:rsidRPr="008D407A" w:rsidRDefault="008D407A" w:rsidP="008D407A">
      <w:pPr>
        <w:spacing w:after="200"/>
        <w:rPr>
          <w:rFonts w:ascii="Times New Roman" w:hAnsi="Times New Roman" w:cs="Times New Roman"/>
          <w:sz w:val="24"/>
          <w:szCs w:val="24"/>
        </w:rPr>
      </w:pPr>
      <w:r w:rsidRPr="008D407A">
        <w:rPr>
          <w:rFonts w:ascii="Times New Roman" w:hAnsi="Times New Roman" w:cs="Times New Roman"/>
          <w:sz w:val="24"/>
          <w:szCs w:val="24"/>
        </w:rPr>
        <w:lastRenderedPageBreak/>
        <w:t xml:space="preserve">Important information: The original TROG is no longer available and has been replaced by the TROG-2. The original used to be obtained by contacting the researcher directly, while the newer version can be found online. </w:t>
      </w:r>
      <w:r w:rsidRPr="008D407A">
        <w:rPr>
          <w:rFonts w:ascii="Times New Roman" w:eastAsia="Arial Unicode MS" w:hAnsi="Times New Roman" w:cs="Times New Roman"/>
          <w:color w:val="000000"/>
          <w:sz w:val="24"/>
          <w:szCs w:val="24"/>
          <w:shd w:val="clear" w:color="auto" w:fill="FFFFFF"/>
        </w:rPr>
        <w:t xml:space="preserve">Available to purchase here: </w:t>
      </w:r>
      <w:hyperlink r:id="rId15" w:history="1">
        <w:r w:rsidRPr="008D407A">
          <w:rPr>
            <w:rStyle w:val="Hyperlink"/>
            <w:rFonts w:ascii="Times New Roman" w:hAnsi="Times New Roman" w:cs="Times New Roman"/>
            <w:sz w:val="24"/>
            <w:szCs w:val="24"/>
          </w:rPr>
          <w:t>https://www.pearsonclinical.co.uk/Psychology/ChildCognitionNeuropsychologyandLanguage/ChildLanguage/TestforReceptionofGrammar(TROG2)/TestforReceptionofGrammar(TROG-2).aspxa</w:t>
        </w:r>
      </w:hyperlink>
    </w:p>
    <w:bookmarkEnd w:id="17"/>
    <w:bookmarkEnd w:id="18"/>
    <w:p w14:paraId="5B2B4EED" w14:textId="77777777" w:rsidR="008D407A" w:rsidRDefault="008D407A">
      <w:pPr>
        <w:rPr>
          <w:rFonts w:ascii="Times New Roman" w:hAnsi="Times New Roman" w:cs="Times New Roman"/>
          <w:color w:val="000000"/>
          <w:sz w:val="24"/>
          <w:szCs w:val="24"/>
        </w:rPr>
      </w:pPr>
    </w:p>
    <w:p w14:paraId="551B82B5" w14:textId="47D8545B" w:rsidR="002D3460" w:rsidRDefault="002D3460" w:rsidP="002D3460">
      <w:pPr>
        <w:rPr>
          <w:rFonts w:ascii="Times New Roman" w:hAnsi="Times New Roman" w:cs="Times New Roman"/>
          <w:b/>
          <w:sz w:val="24"/>
          <w:szCs w:val="24"/>
        </w:rPr>
      </w:pPr>
      <w:r w:rsidRPr="000F4004">
        <w:rPr>
          <w:rFonts w:ascii="Times New Roman" w:hAnsi="Times New Roman" w:cs="Times New Roman"/>
          <w:b/>
          <w:sz w:val="24"/>
          <w:szCs w:val="24"/>
        </w:rPr>
        <w:t>4.</w:t>
      </w:r>
      <w:r w:rsidR="006A593B">
        <w:rPr>
          <w:rFonts w:ascii="Times New Roman" w:hAnsi="Times New Roman" w:cs="Times New Roman"/>
          <w:b/>
          <w:sz w:val="24"/>
          <w:szCs w:val="24"/>
        </w:rPr>
        <w:t>3</w:t>
      </w:r>
      <w:r w:rsidRPr="000F4004">
        <w:rPr>
          <w:rFonts w:ascii="Times New Roman" w:hAnsi="Times New Roman" w:cs="Times New Roman"/>
          <w:b/>
          <w:sz w:val="24"/>
          <w:szCs w:val="24"/>
        </w:rPr>
        <w:t xml:space="preserve"> Assessment</w:t>
      </w:r>
      <w:r>
        <w:rPr>
          <w:rFonts w:ascii="Times New Roman" w:hAnsi="Times New Roman" w:cs="Times New Roman"/>
          <w:b/>
          <w:sz w:val="24"/>
          <w:szCs w:val="24"/>
        </w:rPr>
        <w:t xml:space="preserve"> of cognitive abil</w:t>
      </w:r>
      <w:r w:rsidRPr="000F4004">
        <w:rPr>
          <w:rFonts w:ascii="Times New Roman" w:hAnsi="Times New Roman" w:cs="Times New Roman"/>
          <w:b/>
          <w:sz w:val="24"/>
          <w:szCs w:val="24"/>
        </w:rPr>
        <w:t xml:space="preserve">ities </w:t>
      </w:r>
    </w:p>
    <w:p w14:paraId="5B027742" w14:textId="77777777" w:rsidR="002D3460" w:rsidRDefault="002D3460" w:rsidP="002D3460">
      <w:pPr>
        <w:rPr>
          <w:rFonts w:ascii="Times New Roman" w:hAnsi="Times New Roman" w:cs="Times New Roman"/>
          <w:b/>
          <w:sz w:val="24"/>
          <w:szCs w:val="24"/>
        </w:rPr>
      </w:pPr>
    </w:p>
    <w:p w14:paraId="146B7A8F" w14:textId="795CB59D" w:rsidR="002D3460" w:rsidRPr="002D3460" w:rsidRDefault="002D3460" w:rsidP="002D3460">
      <w:pPr>
        <w:rPr>
          <w:rFonts w:ascii="Times New Roman" w:hAnsi="Times New Roman" w:cs="Times New Roman"/>
          <w:b/>
          <w:sz w:val="24"/>
          <w:szCs w:val="24"/>
          <w:u w:val="single"/>
        </w:rPr>
      </w:pPr>
      <w:r w:rsidRPr="002D3460">
        <w:rPr>
          <w:rFonts w:ascii="Times New Roman" w:hAnsi="Times New Roman" w:cs="Times New Roman"/>
          <w:b/>
          <w:sz w:val="24"/>
          <w:szCs w:val="24"/>
          <w:u w:val="single"/>
          <w:lang w:val="en"/>
        </w:rPr>
        <w:t>Wechsler Intelligence Scale</w:t>
      </w:r>
      <w:r>
        <w:rPr>
          <w:rFonts w:ascii="Times New Roman" w:hAnsi="Times New Roman" w:cs="Times New Roman"/>
          <w:b/>
          <w:sz w:val="24"/>
          <w:szCs w:val="24"/>
          <w:u w:val="single"/>
          <w:lang w:val="en"/>
        </w:rPr>
        <w:t xml:space="preserve"> </w:t>
      </w:r>
      <w:r w:rsidRPr="002D3460">
        <w:rPr>
          <w:rFonts w:ascii="Times New Roman" w:hAnsi="Times New Roman" w:cs="Times New Roman"/>
          <w:b/>
          <w:sz w:val="24"/>
          <w:szCs w:val="24"/>
          <w:u w:val="single"/>
          <w:lang w:val="en"/>
        </w:rPr>
        <w:t>for Children (WISC-III</w:t>
      </w:r>
      <w:r>
        <w:rPr>
          <w:rFonts w:ascii="Times New Roman" w:hAnsi="Times New Roman" w:cs="Times New Roman"/>
          <w:b/>
          <w:sz w:val="24"/>
          <w:szCs w:val="24"/>
          <w:u w:val="single"/>
          <w:lang w:val="en"/>
        </w:rPr>
        <w:t>)</w:t>
      </w:r>
      <w:r w:rsidRPr="002D3460">
        <w:rPr>
          <w:rFonts w:ascii="Times New Roman" w:hAnsi="Times New Roman" w:cs="Times New Roman"/>
          <w:b/>
          <w:sz w:val="24"/>
          <w:szCs w:val="24"/>
          <w:u w:val="single"/>
          <w:lang w:val="en"/>
        </w:rPr>
        <w:t xml:space="preserve"> </w:t>
      </w:r>
      <w:r>
        <w:rPr>
          <w:rFonts w:ascii="Times New Roman" w:hAnsi="Times New Roman" w:cs="Times New Roman"/>
          <w:b/>
          <w:sz w:val="24"/>
          <w:szCs w:val="24"/>
          <w:u w:val="single"/>
          <w:lang w:val="en"/>
        </w:rPr>
        <w:t>(</w:t>
      </w:r>
      <w:r w:rsidRPr="002D3460">
        <w:rPr>
          <w:rFonts w:ascii="Times New Roman" w:hAnsi="Times New Roman" w:cs="Times New Roman"/>
          <w:b/>
          <w:sz w:val="24"/>
          <w:szCs w:val="24"/>
          <w:u w:val="single"/>
          <w:lang w:val="en"/>
        </w:rPr>
        <w:t>Wechsler 1992)</w:t>
      </w:r>
    </w:p>
    <w:p w14:paraId="6523D7C2" w14:textId="77777777" w:rsidR="002D3460" w:rsidRPr="000F4004" w:rsidRDefault="002D3460" w:rsidP="002D3460">
      <w:pPr>
        <w:rPr>
          <w:rFonts w:ascii="Times New Roman" w:hAnsi="Times New Roman" w:cs="Times New Roman"/>
          <w:b/>
          <w:sz w:val="24"/>
          <w:szCs w:val="24"/>
        </w:rPr>
      </w:pPr>
    </w:p>
    <w:p w14:paraId="1FBA9CBB" w14:textId="57432BC9" w:rsidR="002D3460" w:rsidRDefault="002D3460">
      <w:pPr>
        <w:rPr>
          <w:rFonts w:ascii="Times New Roman" w:hAnsi="Times New Roman" w:cs="Times New Roman"/>
          <w:sz w:val="24"/>
          <w:szCs w:val="24"/>
          <w:lang w:val="en"/>
        </w:rPr>
      </w:pPr>
      <w:r w:rsidRPr="002D3460">
        <w:rPr>
          <w:rFonts w:ascii="Times New Roman" w:hAnsi="Times New Roman" w:cs="Times New Roman"/>
          <w:sz w:val="24"/>
          <w:szCs w:val="24"/>
          <w:lang w:val="en"/>
        </w:rPr>
        <w:t>Children were also tested using a ‘short form’ of the</w:t>
      </w:r>
      <w:r w:rsidR="009F46BD">
        <w:rPr>
          <w:rFonts w:ascii="Times New Roman" w:hAnsi="Times New Roman" w:cs="Times New Roman"/>
          <w:sz w:val="24"/>
          <w:szCs w:val="24"/>
          <w:lang w:val="en"/>
        </w:rPr>
        <w:t xml:space="preserve"> W</w:t>
      </w:r>
      <w:r w:rsidR="004C2AD5">
        <w:rPr>
          <w:rFonts w:ascii="Times New Roman" w:hAnsi="Times New Roman" w:cs="Times New Roman"/>
          <w:sz w:val="24"/>
          <w:szCs w:val="24"/>
          <w:lang w:val="en"/>
        </w:rPr>
        <w:t>ISC</w:t>
      </w:r>
      <w:r w:rsidRPr="002D3460">
        <w:rPr>
          <w:rFonts w:ascii="Times New Roman" w:hAnsi="Times New Roman" w:cs="Times New Roman"/>
          <w:sz w:val="24"/>
          <w:szCs w:val="24"/>
          <w:lang w:val="en"/>
        </w:rPr>
        <w:t>, which consisted of the subtests: Block</w:t>
      </w:r>
      <w:r w:rsidR="004C2AD5">
        <w:rPr>
          <w:rFonts w:ascii="Times New Roman" w:hAnsi="Times New Roman" w:cs="Times New Roman"/>
          <w:sz w:val="24"/>
          <w:szCs w:val="24"/>
          <w:lang w:val="en"/>
        </w:rPr>
        <w:t xml:space="preserve"> </w:t>
      </w:r>
      <w:r w:rsidRPr="002D3460">
        <w:rPr>
          <w:rFonts w:ascii="Times New Roman" w:hAnsi="Times New Roman" w:cs="Times New Roman"/>
          <w:sz w:val="24"/>
          <w:szCs w:val="24"/>
          <w:lang w:val="en"/>
        </w:rPr>
        <w:t>Design, Picture Completion, Vocabulary, Verbal Comprehension and Digit Span.</w:t>
      </w:r>
      <w:r w:rsidR="004C2AD5">
        <w:rPr>
          <w:rFonts w:ascii="Times New Roman" w:hAnsi="Times New Roman" w:cs="Times New Roman"/>
          <w:sz w:val="24"/>
          <w:szCs w:val="24"/>
          <w:lang w:val="en"/>
        </w:rPr>
        <w:t xml:space="preserve"> </w:t>
      </w:r>
      <w:r w:rsidRPr="002D3460">
        <w:rPr>
          <w:rFonts w:ascii="Times New Roman" w:hAnsi="Times New Roman" w:cs="Times New Roman"/>
          <w:sz w:val="24"/>
          <w:szCs w:val="24"/>
          <w:lang w:val="en"/>
        </w:rPr>
        <w:t xml:space="preserve">The </w:t>
      </w:r>
      <w:r w:rsidR="004C2AD5">
        <w:rPr>
          <w:rFonts w:ascii="Times New Roman" w:hAnsi="Times New Roman" w:cs="Times New Roman"/>
          <w:sz w:val="24"/>
          <w:szCs w:val="24"/>
          <w:lang w:val="en"/>
        </w:rPr>
        <w:t>fi</w:t>
      </w:r>
      <w:r w:rsidRPr="002D3460">
        <w:rPr>
          <w:rFonts w:ascii="Times New Roman" w:hAnsi="Times New Roman" w:cs="Times New Roman"/>
          <w:sz w:val="24"/>
          <w:szCs w:val="24"/>
          <w:lang w:val="en"/>
        </w:rPr>
        <w:t>rst two of these are combined to form an estimated performance or non-verbal IQ, while the last three form an estimated verbal IQ. The performance short</w:t>
      </w:r>
      <w:r w:rsidR="004C2AD5">
        <w:rPr>
          <w:rFonts w:ascii="Times New Roman" w:hAnsi="Times New Roman" w:cs="Times New Roman"/>
          <w:sz w:val="24"/>
          <w:szCs w:val="24"/>
          <w:lang w:val="en"/>
        </w:rPr>
        <w:t xml:space="preserve"> </w:t>
      </w:r>
      <w:r w:rsidRPr="002D3460">
        <w:rPr>
          <w:rFonts w:ascii="Times New Roman" w:hAnsi="Times New Roman" w:cs="Times New Roman"/>
          <w:sz w:val="24"/>
          <w:szCs w:val="24"/>
          <w:lang w:val="en"/>
        </w:rPr>
        <w:t>form in correlates well with a full IQ battery and has been used in other</w:t>
      </w:r>
      <w:r w:rsidR="004C2AD5">
        <w:rPr>
          <w:rFonts w:ascii="Times New Roman" w:hAnsi="Times New Roman" w:cs="Times New Roman"/>
          <w:sz w:val="24"/>
          <w:szCs w:val="24"/>
          <w:lang w:val="en"/>
        </w:rPr>
        <w:t xml:space="preserve"> </w:t>
      </w:r>
      <w:r w:rsidRPr="002D3460">
        <w:rPr>
          <w:rFonts w:ascii="Times New Roman" w:hAnsi="Times New Roman" w:cs="Times New Roman"/>
          <w:sz w:val="24"/>
          <w:szCs w:val="24"/>
          <w:lang w:val="en"/>
        </w:rPr>
        <w:t xml:space="preserve">studies of cognitive ability and language (Sattler 1974, </w:t>
      </w:r>
      <w:proofErr w:type="spellStart"/>
      <w:r w:rsidRPr="002D3460">
        <w:rPr>
          <w:rFonts w:ascii="Times New Roman" w:hAnsi="Times New Roman" w:cs="Times New Roman"/>
          <w:sz w:val="24"/>
          <w:szCs w:val="24"/>
          <w:lang w:val="en"/>
        </w:rPr>
        <w:t>Hohnen</w:t>
      </w:r>
      <w:proofErr w:type="spellEnd"/>
      <w:r w:rsidRPr="002D3460">
        <w:rPr>
          <w:rFonts w:ascii="Times New Roman" w:hAnsi="Times New Roman" w:cs="Times New Roman"/>
          <w:sz w:val="24"/>
          <w:szCs w:val="24"/>
          <w:lang w:val="en"/>
        </w:rPr>
        <w:t xml:space="preserve"> and Stevenson 1999).</w:t>
      </w:r>
    </w:p>
    <w:p w14:paraId="0DAE56AC" w14:textId="34A68A7B" w:rsidR="00627446" w:rsidRDefault="00627446">
      <w:pPr>
        <w:rPr>
          <w:rFonts w:ascii="Times New Roman" w:hAnsi="Times New Roman" w:cs="Times New Roman"/>
          <w:sz w:val="24"/>
          <w:szCs w:val="24"/>
          <w:lang w:val="en"/>
        </w:rPr>
      </w:pPr>
      <w:r>
        <w:rPr>
          <w:rFonts w:ascii="Times New Roman" w:hAnsi="Times New Roman" w:cs="Times New Roman"/>
          <w:sz w:val="24"/>
          <w:szCs w:val="24"/>
          <w:lang w:val="en"/>
        </w:rPr>
        <w:t xml:space="preserve">Important information: The test has undergone several updates and the current version of test is the fifth edition WISC-V which was released in 2014 and is available to purchase here: </w:t>
      </w:r>
      <w:hyperlink r:id="rId16" w:history="1">
        <w:r w:rsidRPr="00627446">
          <w:rPr>
            <w:color w:val="0000FF"/>
            <w:u w:val="single"/>
          </w:rPr>
          <w:t>https://www.pearsonclinical.co.uk/Psychology/ChildCognitionNeuropsychologyandLanguage/ChildGeneralAbilities/wisc-v/wechsler-intelligence-scale-for-children-fifth-uk-edtion-wisc-v-uk.aspx</w:t>
        </w:r>
      </w:hyperlink>
    </w:p>
    <w:p w14:paraId="46F3AE56" w14:textId="77777777" w:rsidR="0085774B" w:rsidRDefault="0085774B">
      <w:pPr>
        <w:rPr>
          <w:rFonts w:ascii="Times New Roman" w:hAnsi="Times New Roman" w:cs="Times New Roman"/>
          <w:sz w:val="24"/>
          <w:szCs w:val="24"/>
          <w:lang w:val="en"/>
        </w:rPr>
      </w:pPr>
    </w:p>
    <w:p w14:paraId="19840936" w14:textId="0B50D9DE" w:rsidR="0085774B" w:rsidRDefault="0085774B">
      <w:pPr>
        <w:rPr>
          <w:rFonts w:ascii="Times New Roman" w:hAnsi="Times New Roman" w:cs="Times New Roman"/>
          <w:b/>
          <w:bCs/>
          <w:sz w:val="24"/>
          <w:szCs w:val="24"/>
          <w:lang w:val="en"/>
        </w:rPr>
      </w:pPr>
      <w:r>
        <w:rPr>
          <w:rFonts w:ascii="Times New Roman" w:hAnsi="Times New Roman" w:cs="Times New Roman"/>
          <w:b/>
          <w:bCs/>
          <w:sz w:val="24"/>
          <w:szCs w:val="24"/>
          <w:lang w:val="en"/>
        </w:rPr>
        <w:t>4.</w:t>
      </w:r>
      <w:r w:rsidR="006A593B">
        <w:rPr>
          <w:rFonts w:ascii="Times New Roman" w:hAnsi="Times New Roman" w:cs="Times New Roman"/>
          <w:b/>
          <w:bCs/>
          <w:sz w:val="24"/>
          <w:szCs w:val="24"/>
          <w:lang w:val="en"/>
        </w:rPr>
        <w:t>4</w:t>
      </w:r>
      <w:r>
        <w:rPr>
          <w:rFonts w:ascii="Times New Roman" w:hAnsi="Times New Roman" w:cs="Times New Roman"/>
          <w:b/>
          <w:bCs/>
          <w:sz w:val="24"/>
          <w:szCs w:val="24"/>
          <w:lang w:val="en"/>
        </w:rPr>
        <w:t xml:space="preserve"> Assessment of Literacy Abilities </w:t>
      </w:r>
    </w:p>
    <w:p w14:paraId="350A8D8F" w14:textId="1C5C0F39" w:rsidR="0085774B" w:rsidRDefault="0085774B">
      <w:r w:rsidRPr="0085774B">
        <w:rPr>
          <w:rFonts w:ascii="Times New Roman" w:hAnsi="Times New Roman" w:cs="Times New Roman"/>
          <w:b/>
          <w:bCs/>
          <w:sz w:val="24"/>
          <w:szCs w:val="24"/>
          <w:u w:val="single"/>
        </w:rPr>
        <w:t>Wechsler Objective Reading Dimensions (WORD</w:t>
      </w:r>
      <w:r>
        <w:rPr>
          <w:rFonts w:ascii="Times New Roman" w:hAnsi="Times New Roman" w:cs="Times New Roman"/>
          <w:b/>
          <w:bCs/>
          <w:sz w:val="24"/>
          <w:szCs w:val="24"/>
          <w:u w:val="single"/>
        </w:rPr>
        <w:t>) (</w:t>
      </w:r>
      <w:r w:rsidRPr="0085774B">
        <w:rPr>
          <w:rFonts w:ascii="Times New Roman" w:hAnsi="Times New Roman" w:cs="Times New Roman"/>
          <w:b/>
          <w:bCs/>
          <w:sz w:val="24"/>
          <w:szCs w:val="24"/>
          <w:u w:val="single"/>
        </w:rPr>
        <w:t xml:space="preserve">Wechsler 1993) </w:t>
      </w:r>
    </w:p>
    <w:p w14:paraId="05CEE9B4" w14:textId="733ACC87" w:rsidR="0085774B" w:rsidRDefault="0085774B">
      <w:pPr>
        <w:rPr>
          <w:rFonts w:ascii="Times New Roman" w:hAnsi="Times New Roman" w:cs="Times New Roman"/>
          <w:sz w:val="24"/>
          <w:szCs w:val="24"/>
        </w:rPr>
      </w:pPr>
      <w:r w:rsidRPr="0085774B">
        <w:rPr>
          <w:rFonts w:ascii="Times New Roman" w:hAnsi="Times New Roman" w:cs="Times New Roman"/>
          <w:sz w:val="24"/>
          <w:szCs w:val="24"/>
        </w:rPr>
        <w:t>Each child also completed the Basic Reading and Reading Comprehension sections of th</w:t>
      </w:r>
      <w:r w:rsidR="002C7234">
        <w:rPr>
          <w:rFonts w:ascii="Times New Roman" w:hAnsi="Times New Roman" w:cs="Times New Roman"/>
          <w:sz w:val="24"/>
          <w:szCs w:val="24"/>
        </w:rPr>
        <w:t xml:space="preserve">e Wechsler Objective Reading Dimensions. </w:t>
      </w:r>
      <w:r w:rsidRPr="0085774B">
        <w:rPr>
          <w:rFonts w:ascii="Times New Roman" w:hAnsi="Times New Roman" w:cs="Times New Roman"/>
          <w:sz w:val="24"/>
          <w:szCs w:val="24"/>
        </w:rPr>
        <w:t>The</w:t>
      </w:r>
      <w:r w:rsidR="002C7234">
        <w:rPr>
          <w:rFonts w:ascii="Times New Roman" w:hAnsi="Times New Roman" w:cs="Times New Roman"/>
          <w:sz w:val="24"/>
          <w:szCs w:val="24"/>
        </w:rPr>
        <w:t xml:space="preserve"> first</w:t>
      </w:r>
      <w:r w:rsidRPr="0085774B">
        <w:rPr>
          <w:rFonts w:ascii="Times New Roman" w:hAnsi="Times New Roman" w:cs="Times New Roman"/>
          <w:sz w:val="24"/>
          <w:szCs w:val="24"/>
        </w:rPr>
        <w:t xml:space="preserve"> </w:t>
      </w:r>
      <w:r w:rsidR="002C7234">
        <w:rPr>
          <w:rFonts w:ascii="Times New Roman" w:hAnsi="Times New Roman" w:cs="Times New Roman"/>
          <w:sz w:val="24"/>
          <w:szCs w:val="24"/>
        </w:rPr>
        <w:t>test</w:t>
      </w:r>
      <w:r w:rsidRPr="0085774B">
        <w:rPr>
          <w:rFonts w:ascii="Times New Roman" w:hAnsi="Times New Roman" w:cs="Times New Roman"/>
          <w:sz w:val="24"/>
          <w:szCs w:val="24"/>
        </w:rPr>
        <w:t xml:space="preserve"> requires children to read out loud single, unrelated words of increasing complexity. For the second, children read a passage either out loud or in silence and are then asked a question relating to the prose. Again</w:t>
      </w:r>
      <w:r w:rsidR="002C7234">
        <w:rPr>
          <w:rFonts w:ascii="Times New Roman" w:hAnsi="Times New Roman" w:cs="Times New Roman"/>
          <w:sz w:val="24"/>
          <w:szCs w:val="24"/>
        </w:rPr>
        <w:t>,</w:t>
      </w:r>
      <w:r w:rsidRPr="0085774B">
        <w:rPr>
          <w:rFonts w:ascii="Times New Roman" w:hAnsi="Times New Roman" w:cs="Times New Roman"/>
          <w:sz w:val="24"/>
          <w:szCs w:val="24"/>
        </w:rPr>
        <w:t xml:space="preserve"> the items given increase in complexity. Children are not scored on reading accuracy for this part, only on response to the comprehension question. Scores are given as standard or centile scores.</w:t>
      </w:r>
    </w:p>
    <w:p w14:paraId="5A932B32" w14:textId="4442DEBC" w:rsidR="00627446" w:rsidRPr="00627446" w:rsidRDefault="00627446">
      <w:pPr>
        <w:rPr>
          <w:rFonts w:ascii="Times New Roman" w:hAnsi="Times New Roman" w:cs="Times New Roman"/>
          <w:sz w:val="24"/>
          <w:szCs w:val="24"/>
        </w:rPr>
      </w:pPr>
      <w:r>
        <w:rPr>
          <w:rFonts w:ascii="Times New Roman" w:hAnsi="Times New Roman" w:cs="Times New Roman"/>
          <w:sz w:val="24"/>
          <w:szCs w:val="24"/>
        </w:rPr>
        <w:t xml:space="preserve">Important information: The Wechsler Individual Achievement Test Scored UK Edition (Wiat-11 UK) is </w:t>
      </w:r>
      <w:r w:rsidRPr="00627446">
        <w:rPr>
          <w:rFonts w:ascii="Times New Roman" w:hAnsi="Times New Roman" w:cs="Times New Roman"/>
          <w:sz w:val="24"/>
          <w:szCs w:val="24"/>
        </w:rPr>
        <w:t xml:space="preserve">a </w:t>
      </w:r>
      <w:r w:rsidRPr="00627446">
        <w:rPr>
          <w:rFonts w:ascii="Times New Roman" w:hAnsi="Times New Roman" w:cs="Times New Roman"/>
          <w:sz w:val="24"/>
          <w:szCs w:val="24"/>
          <w:shd w:val="clear" w:color="auto" w:fill="FFFFFF"/>
        </w:rPr>
        <w:t>revised version of the WIAT and brings together all the previous Wechsler Achievement Tests (i.e. the Wechsler Objective Reading Dimension  WORD, the Wechsler Objective Numerical Dimensions  WOND and the Wechsler Objective Language Dimension  WOLD) in one test battery</w:t>
      </w:r>
      <w:r>
        <w:rPr>
          <w:rFonts w:ascii="Times New Roman" w:hAnsi="Times New Roman" w:cs="Times New Roman"/>
          <w:sz w:val="24"/>
          <w:szCs w:val="24"/>
          <w:shd w:val="clear" w:color="auto" w:fill="FFFFFF"/>
        </w:rPr>
        <w:t xml:space="preserve">. It was released in 2005 and is available to purchase here: </w:t>
      </w:r>
      <w:hyperlink r:id="rId17" w:history="1">
        <w:r w:rsidRPr="00627446">
          <w:rPr>
            <w:color w:val="0000FF"/>
            <w:u w:val="single"/>
          </w:rPr>
          <w:t>https://www.pearsonclinical.co.uk/Psychology/ChildCognitionNeuropsychologyandLanguage/ChildAchievementMeasures/WechslerIndividualAchievementTest-SecondUKEdition(WIAT-IIUK)/WechslerIndividualAchievementTest-SecondUKEdition(WIAT-IIUK).aspx</w:t>
        </w:r>
      </w:hyperlink>
    </w:p>
    <w:p w14:paraId="6B9B6058" w14:textId="3FA817E6" w:rsidR="00E72CCB" w:rsidRDefault="00E72CCB">
      <w:pPr>
        <w:rPr>
          <w:rFonts w:ascii="Times New Roman" w:hAnsi="Times New Roman" w:cs="Times New Roman"/>
          <w:color w:val="000000"/>
          <w:sz w:val="24"/>
          <w:szCs w:val="24"/>
        </w:rPr>
      </w:pPr>
    </w:p>
    <w:p w14:paraId="7962BFE4" w14:textId="50031BE1" w:rsidR="00FD00B3" w:rsidRPr="002F7C42" w:rsidRDefault="00FD00B3" w:rsidP="00FD00B3">
      <w:pPr>
        <w:rPr>
          <w:rFonts w:ascii="Times New Roman" w:hAnsi="Times New Roman" w:cs="Times New Roman"/>
          <w:b/>
          <w:sz w:val="24"/>
          <w:szCs w:val="24"/>
          <w:u w:val="single"/>
        </w:rPr>
      </w:pPr>
      <w:r w:rsidRPr="002F7C42">
        <w:rPr>
          <w:rFonts w:ascii="Times New Roman" w:hAnsi="Times New Roman" w:cs="Times New Roman"/>
          <w:b/>
          <w:sz w:val="24"/>
          <w:szCs w:val="24"/>
          <w:u w:val="single"/>
        </w:rPr>
        <w:t>4.5 References for participant assessments</w:t>
      </w:r>
    </w:p>
    <w:p w14:paraId="31C206EC" w14:textId="0245CAEF" w:rsidR="004D6B4F" w:rsidRPr="004D6B4F" w:rsidRDefault="004D6B4F" w:rsidP="004D6B4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Bishop, D. V. M. (1982). </w:t>
      </w:r>
      <w:r w:rsidRPr="004D6B4F">
        <w:rPr>
          <w:rFonts w:ascii="Times New Roman" w:hAnsi="Times New Roman" w:cs="Times New Roman"/>
          <w:i/>
          <w:iCs/>
          <w:sz w:val="24"/>
          <w:szCs w:val="24"/>
        </w:rPr>
        <w:t xml:space="preserve">Test for Reception of </w:t>
      </w:r>
      <w:proofErr w:type="spellStart"/>
      <w:r w:rsidRPr="004D6B4F">
        <w:rPr>
          <w:rFonts w:ascii="Times New Roman" w:hAnsi="Times New Roman" w:cs="Times New Roman"/>
          <w:i/>
          <w:iCs/>
          <w:sz w:val="24"/>
          <w:szCs w:val="24"/>
        </w:rPr>
        <w:t>Grammar</w:t>
      </w:r>
      <w:r w:rsidRPr="004D6B4F">
        <w:rPr>
          <w:rFonts w:ascii="Times New Roman" w:hAnsi="Times New Roman" w:cs="Times New Roman"/>
          <w:sz w:val="24"/>
          <w:szCs w:val="24"/>
        </w:rPr>
        <w:t>.Manchester</w:t>
      </w:r>
      <w:proofErr w:type="spellEnd"/>
      <w:r w:rsidRPr="004D6B4F">
        <w:rPr>
          <w:rFonts w:ascii="Times New Roman" w:hAnsi="Times New Roman" w:cs="Times New Roman"/>
          <w:sz w:val="24"/>
          <w:szCs w:val="24"/>
        </w:rPr>
        <w:t>, U.K.: University of Manchester.</w:t>
      </w:r>
    </w:p>
    <w:p w14:paraId="1F03F292" w14:textId="6AE05828" w:rsidR="004D6B4F" w:rsidRPr="004D6B4F" w:rsidRDefault="004D6B4F" w:rsidP="004D6B4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Bishop, D. V. M. (1998). Development of the Children’s</w:t>
      </w:r>
      <w:r>
        <w:rPr>
          <w:rFonts w:ascii="Times New Roman" w:hAnsi="Times New Roman" w:cs="Times New Roman"/>
          <w:sz w:val="24"/>
          <w:szCs w:val="24"/>
        </w:rPr>
        <w:t xml:space="preserve"> </w:t>
      </w:r>
      <w:r w:rsidRPr="004D6B4F">
        <w:rPr>
          <w:rFonts w:ascii="Times New Roman" w:hAnsi="Times New Roman" w:cs="Times New Roman"/>
          <w:sz w:val="24"/>
          <w:szCs w:val="24"/>
        </w:rPr>
        <w:t>Communication Checklist (CCC): A method for assessing</w:t>
      </w:r>
      <w:r>
        <w:rPr>
          <w:rFonts w:ascii="Times New Roman" w:hAnsi="Times New Roman" w:cs="Times New Roman"/>
          <w:sz w:val="24"/>
          <w:szCs w:val="24"/>
        </w:rPr>
        <w:t xml:space="preserve"> </w:t>
      </w:r>
      <w:r w:rsidRPr="004D6B4F">
        <w:rPr>
          <w:rFonts w:ascii="Times New Roman" w:hAnsi="Times New Roman" w:cs="Times New Roman"/>
          <w:sz w:val="24"/>
          <w:szCs w:val="24"/>
        </w:rPr>
        <w:t>qualitative aspects of communicative impairment in</w:t>
      </w:r>
    </w:p>
    <w:p w14:paraId="6EE92BE4" w14:textId="70D5B62F" w:rsidR="004D6B4F" w:rsidRPr="004D6B4F" w:rsidRDefault="004D6B4F" w:rsidP="004D6B4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children. </w:t>
      </w:r>
      <w:r w:rsidRPr="004D6B4F">
        <w:rPr>
          <w:rFonts w:ascii="Times New Roman" w:hAnsi="Times New Roman" w:cs="Times New Roman"/>
          <w:i/>
          <w:iCs/>
          <w:sz w:val="24"/>
          <w:szCs w:val="24"/>
        </w:rPr>
        <w:t>Journal of Child Psychology and Psychiatry</w:t>
      </w:r>
      <w:r w:rsidRPr="004D6B4F">
        <w:rPr>
          <w:rFonts w:ascii="Times New Roman" w:hAnsi="Times New Roman" w:cs="Times New Roman"/>
          <w:sz w:val="24"/>
          <w:szCs w:val="24"/>
        </w:rPr>
        <w:t xml:space="preserve">, </w:t>
      </w:r>
      <w:r w:rsidRPr="004D6B4F">
        <w:rPr>
          <w:rFonts w:ascii="Times New Roman" w:hAnsi="Times New Roman" w:cs="Times New Roman"/>
          <w:i/>
          <w:iCs/>
          <w:sz w:val="24"/>
          <w:szCs w:val="24"/>
        </w:rPr>
        <w:t>39</w:t>
      </w:r>
      <w:r w:rsidRPr="004D6B4F">
        <w:rPr>
          <w:rFonts w:ascii="Times New Roman" w:hAnsi="Times New Roman" w:cs="Times New Roman"/>
          <w:sz w:val="24"/>
          <w:szCs w:val="24"/>
        </w:rPr>
        <w:t>,</w:t>
      </w:r>
      <w:r>
        <w:rPr>
          <w:rFonts w:ascii="Times New Roman" w:hAnsi="Times New Roman" w:cs="Times New Roman"/>
          <w:sz w:val="24"/>
          <w:szCs w:val="24"/>
        </w:rPr>
        <w:t xml:space="preserve"> </w:t>
      </w:r>
      <w:r w:rsidRPr="004D6B4F">
        <w:rPr>
          <w:rFonts w:ascii="Times New Roman" w:hAnsi="Times New Roman" w:cs="Times New Roman"/>
          <w:sz w:val="24"/>
          <w:szCs w:val="24"/>
        </w:rPr>
        <w:t>879–893.</w:t>
      </w:r>
    </w:p>
    <w:p w14:paraId="6D5D5A86" w14:textId="5DF8B7E9" w:rsidR="00FD00B3" w:rsidRPr="004D6B4F" w:rsidRDefault="00FD00B3" w:rsidP="004D6B4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Dunn, L., Dunn, L., </w:t>
      </w:r>
      <w:proofErr w:type="spellStart"/>
      <w:r w:rsidRPr="004D6B4F">
        <w:rPr>
          <w:rFonts w:ascii="Times New Roman" w:hAnsi="Times New Roman" w:cs="Times New Roman"/>
          <w:sz w:val="24"/>
          <w:szCs w:val="24"/>
        </w:rPr>
        <w:t>Whetton</w:t>
      </w:r>
      <w:proofErr w:type="spellEnd"/>
      <w:r w:rsidRPr="004D6B4F">
        <w:rPr>
          <w:rFonts w:ascii="Times New Roman" w:hAnsi="Times New Roman" w:cs="Times New Roman"/>
          <w:sz w:val="24"/>
          <w:szCs w:val="24"/>
        </w:rPr>
        <w:t>, C., &amp; Burley, J. (1998).</w:t>
      </w:r>
      <w:r w:rsidR="004D6B4F">
        <w:rPr>
          <w:rFonts w:ascii="Times New Roman" w:hAnsi="Times New Roman" w:cs="Times New Roman"/>
          <w:sz w:val="24"/>
          <w:szCs w:val="24"/>
        </w:rPr>
        <w:t xml:space="preserve"> </w:t>
      </w:r>
      <w:r w:rsidRPr="004D6B4F">
        <w:rPr>
          <w:rFonts w:ascii="Times New Roman" w:hAnsi="Times New Roman" w:cs="Times New Roman"/>
          <w:i/>
          <w:iCs/>
          <w:sz w:val="24"/>
          <w:szCs w:val="24"/>
        </w:rPr>
        <w:t xml:space="preserve">British Picture Vocabulary Scale II. </w:t>
      </w:r>
      <w:r w:rsidRPr="004D6B4F">
        <w:rPr>
          <w:rFonts w:ascii="Times New Roman" w:hAnsi="Times New Roman" w:cs="Times New Roman"/>
          <w:sz w:val="24"/>
          <w:szCs w:val="24"/>
        </w:rPr>
        <w:t xml:space="preserve">Windsor, U.K.: </w:t>
      </w:r>
      <w:proofErr w:type="spellStart"/>
      <w:r w:rsidRPr="004D6B4F">
        <w:rPr>
          <w:rFonts w:ascii="Times New Roman" w:hAnsi="Times New Roman" w:cs="Times New Roman"/>
          <w:sz w:val="24"/>
          <w:szCs w:val="24"/>
        </w:rPr>
        <w:t>NFERNelson</w:t>
      </w:r>
      <w:proofErr w:type="spellEnd"/>
      <w:r w:rsidRPr="004D6B4F">
        <w:rPr>
          <w:rFonts w:ascii="Times New Roman" w:hAnsi="Times New Roman" w:cs="Times New Roman"/>
          <w:sz w:val="24"/>
          <w:szCs w:val="24"/>
        </w:rPr>
        <w:t>.</w:t>
      </w:r>
    </w:p>
    <w:p w14:paraId="6684DCDA" w14:textId="65B6BA12" w:rsidR="00A3319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Elliott, C. D. (1983). </w:t>
      </w:r>
      <w:r w:rsidRPr="004D6B4F">
        <w:rPr>
          <w:rFonts w:ascii="Times New Roman" w:hAnsi="Times New Roman" w:cs="Times New Roman"/>
          <w:i/>
          <w:iCs/>
          <w:sz w:val="24"/>
          <w:szCs w:val="24"/>
        </w:rPr>
        <w:t>British Ability Scales</w:t>
      </w:r>
      <w:r w:rsidRPr="004D6B4F">
        <w:rPr>
          <w:rFonts w:ascii="Times New Roman" w:hAnsi="Times New Roman" w:cs="Times New Roman"/>
          <w:sz w:val="24"/>
          <w:szCs w:val="24"/>
        </w:rPr>
        <w:t>. Windsor, U.K.</w:t>
      </w:r>
      <w:proofErr w:type="gramStart"/>
      <w:r w:rsidRPr="004D6B4F">
        <w:rPr>
          <w:rFonts w:ascii="Times New Roman" w:hAnsi="Times New Roman" w:cs="Times New Roman"/>
          <w:sz w:val="24"/>
          <w:szCs w:val="24"/>
        </w:rPr>
        <w:t>:NFER</w:t>
      </w:r>
      <w:proofErr w:type="gramEnd"/>
      <w:r w:rsidRPr="004D6B4F">
        <w:rPr>
          <w:rFonts w:ascii="Times New Roman" w:hAnsi="Times New Roman" w:cs="Times New Roman"/>
          <w:sz w:val="24"/>
          <w:szCs w:val="24"/>
        </w:rPr>
        <w:t>-Nelson.</w:t>
      </w:r>
    </w:p>
    <w:p w14:paraId="2E0D33EC" w14:textId="3FDA68A3" w:rsidR="000830D0" w:rsidRPr="000830D0" w:rsidRDefault="000830D0" w:rsidP="00A3319F">
      <w:pPr>
        <w:autoSpaceDE w:val="0"/>
        <w:autoSpaceDN w:val="0"/>
        <w:adjustRightInd w:val="0"/>
        <w:spacing w:after="0" w:line="240" w:lineRule="auto"/>
        <w:rPr>
          <w:rFonts w:ascii="Times New Roman" w:hAnsi="Times New Roman" w:cs="Times New Roman"/>
          <w:sz w:val="24"/>
          <w:szCs w:val="24"/>
        </w:rPr>
      </w:pPr>
      <w:r w:rsidRPr="000830D0">
        <w:rPr>
          <w:rFonts w:ascii="Times New Roman" w:hAnsi="Times New Roman" w:cs="Times New Roman"/>
          <w:color w:val="000000"/>
          <w:sz w:val="24"/>
          <w:szCs w:val="24"/>
          <w:shd w:val="clear" w:color="auto" w:fill="FFFFFF"/>
        </w:rPr>
        <w:t>Gathercole</w:t>
      </w:r>
      <w:r>
        <w:rPr>
          <w:rFonts w:ascii="Times New Roman" w:hAnsi="Times New Roman" w:cs="Times New Roman"/>
          <w:color w:val="000000"/>
          <w:sz w:val="24"/>
          <w:szCs w:val="24"/>
          <w:shd w:val="clear" w:color="auto" w:fill="FFFFFF"/>
        </w:rPr>
        <w:t>,</w:t>
      </w:r>
      <w:r w:rsidRPr="000830D0">
        <w:rPr>
          <w:rFonts w:ascii="Times New Roman" w:hAnsi="Times New Roman" w:cs="Times New Roman"/>
          <w:color w:val="000000"/>
          <w:sz w:val="24"/>
          <w:szCs w:val="24"/>
          <w:shd w:val="clear" w:color="auto" w:fill="FFFFFF"/>
        </w:rPr>
        <w:t xml:space="preserve"> S</w:t>
      </w:r>
      <w:r>
        <w:rPr>
          <w:rFonts w:ascii="Times New Roman" w:hAnsi="Times New Roman" w:cs="Times New Roman"/>
          <w:color w:val="000000"/>
          <w:sz w:val="24"/>
          <w:szCs w:val="24"/>
          <w:shd w:val="clear" w:color="auto" w:fill="FFFFFF"/>
        </w:rPr>
        <w:t>.</w:t>
      </w:r>
      <w:r w:rsidRPr="000830D0">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w:t>
      </w:r>
      <w:r w:rsidRPr="000830D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&amp; </w:t>
      </w:r>
      <w:r w:rsidRPr="000830D0">
        <w:rPr>
          <w:rFonts w:ascii="Times New Roman" w:hAnsi="Times New Roman" w:cs="Times New Roman"/>
          <w:color w:val="000000"/>
          <w:sz w:val="24"/>
          <w:szCs w:val="24"/>
          <w:shd w:val="clear" w:color="auto" w:fill="FFFFFF"/>
        </w:rPr>
        <w:t>Baddeley</w:t>
      </w:r>
      <w:r>
        <w:rPr>
          <w:rFonts w:ascii="Times New Roman" w:hAnsi="Times New Roman" w:cs="Times New Roman"/>
          <w:color w:val="000000"/>
          <w:sz w:val="24"/>
          <w:szCs w:val="24"/>
          <w:shd w:val="clear" w:color="auto" w:fill="FFFFFF"/>
        </w:rPr>
        <w:t>,</w:t>
      </w:r>
      <w:r w:rsidRPr="000830D0">
        <w:rPr>
          <w:rFonts w:ascii="Times New Roman" w:hAnsi="Times New Roman" w:cs="Times New Roman"/>
          <w:color w:val="000000"/>
          <w:sz w:val="24"/>
          <w:szCs w:val="24"/>
          <w:shd w:val="clear" w:color="auto" w:fill="FFFFFF"/>
        </w:rPr>
        <w:t xml:space="preserve"> A</w:t>
      </w:r>
      <w:r>
        <w:rPr>
          <w:rFonts w:ascii="Times New Roman" w:hAnsi="Times New Roman" w:cs="Times New Roman"/>
          <w:color w:val="000000"/>
          <w:sz w:val="24"/>
          <w:szCs w:val="24"/>
          <w:shd w:val="clear" w:color="auto" w:fill="FFFFFF"/>
        </w:rPr>
        <w:t xml:space="preserve">, </w:t>
      </w:r>
      <w:r w:rsidRPr="000830D0">
        <w:rPr>
          <w:rFonts w:ascii="Times New Roman" w:hAnsi="Times New Roman" w:cs="Times New Roman"/>
          <w:color w:val="000000"/>
          <w:sz w:val="24"/>
          <w:szCs w:val="24"/>
          <w:shd w:val="clear" w:color="auto" w:fill="FFFFFF"/>
        </w:rPr>
        <w:t>D. </w:t>
      </w:r>
      <w:r>
        <w:rPr>
          <w:rFonts w:ascii="Times New Roman" w:hAnsi="Times New Roman" w:cs="Times New Roman"/>
          <w:color w:val="000000"/>
          <w:sz w:val="24"/>
          <w:szCs w:val="24"/>
          <w:shd w:val="clear" w:color="auto" w:fill="FFFFFF"/>
        </w:rPr>
        <w:t xml:space="preserve">(1996) </w:t>
      </w:r>
      <w:r w:rsidRPr="000830D0">
        <w:rPr>
          <w:rStyle w:val="ref-journal"/>
          <w:rFonts w:ascii="Times New Roman" w:hAnsi="Times New Roman" w:cs="Times New Roman"/>
          <w:color w:val="000000"/>
          <w:sz w:val="24"/>
          <w:szCs w:val="24"/>
          <w:shd w:val="clear" w:color="auto" w:fill="FFFFFF"/>
        </w:rPr>
        <w:t>The Children’s test of nonword repetition.</w:t>
      </w:r>
      <w:r w:rsidRPr="000830D0">
        <w:rPr>
          <w:rFonts w:ascii="Times New Roman" w:hAnsi="Times New Roman" w:cs="Times New Roman"/>
          <w:color w:val="000000"/>
          <w:sz w:val="24"/>
          <w:szCs w:val="24"/>
          <w:shd w:val="clear" w:color="auto" w:fill="FFFFFF"/>
        </w:rPr>
        <w:t> Psychological Corporation; UK</w:t>
      </w:r>
    </w:p>
    <w:p w14:paraId="0D8C3DD0" w14:textId="5F5F5366"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Goldman, R., &amp; Fristoe, M. (1986). </w:t>
      </w:r>
      <w:r w:rsidRPr="004D6B4F">
        <w:rPr>
          <w:rFonts w:ascii="Times New Roman" w:hAnsi="Times New Roman" w:cs="Times New Roman"/>
          <w:i/>
          <w:iCs/>
          <w:sz w:val="24"/>
          <w:szCs w:val="24"/>
        </w:rPr>
        <w:t>Goldman–Fristoe Test</w:t>
      </w:r>
      <w:r w:rsidR="004D6B4F">
        <w:rPr>
          <w:rFonts w:ascii="Times New Roman" w:hAnsi="Times New Roman" w:cs="Times New Roman"/>
          <w:i/>
          <w:iCs/>
          <w:sz w:val="24"/>
          <w:szCs w:val="24"/>
        </w:rPr>
        <w:t xml:space="preserve"> </w:t>
      </w:r>
      <w:r w:rsidRPr="004D6B4F">
        <w:rPr>
          <w:rFonts w:ascii="Times New Roman" w:hAnsi="Times New Roman" w:cs="Times New Roman"/>
          <w:i/>
          <w:iCs/>
          <w:sz w:val="24"/>
          <w:szCs w:val="24"/>
        </w:rPr>
        <w:t xml:space="preserve">of Articulation. </w:t>
      </w:r>
      <w:r w:rsidRPr="004D6B4F">
        <w:rPr>
          <w:rFonts w:ascii="Times New Roman" w:hAnsi="Times New Roman" w:cs="Times New Roman"/>
          <w:sz w:val="24"/>
          <w:szCs w:val="24"/>
        </w:rPr>
        <w:t>Circle Pines, MN: American Guidance</w:t>
      </w:r>
      <w:r w:rsidR="004D6B4F">
        <w:rPr>
          <w:rFonts w:ascii="Times New Roman" w:hAnsi="Times New Roman" w:cs="Times New Roman"/>
          <w:sz w:val="24"/>
          <w:szCs w:val="24"/>
        </w:rPr>
        <w:t xml:space="preserve"> </w:t>
      </w:r>
      <w:r w:rsidRPr="004D6B4F">
        <w:rPr>
          <w:rFonts w:ascii="Times New Roman" w:hAnsi="Times New Roman" w:cs="Times New Roman"/>
          <w:sz w:val="24"/>
          <w:szCs w:val="24"/>
        </w:rPr>
        <w:t>Service.</w:t>
      </w:r>
    </w:p>
    <w:p w14:paraId="7F4B924E" w14:textId="17E7CD98"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Marchman, V. A., </w:t>
      </w:r>
      <w:proofErr w:type="spellStart"/>
      <w:r w:rsidRPr="004D6B4F">
        <w:rPr>
          <w:rFonts w:ascii="Times New Roman" w:hAnsi="Times New Roman" w:cs="Times New Roman"/>
          <w:sz w:val="24"/>
          <w:szCs w:val="24"/>
        </w:rPr>
        <w:t>Wulfeck</w:t>
      </w:r>
      <w:proofErr w:type="spellEnd"/>
      <w:r w:rsidRPr="004D6B4F">
        <w:rPr>
          <w:rFonts w:ascii="Times New Roman" w:hAnsi="Times New Roman" w:cs="Times New Roman"/>
          <w:sz w:val="24"/>
          <w:szCs w:val="24"/>
        </w:rPr>
        <w:t>, B. and Ellis Weismer, S. E.</w:t>
      </w:r>
      <w:r w:rsidR="000830D0">
        <w:rPr>
          <w:rFonts w:ascii="Times New Roman" w:hAnsi="Times New Roman" w:cs="Times New Roman"/>
          <w:sz w:val="24"/>
          <w:szCs w:val="24"/>
        </w:rPr>
        <w:t xml:space="preserve"> (</w:t>
      </w:r>
      <w:r w:rsidRPr="004D6B4F">
        <w:rPr>
          <w:rFonts w:ascii="Times New Roman" w:hAnsi="Times New Roman" w:cs="Times New Roman"/>
          <w:sz w:val="24"/>
          <w:szCs w:val="24"/>
        </w:rPr>
        <w:t>1999</w:t>
      </w:r>
      <w:r w:rsidR="000830D0">
        <w:rPr>
          <w:rFonts w:ascii="Times New Roman" w:hAnsi="Times New Roman" w:cs="Times New Roman"/>
          <w:sz w:val="24"/>
          <w:szCs w:val="24"/>
        </w:rPr>
        <w:t>).</w:t>
      </w:r>
      <w:r w:rsidRPr="004D6B4F">
        <w:rPr>
          <w:rFonts w:ascii="Times New Roman" w:hAnsi="Times New Roman" w:cs="Times New Roman"/>
          <w:sz w:val="24"/>
          <w:szCs w:val="24"/>
        </w:rPr>
        <w:t xml:space="preserve"> Morphological productivity in</w:t>
      </w:r>
    </w:p>
    <w:p w14:paraId="1138B093" w14:textId="77777777" w:rsidR="00A3319F" w:rsidRPr="004D6B4F" w:rsidRDefault="00A3319F" w:rsidP="00A3319F">
      <w:pPr>
        <w:autoSpaceDE w:val="0"/>
        <w:autoSpaceDN w:val="0"/>
        <w:adjustRightInd w:val="0"/>
        <w:spacing w:after="0" w:line="240" w:lineRule="auto"/>
        <w:rPr>
          <w:rFonts w:ascii="Times New Roman" w:hAnsi="Times New Roman" w:cs="Times New Roman"/>
          <w:i/>
          <w:iCs/>
          <w:sz w:val="24"/>
          <w:szCs w:val="24"/>
        </w:rPr>
      </w:pPr>
      <w:r w:rsidRPr="004D6B4F">
        <w:rPr>
          <w:rFonts w:ascii="Times New Roman" w:hAnsi="Times New Roman" w:cs="Times New Roman"/>
          <w:sz w:val="24"/>
          <w:szCs w:val="24"/>
        </w:rPr>
        <w:t xml:space="preserve">children with normal language and SLI: a study of the English past tense. </w:t>
      </w:r>
      <w:r w:rsidRPr="004D6B4F">
        <w:rPr>
          <w:rFonts w:ascii="Times New Roman" w:hAnsi="Times New Roman" w:cs="Times New Roman"/>
          <w:i/>
          <w:iCs/>
          <w:sz w:val="24"/>
          <w:szCs w:val="24"/>
        </w:rPr>
        <w:t>Journal of Speech,</w:t>
      </w:r>
    </w:p>
    <w:p w14:paraId="46DAC328" w14:textId="77777777"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i/>
          <w:iCs/>
          <w:sz w:val="24"/>
          <w:szCs w:val="24"/>
        </w:rPr>
        <w:t>Language and Hearing Research</w:t>
      </w:r>
      <w:r w:rsidRPr="004D6B4F">
        <w:rPr>
          <w:rFonts w:ascii="Times New Roman" w:hAnsi="Times New Roman" w:cs="Times New Roman"/>
          <w:sz w:val="24"/>
          <w:szCs w:val="24"/>
        </w:rPr>
        <w:t>, 42, 206–219.</w:t>
      </w:r>
    </w:p>
    <w:p w14:paraId="2A0ACEFD" w14:textId="7C8F3FA4"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proofErr w:type="spellStart"/>
      <w:r w:rsidRPr="004D6B4F">
        <w:rPr>
          <w:rFonts w:ascii="Times New Roman" w:hAnsi="Times New Roman" w:cs="Times New Roman"/>
          <w:sz w:val="24"/>
          <w:szCs w:val="24"/>
        </w:rPr>
        <w:t>Semel</w:t>
      </w:r>
      <w:proofErr w:type="spellEnd"/>
      <w:r w:rsidRPr="004D6B4F">
        <w:rPr>
          <w:rFonts w:ascii="Times New Roman" w:hAnsi="Times New Roman" w:cs="Times New Roman"/>
          <w:sz w:val="24"/>
          <w:szCs w:val="24"/>
        </w:rPr>
        <w:t>, E., Wiig, E. and Secord, W.</w:t>
      </w:r>
      <w:r w:rsidR="000830D0">
        <w:rPr>
          <w:rFonts w:ascii="Times New Roman" w:hAnsi="Times New Roman" w:cs="Times New Roman"/>
          <w:sz w:val="24"/>
          <w:szCs w:val="24"/>
        </w:rPr>
        <w:t xml:space="preserve"> (</w:t>
      </w:r>
      <w:r w:rsidRPr="004D6B4F">
        <w:rPr>
          <w:rFonts w:ascii="Times New Roman" w:hAnsi="Times New Roman" w:cs="Times New Roman"/>
          <w:sz w:val="24"/>
          <w:szCs w:val="24"/>
        </w:rPr>
        <w:t>1987</w:t>
      </w:r>
      <w:r w:rsidR="000830D0">
        <w:rPr>
          <w:rFonts w:ascii="Times New Roman" w:hAnsi="Times New Roman" w:cs="Times New Roman"/>
          <w:sz w:val="24"/>
          <w:szCs w:val="24"/>
        </w:rPr>
        <w:t>).</w:t>
      </w:r>
      <w:r w:rsidRPr="004D6B4F">
        <w:rPr>
          <w:rFonts w:ascii="Times New Roman" w:hAnsi="Times New Roman" w:cs="Times New Roman"/>
          <w:sz w:val="24"/>
          <w:szCs w:val="24"/>
        </w:rPr>
        <w:t xml:space="preserve"> </w:t>
      </w:r>
      <w:r w:rsidRPr="004D6B4F">
        <w:rPr>
          <w:rFonts w:ascii="Times New Roman" w:hAnsi="Times New Roman" w:cs="Times New Roman"/>
          <w:i/>
          <w:iCs/>
          <w:sz w:val="24"/>
          <w:szCs w:val="24"/>
        </w:rPr>
        <w:t xml:space="preserve">Clinical Evaluation of Language Fundamentals Revised </w:t>
      </w:r>
      <w:r w:rsidRPr="004D6B4F">
        <w:rPr>
          <w:rFonts w:ascii="Times New Roman" w:hAnsi="Times New Roman" w:cs="Times New Roman"/>
          <w:sz w:val="24"/>
          <w:szCs w:val="24"/>
        </w:rPr>
        <w:t>(San</w:t>
      </w:r>
      <w:r w:rsidR="004D6B4F">
        <w:rPr>
          <w:rFonts w:ascii="Times New Roman" w:hAnsi="Times New Roman" w:cs="Times New Roman"/>
          <w:sz w:val="24"/>
          <w:szCs w:val="24"/>
        </w:rPr>
        <w:t xml:space="preserve"> </w:t>
      </w:r>
      <w:r w:rsidRPr="004D6B4F">
        <w:rPr>
          <w:rFonts w:ascii="Times New Roman" w:hAnsi="Times New Roman" w:cs="Times New Roman"/>
          <w:sz w:val="24"/>
          <w:szCs w:val="24"/>
        </w:rPr>
        <w:t>Antonio: Psychological Corporation).</w:t>
      </w:r>
    </w:p>
    <w:p w14:paraId="1402EA86" w14:textId="086E800E"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Wechsler, D. (1992). </w:t>
      </w:r>
      <w:r w:rsidRPr="004D6B4F">
        <w:rPr>
          <w:rFonts w:ascii="Times New Roman" w:hAnsi="Times New Roman" w:cs="Times New Roman"/>
          <w:i/>
          <w:iCs/>
          <w:sz w:val="24"/>
          <w:szCs w:val="24"/>
        </w:rPr>
        <w:t>Wechsler Intelligence Scale for Children</w:t>
      </w:r>
      <w:r w:rsidR="004D6B4F">
        <w:rPr>
          <w:rFonts w:ascii="Times New Roman" w:hAnsi="Times New Roman" w:cs="Times New Roman"/>
          <w:i/>
          <w:iCs/>
          <w:sz w:val="24"/>
          <w:szCs w:val="24"/>
        </w:rPr>
        <w:t xml:space="preserve"> </w:t>
      </w:r>
      <w:r w:rsidRPr="004D6B4F">
        <w:rPr>
          <w:rFonts w:ascii="Times New Roman" w:hAnsi="Times New Roman" w:cs="Times New Roman"/>
          <w:sz w:val="24"/>
          <w:szCs w:val="24"/>
        </w:rPr>
        <w:t>(3rd ed.). San Antonio, TX: The Psychological</w:t>
      </w:r>
      <w:r w:rsidR="004D6B4F">
        <w:rPr>
          <w:rFonts w:ascii="Times New Roman" w:hAnsi="Times New Roman" w:cs="Times New Roman"/>
          <w:sz w:val="24"/>
          <w:szCs w:val="24"/>
        </w:rPr>
        <w:t xml:space="preserve"> </w:t>
      </w:r>
      <w:r w:rsidRPr="004D6B4F">
        <w:rPr>
          <w:rFonts w:ascii="Times New Roman" w:hAnsi="Times New Roman" w:cs="Times New Roman"/>
          <w:sz w:val="24"/>
          <w:szCs w:val="24"/>
        </w:rPr>
        <w:t>Corporation.</w:t>
      </w:r>
    </w:p>
    <w:p w14:paraId="4A7D06C0" w14:textId="741B68DF"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Wechsler, D. (1993). </w:t>
      </w:r>
      <w:proofErr w:type="gramStart"/>
      <w:r w:rsidRPr="004D6B4F">
        <w:rPr>
          <w:rFonts w:ascii="Times New Roman" w:hAnsi="Times New Roman" w:cs="Times New Roman"/>
          <w:i/>
          <w:iCs/>
          <w:sz w:val="24"/>
          <w:szCs w:val="24"/>
        </w:rPr>
        <w:t>Wechsler Objective Reading Dimensions.</w:t>
      </w:r>
      <w:proofErr w:type="gramEnd"/>
      <w:r w:rsidR="00627446">
        <w:rPr>
          <w:rFonts w:ascii="Times New Roman" w:hAnsi="Times New Roman" w:cs="Times New Roman"/>
          <w:i/>
          <w:iCs/>
          <w:sz w:val="24"/>
          <w:szCs w:val="24"/>
        </w:rPr>
        <w:t xml:space="preserve"> </w:t>
      </w:r>
      <w:r w:rsidRPr="004D6B4F">
        <w:rPr>
          <w:rFonts w:ascii="Times New Roman" w:hAnsi="Times New Roman" w:cs="Times New Roman"/>
          <w:sz w:val="24"/>
          <w:szCs w:val="24"/>
        </w:rPr>
        <w:t>San Antonio, TX: The Psychological Corporation.</w:t>
      </w:r>
    </w:p>
    <w:p w14:paraId="3FDC7B6B" w14:textId="10DC7C4F" w:rsidR="00A3319F" w:rsidRPr="004D6B4F" w:rsidRDefault="00A3319F" w:rsidP="00A3319F">
      <w:pPr>
        <w:autoSpaceDE w:val="0"/>
        <w:autoSpaceDN w:val="0"/>
        <w:adjustRightInd w:val="0"/>
        <w:spacing w:after="0" w:line="240" w:lineRule="auto"/>
        <w:rPr>
          <w:rFonts w:ascii="Times New Roman" w:hAnsi="Times New Roman" w:cs="Times New Roman"/>
          <w:sz w:val="24"/>
          <w:szCs w:val="24"/>
        </w:rPr>
      </w:pPr>
      <w:r w:rsidRPr="004D6B4F">
        <w:rPr>
          <w:rFonts w:ascii="Times New Roman" w:hAnsi="Times New Roman" w:cs="Times New Roman"/>
          <w:sz w:val="24"/>
          <w:szCs w:val="24"/>
        </w:rPr>
        <w:t xml:space="preserve">Williams, K. (1997). </w:t>
      </w:r>
      <w:r w:rsidRPr="004D6B4F">
        <w:rPr>
          <w:rFonts w:ascii="Times New Roman" w:hAnsi="Times New Roman" w:cs="Times New Roman"/>
          <w:i/>
          <w:iCs/>
          <w:sz w:val="24"/>
          <w:szCs w:val="24"/>
        </w:rPr>
        <w:t xml:space="preserve">Expressive Vocabulary Test. </w:t>
      </w:r>
      <w:r w:rsidRPr="004D6B4F">
        <w:rPr>
          <w:rFonts w:ascii="Times New Roman" w:hAnsi="Times New Roman" w:cs="Times New Roman"/>
          <w:sz w:val="24"/>
          <w:szCs w:val="24"/>
        </w:rPr>
        <w:t>Twin Pines,</w:t>
      </w:r>
      <w:r w:rsidR="004D6B4F">
        <w:rPr>
          <w:rFonts w:ascii="Times New Roman" w:hAnsi="Times New Roman" w:cs="Times New Roman"/>
          <w:sz w:val="24"/>
          <w:szCs w:val="24"/>
        </w:rPr>
        <w:t xml:space="preserve"> </w:t>
      </w:r>
      <w:r w:rsidRPr="004D6B4F">
        <w:rPr>
          <w:rFonts w:ascii="Times New Roman" w:hAnsi="Times New Roman" w:cs="Times New Roman"/>
          <w:sz w:val="24"/>
          <w:szCs w:val="24"/>
        </w:rPr>
        <w:t>MN: American Guidance Service.</w:t>
      </w:r>
    </w:p>
    <w:p w14:paraId="7D7C29F1" w14:textId="77777777" w:rsidR="00A3319F" w:rsidRDefault="00A3319F" w:rsidP="00A3319F">
      <w:pPr>
        <w:autoSpaceDE w:val="0"/>
        <w:autoSpaceDN w:val="0"/>
        <w:adjustRightInd w:val="0"/>
        <w:spacing w:after="0" w:line="240" w:lineRule="auto"/>
        <w:rPr>
          <w:rFonts w:ascii="NewCenturySchlbk-Roman" w:hAnsi="NewCenturySchlbk-Roman" w:cs="NewCenturySchlbk-Roman"/>
          <w:sz w:val="17"/>
          <w:szCs w:val="17"/>
        </w:rPr>
      </w:pPr>
    </w:p>
    <w:p w14:paraId="5467B7F9" w14:textId="77777777" w:rsidR="00627446" w:rsidRDefault="00627446">
      <w:pPr>
        <w:rPr>
          <w:rFonts w:ascii="Times New Roman" w:hAnsi="Times New Roman" w:cs="Times New Roman"/>
          <w:b/>
          <w:sz w:val="24"/>
          <w:szCs w:val="24"/>
        </w:rPr>
      </w:pPr>
    </w:p>
    <w:p w14:paraId="17914083" w14:textId="69318DA7" w:rsidR="000D2611" w:rsidRDefault="00814BFC">
      <w:pPr>
        <w:rPr>
          <w:rFonts w:ascii="Times New Roman" w:hAnsi="Times New Roman" w:cs="Times New Roman"/>
          <w:b/>
          <w:sz w:val="24"/>
          <w:szCs w:val="24"/>
        </w:rPr>
      </w:pPr>
      <w:r>
        <w:rPr>
          <w:rFonts w:ascii="Times New Roman" w:hAnsi="Times New Roman" w:cs="Times New Roman"/>
          <w:b/>
          <w:sz w:val="24"/>
          <w:szCs w:val="24"/>
        </w:rPr>
        <w:t>5.</w:t>
      </w:r>
      <w:r w:rsidR="002C7234">
        <w:rPr>
          <w:rFonts w:ascii="Times New Roman" w:hAnsi="Times New Roman" w:cs="Times New Roman"/>
          <w:b/>
          <w:sz w:val="24"/>
          <w:szCs w:val="24"/>
        </w:rPr>
        <w:t xml:space="preserve"> </w:t>
      </w:r>
      <w:bookmarkStart w:id="19" w:name="_Hlk20166452"/>
      <w:r w:rsidR="00E72CCB" w:rsidRPr="00E72CCB">
        <w:rPr>
          <w:rFonts w:ascii="Times New Roman" w:hAnsi="Times New Roman" w:cs="Times New Roman"/>
          <w:b/>
          <w:sz w:val="24"/>
          <w:szCs w:val="24"/>
        </w:rPr>
        <w:t>Instruments used to assess social-emotional wellbeing and teacher opinion</w:t>
      </w:r>
      <w:bookmarkEnd w:id="19"/>
    </w:p>
    <w:p w14:paraId="5167D59D" w14:textId="006569C0" w:rsidR="00BD5DE6" w:rsidRDefault="002F7C42">
      <w:pPr>
        <w:rPr>
          <w:rFonts w:ascii="Times New Roman" w:hAnsi="Times New Roman" w:cs="Times New Roman"/>
          <w:sz w:val="24"/>
          <w:szCs w:val="24"/>
        </w:rPr>
      </w:pPr>
      <w:r>
        <w:rPr>
          <w:rFonts w:ascii="Times New Roman" w:hAnsi="Times New Roman" w:cs="Times New Roman"/>
          <w:b/>
          <w:bCs/>
          <w:sz w:val="24"/>
          <w:szCs w:val="24"/>
          <w:u w:val="single"/>
        </w:rPr>
        <w:t xml:space="preserve">5.1 </w:t>
      </w:r>
      <w:r w:rsidR="00BD5DE6" w:rsidRPr="00BD5DE6">
        <w:rPr>
          <w:rFonts w:ascii="Times New Roman" w:hAnsi="Times New Roman" w:cs="Times New Roman"/>
          <w:b/>
          <w:bCs/>
          <w:sz w:val="24"/>
          <w:szCs w:val="24"/>
          <w:u w:val="single"/>
        </w:rPr>
        <w:t>Strengths and Difficulties Questionnaire (SDQ</w:t>
      </w:r>
      <w:r w:rsidR="00BD5DE6">
        <w:rPr>
          <w:rFonts w:ascii="Times New Roman" w:hAnsi="Times New Roman" w:cs="Times New Roman"/>
          <w:b/>
          <w:bCs/>
          <w:sz w:val="24"/>
          <w:szCs w:val="24"/>
          <w:u w:val="single"/>
        </w:rPr>
        <w:t>) (</w:t>
      </w:r>
      <w:r w:rsidR="00BD5DE6" w:rsidRPr="00BD5DE6">
        <w:rPr>
          <w:rFonts w:ascii="Times New Roman" w:hAnsi="Times New Roman" w:cs="Times New Roman"/>
          <w:b/>
          <w:bCs/>
          <w:sz w:val="24"/>
          <w:szCs w:val="24"/>
          <w:u w:val="single"/>
        </w:rPr>
        <w:t>Goodman, 1997)</w:t>
      </w:r>
      <w:r w:rsidR="00BD5DE6" w:rsidRPr="00BD5DE6">
        <w:rPr>
          <w:rFonts w:ascii="Times New Roman" w:hAnsi="Times New Roman" w:cs="Times New Roman"/>
          <w:sz w:val="24"/>
          <w:szCs w:val="24"/>
        </w:rPr>
        <w:t xml:space="preserve"> </w:t>
      </w:r>
    </w:p>
    <w:p w14:paraId="522EEBFE" w14:textId="0E17396E" w:rsidR="00DB7B39" w:rsidRDefault="00BD5DE6">
      <w:pPr>
        <w:rPr>
          <w:rFonts w:ascii="Times New Roman" w:hAnsi="Times New Roman" w:cs="Times New Roman"/>
          <w:sz w:val="24"/>
          <w:szCs w:val="24"/>
        </w:rPr>
      </w:pPr>
      <w:r w:rsidRPr="00BD5DE6">
        <w:rPr>
          <w:rFonts w:ascii="Times New Roman" w:hAnsi="Times New Roman" w:cs="Times New Roman"/>
          <w:sz w:val="24"/>
          <w:szCs w:val="24"/>
        </w:rPr>
        <w:t xml:space="preserve">This is a 25-item questionnaire based on the Rutter </w:t>
      </w:r>
      <w:r w:rsidR="00627446" w:rsidRPr="00BD5DE6">
        <w:rPr>
          <w:rFonts w:ascii="Times New Roman" w:hAnsi="Times New Roman" w:cs="Times New Roman"/>
          <w:sz w:val="24"/>
          <w:szCs w:val="24"/>
        </w:rPr>
        <w:t>behavioural</w:t>
      </w:r>
      <w:r w:rsidRPr="00BD5DE6">
        <w:rPr>
          <w:rFonts w:ascii="Times New Roman" w:hAnsi="Times New Roman" w:cs="Times New Roman"/>
          <w:sz w:val="24"/>
          <w:szCs w:val="24"/>
        </w:rPr>
        <w:t xml:space="preserve"> questionnaire, but using positive and negative questions to assess </w:t>
      </w:r>
      <w:r w:rsidR="00627446" w:rsidRPr="00BD5DE6">
        <w:rPr>
          <w:rFonts w:ascii="Times New Roman" w:hAnsi="Times New Roman" w:cs="Times New Roman"/>
          <w:sz w:val="24"/>
          <w:szCs w:val="24"/>
        </w:rPr>
        <w:t>behavioural</w:t>
      </w:r>
      <w:r w:rsidRPr="00BD5DE6">
        <w:rPr>
          <w:rFonts w:ascii="Times New Roman" w:hAnsi="Times New Roman" w:cs="Times New Roman"/>
          <w:sz w:val="24"/>
          <w:szCs w:val="24"/>
        </w:rPr>
        <w:t xml:space="preserve"> status. As with the Rutter </w:t>
      </w:r>
      <w:r w:rsidR="00627446" w:rsidRPr="00BD5DE6">
        <w:rPr>
          <w:rFonts w:ascii="Times New Roman" w:hAnsi="Times New Roman" w:cs="Times New Roman"/>
          <w:sz w:val="24"/>
          <w:szCs w:val="24"/>
        </w:rPr>
        <w:t>behavioural</w:t>
      </w:r>
      <w:r w:rsidRPr="00BD5DE6">
        <w:rPr>
          <w:rFonts w:ascii="Times New Roman" w:hAnsi="Times New Roman" w:cs="Times New Roman"/>
          <w:sz w:val="24"/>
          <w:szCs w:val="24"/>
        </w:rPr>
        <w:t xml:space="preserve"> questionnaire, items are scored as “not true,” “somewhat true,” and “certainly true,” but scoring follows the positive/negative patterns so that a score of “0” represents the most </w:t>
      </w:r>
      <w:r w:rsidR="00627446" w:rsidRPr="00BD5DE6">
        <w:rPr>
          <w:rFonts w:ascii="Times New Roman" w:hAnsi="Times New Roman" w:cs="Times New Roman"/>
          <w:sz w:val="24"/>
          <w:szCs w:val="24"/>
        </w:rPr>
        <w:t>favourable</w:t>
      </w:r>
      <w:r w:rsidRPr="00BD5DE6">
        <w:rPr>
          <w:rFonts w:ascii="Times New Roman" w:hAnsi="Times New Roman" w:cs="Times New Roman"/>
          <w:sz w:val="24"/>
          <w:szCs w:val="24"/>
        </w:rPr>
        <w:t xml:space="preserve"> response and “2” the most problematic response. Thus, higher scores (out of a total of 50) relate to poorer outcome.</w:t>
      </w:r>
    </w:p>
    <w:p w14:paraId="02D21254" w14:textId="4D969FA6" w:rsidR="00DB7B39" w:rsidRPr="00DB7B39" w:rsidRDefault="002F7C42" w:rsidP="00DB7B39">
      <w:pPr>
        <w:spacing w:after="225" w:line="240" w:lineRule="auto"/>
        <w:outlineLvl w:val="4"/>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u w:val="single"/>
          <w:lang w:val="en" w:eastAsia="en-GB"/>
        </w:rPr>
        <w:t xml:space="preserve">5.2 </w:t>
      </w:r>
      <w:r w:rsidR="00DB7B39" w:rsidRPr="00DB7B39">
        <w:rPr>
          <w:rFonts w:ascii="Times New Roman" w:eastAsia="Times New Roman" w:hAnsi="Times New Roman" w:cs="Times New Roman"/>
          <w:b/>
          <w:bCs/>
          <w:sz w:val="24"/>
          <w:szCs w:val="24"/>
          <w:u w:val="single"/>
          <w:lang w:val="en" w:eastAsia="en-GB"/>
        </w:rPr>
        <w:t xml:space="preserve">“My Life </w:t>
      </w:r>
      <w:proofErr w:type="gramStart"/>
      <w:r w:rsidR="00DB7B39" w:rsidRPr="00DB7B39">
        <w:rPr>
          <w:rFonts w:ascii="Times New Roman" w:eastAsia="Times New Roman" w:hAnsi="Times New Roman" w:cs="Times New Roman"/>
          <w:b/>
          <w:bCs/>
          <w:sz w:val="24"/>
          <w:szCs w:val="24"/>
          <w:u w:val="single"/>
          <w:lang w:val="en" w:eastAsia="en-GB"/>
        </w:rPr>
        <w:t>In</w:t>
      </w:r>
      <w:proofErr w:type="gramEnd"/>
      <w:r w:rsidR="00DB7B39" w:rsidRPr="00DB7B39">
        <w:rPr>
          <w:rFonts w:ascii="Times New Roman" w:eastAsia="Times New Roman" w:hAnsi="Times New Roman" w:cs="Times New Roman"/>
          <w:b/>
          <w:bCs/>
          <w:sz w:val="24"/>
          <w:szCs w:val="24"/>
          <w:u w:val="single"/>
          <w:lang w:val="en" w:eastAsia="en-GB"/>
        </w:rPr>
        <w:t xml:space="preserve"> School” Questionnaire (MLIS; </w:t>
      </w:r>
      <w:hyperlink r:id="rId18" w:anchor="bib49" w:history="1">
        <w:r w:rsidR="00DB7B39" w:rsidRPr="00DB7B39">
          <w:rPr>
            <w:rFonts w:ascii="Times New Roman" w:eastAsia="Times New Roman" w:hAnsi="Times New Roman" w:cs="Times New Roman"/>
            <w:b/>
            <w:bCs/>
            <w:sz w:val="24"/>
            <w:szCs w:val="24"/>
            <w:u w:val="single"/>
            <w:lang w:val="en" w:eastAsia="en-GB"/>
          </w:rPr>
          <w:t>Sharp, Arora, Smith, &amp; Whitney, 1994</w:t>
        </w:r>
      </w:hyperlink>
      <w:r w:rsidR="00DB7B39" w:rsidRPr="00DB7B39">
        <w:rPr>
          <w:rFonts w:ascii="Times New Roman" w:eastAsia="Times New Roman" w:hAnsi="Times New Roman" w:cs="Times New Roman"/>
          <w:b/>
          <w:bCs/>
          <w:sz w:val="24"/>
          <w:szCs w:val="24"/>
          <w:u w:val="single"/>
          <w:lang w:val="en" w:eastAsia="en-GB"/>
        </w:rPr>
        <w:t>)</w:t>
      </w:r>
      <w:r w:rsidR="00DB7B39" w:rsidRPr="00DB7B39">
        <w:rPr>
          <w:rFonts w:ascii="Times New Roman" w:eastAsia="Times New Roman" w:hAnsi="Times New Roman" w:cs="Times New Roman"/>
          <w:sz w:val="24"/>
          <w:szCs w:val="24"/>
          <w:lang w:val="en" w:eastAsia="en-GB"/>
        </w:rPr>
        <w:t xml:space="preserve"> </w:t>
      </w:r>
    </w:p>
    <w:p w14:paraId="0DAF8C09" w14:textId="0B87DF6C" w:rsidR="00DB7B39" w:rsidRDefault="00DB7B39" w:rsidP="00AE0CAB">
      <w:pPr>
        <w:spacing w:before="100" w:beforeAutospacing="1" w:after="100" w:afterAutospacing="1" w:line="240" w:lineRule="auto"/>
        <w:rPr>
          <w:rFonts w:ascii="Times New Roman" w:hAnsi="Times New Roman" w:cs="Times New Roman"/>
          <w:sz w:val="24"/>
          <w:szCs w:val="24"/>
        </w:rPr>
      </w:pPr>
      <w:r w:rsidRPr="00DB7B39">
        <w:rPr>
          <w:rFonts w:ascii="Times New Roman" w:eastAsia="Times New Roman" w:hAnsi="Times New Roman" w:cs="Times New Roman"/>
          <w:sz w:val="24"/>
          <w:szCs w:val="24"/>
          <w:lang w:val="en" w:eastAsia="en-GB"/>
        </w:rPr>
        <w:t xml:space="preserve">The MLIS consists of 39 items about school experience. Each individual item is preceded by the statement, “During this week, another child in school…,” followed by a suggested incident. Approximately half of the potential occurrences suggested by the MLIS are of either a pleasant or neutral nature, e.g., “…smiled at me,” “…told me a joke,” and the other half describe unpleasant experiences, e.g., “…called me names,” “…tried to hurt me.” The child participant is required to respond to each item with one of three options that they consider to best reflect the frequency of each. The items can be responded to using the categories “not at all,” “once,” or “more than once.” Of the 39 items in the MLIS questionnaire, six key items </w:t>
      </w:r>
      <w:r w:rsidRPr="00DB7B39">
        <w:rPr>
          <w:rFonts w:ascii="Times New Roman" w:eastAsia="Times New Roman" w:hAnsi="Times New Roman" w:cs="Times New Roman"/>
          <w:sz w:val="24"/>
          <w:szCs w:val="24"/>
          <w:lang w:val="en" w:eastAsia="en-GB"/>
        </w:rPr>
        <w:lastRenderedPageBreak/>
        <w:t>are recognized as being most indicative of victimization experiences (</w:t>
      </w:r>
      <w:hyperlink r:id="rId19" w:anchor="bib51" w:history="1">
        <w:r w:rsidRPr="00DB7B39">
          <w:rPr>
            <w:rFonts w:ascii="Times New Roman" w:eastAsia="Times New Roman" w:hAnsi="Times New Roman" w:cs="Times New Roman"/>
            <w:sz w:val="24"/>
            <w:szCs w:val="24"/>
            <w:lang w:val="en" w:eastAsia="en-GB"/>
          </w:rPr>
          <w:t>Smith &amp; Sharp, 1994</w:t>
        </w:r>
      </w:hyperlink>
      <w:r w:rsidRPr="00DB7B39">
        <w:rPr>
          <w:rFonts w:ascii="Times New Roman" w:eastAsia="Times New Roman" w:hAnsi="Times New Roman" w:cs="Times New Roman"/>
          <w:sz w:val="24"/>
          <w:szCs w:val="24"/>
          <w:lang w:val="en" w:eastAsia="en-GB"/>
        </w:rPr>
        <w:t xml:space="preserve">). Thus, any child who responds to at least one of these items with the “more than once” option is at risk of experiencing victimization in school. The six key items mentioned above will be referred to as the MLIS victimization index. This measure was </w:t>
      </w:r>
      <w:r>
        <w:rPr>
          <w:rFonts w:ascii="Times New Roman" w:eastAsia="Times New Roman" w:hAnsi="Times New Roman" w:cs="Times New Roman"/>
          <w:sz w:val="24"/>
          <w:szCs w:val="24"/>
          <w:lang w:val="en" w:eastAsia="en-GB"/>
        </w:rPr>
        <w:t>s</w:t>
      </w:r>
      <w:r w:rsidRPr="00DB7B39">
        <w:rPr>
          <w:rFonts w:ascii="Times New Roman" w:eastAsia="Times New Roman" w:hAnsi="Times New Roman" w:cs="Times New Roman"/>
          <w:sz w:val="24"/>
          <w:szCs w:val="24"/>
          <w:lang w:val="en" w:eastAsia="en-GB"/>
        </w:rPr>
        <w:t>elected for its ease of use, both in terms of time and language level, because it was developed for British schoolchildren and has been used previously with special populations. A normative sample of age-matched peers also completed this measure. The MLIS uses simple language in short, noncomplex sentences, and the questionnaire was read out loud to all participants.</w:t>
      </w:r>
    </w:p>
    <w:p w14:paraId="5CE52EA6" w14:textId="2677864A" w:rsidR="005F132B" w:rsidRPr="002F7C42" w:rsidRDefault="002F7C42">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5.3 </w:t>
      </w:r>
      <w:r w:rsidR="005F132B" w:rsidRPr="002F7C42">
        <w:rPr>
          <w:rFonts w:ascii="Times New Roman" w:hAnsi="Times New Roman" w:cs="Times New Roman"/>
          <w:b/>
          <w:bCs/>
          <w:sz w:val="24"/>
          <w:szCs w:val="24"/>
          <w:u w:val="single"/>
        </w:rPr>
        <w:t>Peer Competence Subscale: Harter Perceived Competence Scale (Harter &amp; Pike, 1984)</w:t>
      </w:r>
    </w:p>
    <w:p w14:paraId="2A685D96" w14:textId="7692DDB1" w:rsidR="00627446" w:rsidRDefault="005F132B">
      <w:pPr>
        <w:rPr>
          <w:rFonts w:ascii="Times New Roman" w:hAnsi="Times New Roman" w:cs="Times New Roman"/>
          <w:sz w:val="24"/>
          <w:szCs w:val="24"/>
        </w:rPr>
      </w:pPr>
      <w:r w:rsidRPr="005F132B">
        <w:rPr>
          <w:rFonts w:ascii="Times New Roman" w:hAnsi="Times New Roman" w:cs="Times New Roman"/>
          <w:sz w:val="24"/>
          <w:szCs w:val="24"/>
        </w:rPr>
        <w:t xml:space="preserve">Teachers completed this scale </w:t>
      </w:r>
      <w:r>
        <w:rPr>
          <w:rFonts w:ascii="Times New Roman" w:hAnsi="Times New Roman" w:cs="Times New Roman"/>
          <w:sz w:val="24"/>
          <w:szCs w:val="24"/>
        </w:rPr>
        <w:t xml:space="preserve">which </w:t>
      </w:r>
      <w:r w:rsidRPr="005F132B">
        <w:rPr>
          <w:rFonts w:ascii="Times New Roman" w:hAnsi="Times New Roman" w:cs="Times New Roman"/>
          <w:sz w:val="24"/>
          <w:szCs w:val="24"/>
        </w:rPr>
        <w:t>consists of three items that are scored from 1 to 4, where higher scores are more favourable. Items are summed and averaged to give a mean competence score.</w:t>
      </w:r>
      <w:r>
        <w:rPr>
          <w:rFonts w:ascii="Times New Roman" w:hAnsi="Times New Roman" w:cs="Times New Roman"/>
          <w:sz w:val="24"/>
          <w:szCs w:val="24"/>
        </w:rPr>
        <w:t xml:space="preserve"> This was </w:t>
      </w:r>
      <w:r w:rsidRPr="005F132B">
        <w:rPr>
          <w:rFonts w:ascii="Times New Roman" w:hAnsi="Times New Roman" w:cs="Times New Roman"/>
          <w:sz w:val="24"/>
          <w:szCs w:val="24"/>
        </w:rPr>
        <w:t xml:space="preserve">used alone </w:t>
      </w:r>
      <w:r>
        <w:rPr>
          <w:rFonts w:ascii="Times New Roman" w:hAnsi="Times New Roman" w:cs="Times New Roman"/>
          <w:sz w:val="24"/>
          <w:szCs w:val="24"/>
        </w:rPr>
        <w:t>a</w:t>
      </w:r>
      <w:r w:rsidRPr="005F132B">
        <w:rPr>
          <w:rFonts w:ascii="Times New Roman" w:hAnsi="Times New Roman" w:cs="Times New Roman"/>
          <w:sz w:val="24"/>
          <w:szCs w:val="24"/>
        </w:rPr>
        <w:t>s a guide to peer competence as rated by school</w:t>
      </w:r>
      <w:r w:rsidR="00627446">
        <w:rPr>
          <w:rFonts w:ascii="Times New Roman" w:hAnsi="Times New Roman" w:cs="Times New Roman"/>
          <w:sz w:val="24"/>
          <w:szCs w:val="24"/>
        </w:rPr>
        <w:t xml:space="preserve"> </w:t>
      </w:r>
      <w:r w:rsidRPr="005F132B">
        <w:rPr>
          <w:rFonts w:ascii="Times New Roman" w:hAnsi="Times New Roman" w:cs="Times New Roman"/>
          <w:sz w:val="24"/>
          <w:szCs w:val="24"/>
        </w:rPr>
        <w:t>teachers. Thus, no normative data exists but the scale was chosen because scores give a good qualitative idea of friendship difficulties from someone other than the child</w:t>
      </w:r>
    </w:p>
    <w:p w14:paraId="79952F9B" w14:textId="526784B9" w:rsidR="005F132B" w:rsidRPr="002F7C42" w:rsidRDefault="002F7C42">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5.4 </w:t>
      </w:r>
      <w:r w:rsidR="005F132B" w:rsidRPr="002F7C42">
        <w:rPr>
          <w:rFonts w:ascii="Times New Roman" w:hAnsi="Times New Roman" w:cs="Times New Roman"/>
          <w:b/>
          <w:bCs/>
          <w:sz w:val="24"/>
          <w:szCs w:val="24"/>
          <w:u w:val="single"/>
        </w:rPr>
        <w:t xml:space="preserve">Rutter </w:t>
      </w:r>
      <w:r w:rsidR="00442F73" w:rsidRPr="002F7C42">
        <w:rPr>
          <w:rFonts w:ascii="Times New Roman" w:hAnsi="Times New Roman" w:cs="Times New Roman"/>
          <w:b/>
          <w:bCs/>
          <w:sz w:val="24"/>
          <w:szCs w:val="24"/>
          <w:u w:val="single"/>
        </w:rPr>
        <w:t>Behavioural</w:t>
      </w:r>
      <w:r w:rsidR="005F132B" w:rsidRPr="002F7C42">
        <w:rPr>
          <w:rFonts w:ascii="Times New Roman" w:hAnsi="Times New Roman" w:cs="Times New Roman"/>
          <w:b/>
          <w:bCs/>
          <w:sz w:val="24"/>
          <w:szCs w:val="24"/>
          <w:u w:val="single"/>
        </w:rPr>
        <w:t xml:space="preserve"> Questionnaire (Rutter, 1967) </w:t>
      </w:r>
    </w:p>
    <w:p w14:paraId="31E6AB82" w14:textId="7B4FCD9E" w:rsidR="00442F73" w:rsidRDefault="005F132B">
      <w:pPr>
        <w:rPr>
          <w:rFonts w:ascii="Times New Roman" w:hAnsi="Times New Roman" w:cs="Times New Roman"/>
          <w:sz w:val="24"/>
          <w:szCs w:val="24"/>
        </w:rPr>
      </w:pPr>
      <w:r w:rsidRPr="006A593B">
        <w:rPr>
          <w:rFonts w:ascii="Times New Roman" w:hAnsi="Times New Roman" w:cs="Times New Roman"/>
          <w:sz w:val="24"/>
          <w:szCs w:val="24"/>
        </w:rPr>
        <w:t xml:space="preserve">Teachers were asked to complete a Rutter </w:t>
      </w:r>
      <w:r w:rsidR="00627446" w:rsidRPr="006A593B">
        <w:rPr>
          <w:rFonts w:ascii="Times New Roman" w:hAnsi="Times New Roman" w:cs="Times New Roman"/>
          <w:sz w:val="24"/>
          <w:szCs w:val="24"/>
        </w:rPr>
        <w:t>behavioural</w:t>
      </w:r>
      <w:r w:rsidRPr="006A593B">
        <w:rPr>
          <w:rFonts w:ascii="Times New Roman" w:hAnsi="Times New Roman" w:cs="Times New Roman"/>
          <w:sz w:val="24"/>
          <w:szCs w:val="24"/>
        </w:rPr>
        <w:t xml:space="preserve"> questionnaire for each child. This is a tick-box measure where 26 items are scored as “0” for never applies, “1” for applies somewhat, and “2” for certainly applies. Items are summed to give a total score. Scores of 9 or more are considered to represent “extreme” </w:t>
      </w:r>
      <w:r w:rsidR="00627446" w:rsidRPr="006A593B">
        <w:rPr>
          <w:rFonts w:ascii="Times New Roman" w:hAnsi="Times New Roman" w:cs="Times New Roman"/>
          <w:sz w:val="24"/>
          <w:szCs w:val="24"/>
        </w:rPr>
        <w:t>behaviour</w:t>
      </w:r>
      <w:r w:rsidRPr="006A593B">
        <w:rPr>
          <w:rFonts w:ascii="Times New Roman" w:hAnsi="Times New Roman" w:cs="Times New Roman"/>
          <w:sz w:val="24"/>
          <w:szCs w:val="24"/>
        </w:rPr>
        <w:t>. The questionnaire is well used both clinically and in research</w:t>
      </w:r>
      <w:r w:rsidR="00442F73">
        <w:rPr>
          <w:rFonts w:ascii="Times New Roman" w:hAnsi="Times New Roman" w:cs="Times New Roman"/>
          <w:sz w:val="24"/>
          <w:szCs w:val="24"/>
        </w:rPr>
        <w:t xml:space="preserve">. </w:t>
      </w:r>
    </w:p>
    <w:p w14:paraId="1BE6A7D0" w14:textId="2C02F256" w:rsidR="00DB7B39" w:rsidRPr="00C970B3" w:rsidRDefault="002F7C42" w:rsidP="00C970B3">
      <w:pPr>
        <w:spacing w:after="200"/>
        <w:rPr>
          <w:rFonts w:ascii="Times New Roman" w:hAnsi="Times New Roman" w:cs="Times New Roman"/>
          <w:sz w:val="24"/>
          <w:szCs w:val="24"/>
          <w:u w:val="single"/>
        </w:rPr>
      </w:pPr>
      <w:r>
        <w:rPr>
          <w:rFonts w:ascii="Times New Roman" w:hAnsi="Times New Roman" w:cs="Times New Roman"/>
          <w:b/>
          <w:sz w:val="24"/>
          <w:szCs w:val="24"/>
          <w:u w:val="single"/>
        </w:rPr>
        <w:t>5.5</w:t>
      </w:r>
      <w:r w:rsidR="00F46817" w:rsidRPr="00F46817">
        <w:rPr>
          <w:rFonts w:ascii="Times New Roman" w:hAnsi="Times New Roman" w:cs="Times New Roman"/>
          <w:b/>
          <w:sz w:val="24"/>
          <w:szCs w:val="24"/>
          <w:u w:val="single"/>
        </w:rPr>
        <w:t xml:space="preserve"> Teacher Interview Questionnaire (devised by researchers)</w:t>
      </w:r>
    </w:p>
    <w:p w14:paraId="753BCBDA" w14:textId="56599561" w:rsidR="00F37DF7" w:rsidRPr="000F4004" w:rsidRDefault="00F37DF7">
      <w:pPr>
        <w:rPr>
          <w:rFonts w:ascii="Times New Roman" w:hAnsi="Times New Roman" w:cs="Times New Roman"/>
          <w:color w:val="000000"/>
          <w:sz w:val="24"/>
          <w:szCs w:val="24"/>
        </w:rPr>
      </w:pPr>
      <w:r w:rsidRPr="000F4004">
        <w:rPr>
          <w:rFonts w:ascii="Times New Roman" w:hAnsi="Times New Roman" w:cs="Times New Roman"/>
          <w:sz w:val="24"/>
          <w:szCs w:val="24"/>
        </w:rPr>
        <w:t>Firstly, teachers were asked to give the type of school placement currently attended by the child. Since all children were also visited at their school, this data was also confirmed by a researcher. Secondly, National Curriculum Key Stage 2 test (SATs) results were gained from teachers for each child within three months of the results being available. These were obtained using questionnaire format and followed up by telephone interview where necessary. Tests were completed in the three core curriculum subjects: English, mathematics and science. A test achievement level or other code was then awarded. (A number of different codes were given by assessors which are fully described later.) The English test score reported is an aggregated score derived from separate reading and writing test scores. In exceptional circumstances, usually related to special educational needs, children can also be disapplied or excluded from taking the tests at the discretion of the teachers. These cases were also noted. Finally, teachers were asked, in questionnaire format, to give information about any special testing arrangements made for the child during the actual tests. Possibilities provided in the questionnaire included having, for example, a reader or scribe, extra time allowance, other different testing conditions and other arrangements</w:t>
      </w:r>
    </w:p>
    <w:p w14:paraId="2AB37F51" w14:textId="432813FA" w:rsidR="000F4004" w:rsidRDefault="000F4004">
      <w:pPr>
        <w:rPr>
          <w:rFonts w:ascii="Times New Roman" w:hAnsi="Times New Roman" w:cs="Times New Roman"/>
          <w:sz w:val="24"/>
          <w:szCs w:val="24"/>
        </w:rPr>
      </w:pPr>
    </w:p>
    <w:p w14:paraId="4EA055F1" w14:textId="276565B1" w:rsidR="00442F73" w:rsidRPr="002F7C42" w:rsidRDefault="002F7C42">
      <w:pPr>
        <w:rPr>
          <w:rFonts w:ascii="Times New Roman" w:hAnsi="Times New Roman" w:cs="Times New Roman"/>
          <w:b/>
          <w:sz w:val="24"/>
          <w:szCs w:val="24"/>
        </w:rPr>
      </w:pPr>
      <w:r w:rsidRPr="002F7C42">
        <w:rPr>
          <w:rFonts w:ascii="Times New Roman" w:hAnsi="Times New Roman" w:cs="Times New Roman"/>
          <w:b/>
          <w:sz w:val="24"/>
          <w:szCs w:val="24"/>
        </w:rPr>
        <w:t xml:space="preserve">5.6 </w:t>
      </w:r>
      <w:r w:rsidR="00442F73" w:rsidRPr="002F7C42">
        <w:rPr>
          <w:rFonts w:ascii="Times New Roman" w:hAnsi="Times New Roman" w:cs="Times New Roman"/>
          <w:b/>
          <w:sz w:val="24"/>
          <w:szCs w:val="24"/>
        </w:rPr>
        <w:t xml:space="preserve">References </w:t>
      </w:r>
    </w:p>
    <w:p w14:paraId="7CE87B61" w14:textId="0638F7C0" w:rsidR="00AE0CAB" w:rsidRPr="00AE0CAB" w:rsidRDefault="00AE0CAB">
      <w:pPr>
        <w:rPr>
          <w:rFonts w:ascii="Times New Roman" w:hAnsi="Times New Roman" w:cs="Times New Roman"/>
          <w:sz w:val="24"/>
          <w:szCs w:val="24"/>
        </w:rPr>
      </w:pPr>
      <w:r w:rsidRPr="00AE0CAB">
        <w:rPr>
          <w:rFonts w:ascii="Times New Roman" w:hAnsi="Times New Roman" w:cs="Times New Roman"/>
          <w:sz w:val="24"/>
          <w:szCs w:val="24"/>
        </w:rPr>
        <w:t>Goodman, R. (1997). The Strengths and Difficulties Questionnaire: A research note. Journal of Child Psychology and Psychiatry, 38, 581–586</w:t>
      </w:r>
    </w:p>
    <w:p w14:paraId="46497799" w14:textId="679469B5" w:rsidR="00D6358F" w:rsidRPr="00AE0CAB" w:rsidRDefault="00D6358F">
      <w:pPr>
        <w:rPr>
          <w:rFonts w:ascii="Times New Roman" w:hAnsi="Times New Roman" w:cs="Times New Roman"/>
          <w:sz w:val="24"/>
          <w:szCs w:val="24"/>
        </w:rPr>
      </w:pPr>
      <w:proofErr w:type="gramStart"/>
      <w:r w:rsidRPr="00AE0CAB">
        <w:rPr>
          <w:rFonts w:ascii="Times New Roman" w:hAnsi="Times New Roman" w:cs="Times New Roman"/>
          <w:sz w:val="24"/>
          <w:szCs w:val="24"/>
        </w:rPr>
        <w:lastRenderedPageBreak/>
        <w:t>Harter, S., &amp; Pike, R. (1984).</w:t>
      </w:r>
      <w:proofErr w:type="gramEnd"/>
      <w:r w:rsidRPr="00AE0CAB">
        <w:rPr>
          <w:rFonts w:ascii="Times New Roman" w:hAnsi="Times New Roman" w:cs="Times New Roman"/>
          <w:sz w:val="24"/>
          <w:szCs w:val="24"/>
        </w:rPr>
        <w:t xml:space="preserve"> </w:t>
      </w:r>
      <w:proofErr w:type="gramStart"/>
      <w:r w:rsidRPr="00AE0CAB">
        <w:rPr>
          <w:rFonts w:ascii="Times New Roman" w:hAnsi="Times New Roman" w:cs="Times New Roman"/>
          <w:sz w:val="24"/>
          <w:szCs w:val="24"/>
        </w:rPr>
        <w:t>The pictorial scale of perceived competence and social acceptance for young children.</w:t>
      </w:r>
      <w:proofErr w:type="gramEnd"/>
      <w:r w:rsidRPr="00AE0CAB">
        <w:rPr>
          <w:rFonts w:ascii="Times New Roman" w:hAnsi="Times New Roman" w:cs="Times New Roman"/>
          <w:sz w:val="24"/>
          <w:szCs w:val="24"/>
        </w:rPr>
        <w:t xml:space="preserve"> Child Development, 55, 1969–1982.</w:t>
      </w:r>
    </w:p>
    <w:p w14:paraId="52853B0B" w14:textId="6EF1FBBF" w:rsidR="00AE0CAB" w:rsidRPr="00AE0CAB" w:rsidRDefault="00AE0CAB">
      <w:pPr>
        <w:rPr>
          <w:rFonts w:ascii="Times New Roman" w:hAnsi="Times New Roman" w:cs="Times New Roman"/>
          <w:sz w:val="24"/>
          <w:szCs w:val="24"/>
        </w:rPr>
      </w:pPr>
      <w:proofErr w:type="gramStart"/>
      <w:r w:rsidRPr="00AE0CAB">
        <w:rPr>
          <w:rFonts w:ascii="Times New Roman" w:hAnsi="Times New Roman" w:cs="Times New Roman"/>
          <w:sz w:val="24"/>
          <w:szCs w:val="24"/>
        </w:rPr>
        <w:t xml:space="preserve">Rutter, M., &amp; </w:t>
      </w:r>
      <w:proofErr w:type="spellStart"/>
      <w:r w:rsidRPr="00AE0CAB">
        <w:rPr>
          <w:rFonts w:ascii="Times New Roman" w:hAnsi="Times New Roman" w:cs="Times New Roman"/>
          <w:sz w:val="24"/>
          <w:szCs w:val="24"/>
        </w:rPr>
        <w:t>Mawhood</w:t>
      </w:r>
      <w:proofErr w:type="spellEnd"/>
      <w:r w:rsidRPr="00AE0CAB">
        <w:rPr>
          <w:rFonts w:ascii="Times New Roman" w:hAnsi="Times New Roman" w:cs="Times New Roman"/>
          <w:sz w:val="24"/>
          <w:szCs w:val="24"/>
        </w:rPr>
        <w:t>, L. (1991).</w:t>
      </w:r>
      <w:proofErr w:type="gramEnd"/>
      <w:r w:rsidRPr="00AE0CAB">
        <w:rPr>
          <w:rFonts w:ascii="Times New Roman" w:hAnsi="Times New Roman" w:cs="Times New Roman"/>
          <w:sz w:val="24"/>
          <w:szCs w:val="24"/>
        </w:rPr>
        <w:t xml:space="preserve"> </w:t>
      </w:r>
      <w:proofErr w:type="gramStart"/>
      <w:r w:rsidRPr="00AE0CAB">
        <w:rPr>
          <w:rFonts w:ascii="Times New Roman" w:hAnsi="Times New Roman" w:cs="Times New Roman"/>
          <w:sz w:val="24"/>
          <w:szCs w:val="24"/>
        </w:rPr>
        <w:t>The long-term psychosocial sequelae of specific developmental disorders of speech and language.</w:t>
      </w:r>
      <w:proofErr w:type="gramEnd"/>
      <w:r w:rsidRPr="00AE0CAB">
        <w:rPr>
          <w:rFonts w:ascii="Times New Roman" w:hAnsi="Times New Roman" w:cs="Times New Roman"/>
          <w:sz w:val="24"/>
          <w:szCs w:val="24"/>
        </w:rPr>
        <w:t xml:space="preserve"> In M. Rutter &amp; P. Caesar (Eds.), Biological risk factors for psychosocial disorders (pp. 233– 259). New York: Cambridge University Press.</w:t>
      </w:r>
    </w:p>
    <w:p w14:paraId="1B55DBF1" w14:textId="4F153D96" w:rsidR="00AE0CAB" w:rsidRDefault="00AE0CAB">
      <w:pPr>
        <w:rPr>
          <w:rFonts w:ascii="Times New Roman" w:hAnsi="Times New Roman" w:cs="Times New Roman"/>
          <w:sz w:val="24"/>
          <w:szCs w:val="24"/>
        </w:rPr>
      </w:pPr>
      <w:proofErr w:type="gramStart"/>
      <w:r w:rsidRPr="00AE0CAB">
        <w:rPr>
          <w:rFonts w:ascii="Times New Roman" w:hAnsi="Times New Roman" w:cs="Times New Roman"/>
          <w:sz w:val="24"/>
          <w:szCs w:val="24"/>
        </w:rPr>
        <w:t>Sharp, S., Arora, T., Smith, P. K., &amp; Whitney, I. (1994).</w:t>
      </w:r>
      <w:proofErr w:type="gramEnd"/>
      <w:r w:rsidRPr="00AE0CAB">
        <w:rPr>
          <w:rFonts w:ascii="Times New Roman" w:hAnsi="Times New Roman" w:cs="Times New Roman"/>
          <w:sz w:val="24"/>
          <w:szCs w:val="24"/>
        </w:rPr>
        <w:t xml:space="preserve"> </w:t>
      </w:r>
      <w:proofErr w:type="gramStart"/>
      <w:r w:rsidRPr="00AE0CAB">
        <w:rPr>
          <w:rFonts w:ascii="Times New Roman" w:hAnsi="Times New Roman" w:cs="Times New Roman"/>
          <w:sz w:val="24"/>
          <w:szCs w:val="24"/>
        </w:rPr>
        <w:t>How to measure bullying in your school.</w:t>
      </w:r>
      <w:proofErr w:type="gramEnd"/>
      <w:r w:rsidRPr="00AE0CAB">
        <w:rPr>
          <w:rFonts w:ascii="Times New Roman" w:hAnsi="Times New Roman" w:cs="Times New Roman"/>
          <w:sz w:val="24"/>
          <w:szCs w:val="24"/>
        </w:rPr>
        <w:t xml:space="preserve"> In S. Sharp &amp; P. Smith (Eds.), Tackling bullying in your school (7–22). London: Routledge.</w:t>
      </w:r>
    </w:p>
    <w:p w14:paraId="364749AF" w14:textId="54EB4633" w:rsidR="00442F73" w:rsidRPr="002F7C42" w:rsidRDefault="002F7C42" w:rsidP="002F7C42">
      <w:pPr>
        <w:rPr>
          <w:rFonts w:ascii="Times New Roman" w:hAnsi="Times New Roman" w:cs="Times New Roman"/>
          <w:b/>
          <w:sz w:val="24"/>
          <w:szCs w:val="24"/>
        </w:rPr>
      </w:pPr>
      <w:r w:rsidRPr="002F7C42">
        <w:rPr>
          <w:rFonts w:ascii="Times New Roman" w:hAnsi="Times New Roman" w:cs="Times New Roman"/>
          <w:b/>
          <w:sz w:val="24"/>
          <w:szCs w:val="24"/>
        </w:rPr>
        <w:t xml:space="preserve">6. </w:t>
      </w:r>
      <w:r w:rsidR="00442F73" w:rsidRPr="002F7C42">
        <w:rPr>
          <w:rFonts w:ascii="Times New Roman" w:hAnsi="Times New Roman" w:cs="Times New Roman"/>
          <w:b/>
          <w:sz w:val="24"/>
          <w:szCs w:val="24"/>
        </w:rPr>
        <w:t>Ethical Approval and Consent</w:t>
      </w:r>
    </w:p>
    <w:p w14:paraId="67E28395" w14:textId="77777777" w:rsidR="00442F73" w:rsidRPr="00814BFC" w:rsidRDefault="00442F73" w:rsidP="00442F73">
      <w:pPr>
        <w:pStyle w:val="ListParagraph"/>
        <w:ind w:left="360"/>
        <w:rPr>
          <w:b/>
        </w:rPr>
      </w:pPr>
    </w:p>
    <w:p w14:paraId="77DED021" w14:textId="77777777" w:rsidR="00442F73" w:rsidRPr="00814BFC" w:rsidRDefault="00442F73" w:rsidP="00442F73">
      <w:pPr>
        <w:rPr>
          <w:rFonts w:ascii="Times New Roman" w:hAnsi="Times New Roman" w:cs="Times New Roman"/>
          <w:sz w:val="24"/>
          <w:szCs w:val="24"/>
        </w:rPr>
      </w:pPr>
      <w:r w:rsidRPr="00814BFC">
        <w:rPr>
          <w:rFonts w:ascii="Times New Roman" w:hAnsi="Times New Roman" w:cs="Times New Roman"/>
          <w:sz w:val="24"/>
          <w:szCs w:val="24"/>
        </w:rPr>
        <w:t xml:space="preserve">The study received ethical approval from The University of Manchester. The parent/legal guardian provided written informed consent. </w:t>
      </w:r>
    </w:p>
    <w:p w14:paraId="4356A90A" w14:textId="77777777" w:rsidR="00442F73" w:rsidRPr="00814BFC" w:rsidRDefault="00442F73" w:rsidP="00442F73">
      <w:pPr>
        <w:rPr>
          <w:rFonts w:ascii="Times New Roman" w:hAnsi="Times New Roman" w:cs="Times New Roman"/>
          <w:b/>
          <w:sz w:val="24"/>
          <w:szCs w:val="24"/>
        </w:rPr>
      </w:pPr>
    </w:p>
    <w:p w14:paraId="6E9FAFDC" w14:textId="367D1E9C" w:rsidR="00442F73" w:rsidRPr="00814BFC" w:rsidRDefault="00814BFC" w:rsidP="00814BFC">
      <w:pPr>
        <w:rPr>
          <w:rFonts w:ascii="Times New Roman" w:hAnsi="Times New Roman" w:cs="Times New Roman"/>
          <w:b/>
          <w:sz w:val="24"/>
          <w:szCs w:val="24"/>
        </w:rPr>
      </w:pPr>
      <w:r w:rsidRPr="00814BFC">
        <w:rPr>
          <w:rFonts w:ascii="Times New Roman" w:hAnsi="Times New Roman" w:cs="Times New Roman"/>
          <w:b/>
          <w:sz w:val="24"/>
          <w:szCs w:val="24"/>
        </w:rPr>
        <w:t>7</w:t>
      </w:r>
      <w:r>
        <w:rPr>
          <w:rFonts w:ascii="Times New Roman" w:hAnsi="Times New Roman" w:cs="Times New Roman"/>
          <w:b/>
          <w:sz w:val="24"/>
          <w:szCs w:val="24"/>
        </w:rPr>
        <w:t xml:space="preserve">. </w:t>
      </w:r>
      <w:r w:rsidR="00442F73" w:rsidRPr="00814BFC">
        <w:rPr>
          <w:rFonts w:ascii="Times New Roman" w:hAnsi="Times New Roman" w:cs="Times New Roman"/>
          <w:b/>
          <w:sz w:val="24"/>
          <w:szCs w:val="24"/>
        </w:rPr>
        <w:t>Academic Publications detailing the key findings of the study</w:t>
      </w:r>
    </w:p>
    <w:p w14:paraId="361A4830" w14:textId="77777777" w:rsidR="00AE0CAB" w:rsidRPr="00814BFC" w:rsidRDefault="00AE0CAB" w:rsidP="00D6358F">
      <w:pPr>
        <w:rPr>
          <w:rFonts w:ascii="Times New Roman" w:hAnsi="Times New Roman" w:cs="Times New Roman"/>
          <w:sz w:val="24"/>
          <w:szCs w:val="24"/>
        </w:rPr>
      </w:pPr>
    </w:p>
    <w:p w14:paraId="127B508B" w14:textId="2D1DA7CB" w:rsidR="00AE0CAB" w:rsidRPr="00814BFC" w:rsidRDefault="00AE0CAB" w:rsidP="00D6358F">
      <w:pPr>
        <w:rPr>
          <w:rFonts w:ascii="Times New Roman" w:hAnsi="Times New Roman" w:cs="Times New Roman"/>
          <w:sz w:val="24"/>
          <w:szCs w:val="24"/>
        </w:rPr>
      </w:pPr>
      <w:proofErr w:type="gramStart"/>
      <w:r w:rsidRPr="00814BFC">
        <w:rPr>
          <w:rFonts w:ascii="Times New Roman" w:hAnsi="Times New Roman" w:cs="Times New Roman"/>
          <w:sz w:val="24"/>
          <w:szCs w:val="24"/>
        </w:rPr>
        <w:t>Botting, N F., Mccracken, W.</w:t>
      </w:r>
      <w:hyperlink r:id="rId20" w:history="1">
        <w:r w:rsidRPr="00814BFC">
          <w:rPr>
            <w:rFonts w:ascii="Times New Roman" w:hAnsi="Times New Roman" w:cs="Times New Roman"/>
            <w:sz w:val="24"/>
            <w:szCs w:val="24"/>
          </w:rPr>
          <w:t>, &amp; Conti-Ramsden, G.</w:t>
        </w:r>
      </w:hyperlink>
      <w:r w:rsidRPr="00814BFC">
        <w:rPr>
          <w:rFonts w:ascii="Times New Roman" w:hAnsi="Times New Roman" w:cs="Times New Roman"/>
          <w:sz w:val="24"/>
          <w:szCs w:val="24"/>
        </w:rPr>
        <w:t> (2002).</w:t>
      </w:r>
      <w:proofErr w:type="gramEnd"/>
      <w:r w:rsidRPr="00814BFC">
        <w:rPr>
          <w:rFonts w:ascii="Times New Roman" w:hAnsi="Times New Roman" w:cs="Times New Roman"/>
          <w:sz w:val="24"/>
          <w:szCs w:val="24"/>
        </w:rPr>
        <w:t> </w:t>
      </w:r>
      <w:hyperlink r:id="rId21" w:history="1">
        <w:r w:rsidRPr="00814BFC">
          <w:rPr>
            <w:rFonts w:ascii="Times New Roman" w:hAnsi="Times New Roman" w:cs="Times New Roman"/>
            <w:sz w:val="24"/>
            <w:szCs w:val="24"/>
          </w:rPr>
          <w:t>Standard assessment tasks and children with a history of SLI: Evidence of residual difficulties in relation to junior school placement</w:t>
        </w:r>
      </w:hyperlink>
      <w:r w:rsidRPr="00814BFC">
        <w:rPr>
          <w:rFonts w:ascii="Times New Roman" w:hAnsi="Times New Roman" w:cs="Times New Roman"/>
          <w:sz w:val="24"/>
          <w:szCs w:val="24"/>
        </w:rPr>
        <w:t>. </w:t>
      </w:r>
      <w:proofErr w:type="gramStart"/>
      <w:r w:rsidRPr="00814BFC">
        <w:rPr>
          <w:rFonts w:ascii="Times New Roman" w:hAnsi="Times New Roman" w:cs="Times New Roman"/>
          <w:i/>
          <w:iCs/>
          <w:sz w:val="24"/>
          <w:szCs w:val="24"/>
        </w:rPr>
        <w:t>Educational and Child Psychology</w:t>
      </w:r>
      <w:r w:rsidRPr="00814BFC">
        <w:rPr>
          <w:rFonts w:ascii="Times New Roman" w:hAnsi="Times New Roman" w:cs="Times New Roman"/>
          <w:sz w:val="24"/>
          <w:szCs w:val="24"/>
        </w:rPr>
        <w:t>, </w:t>
      </w:r>
      <w:r w:rsidRPr="00814BFC">
        <w:rPr>
          <w:rFonts w:ascii="Times New Roman" w:hAnsi="Times New Roman" w:cs="Times New Roman"/>
          <w:i/>
          <w:iCs/>
          <w:sz w:val="24"/>
          <w:szCs w:val="24"/>
        </w:rPr>
        <w:t>19</w:t>
      </w:r>
      <w:r w:rsidRPr="00814BFC">
        <w:rPr>
          <w:rFonts w:ascii="Times New Roman" w:hAnsi="Times New Roman" w:cs="Times New Roman"/>
          <w:sz w:val="24"/>
          <w:szCs w:val="24"/>
        </w:rPr>
        <w:t>.</w:t>
      </w:r>
      <w:proofErr w:type="gramEnd"/>
    </w:p>
    <w:p w14:paraId="77536E36" w14:textId="7C24DC20" w:rsidR="00AE0CAB" w:rsidRPr="00814BFC" w:rsidRDefault="00C970B3" w:rsidP="00D6358F">
      <w:pPr>
        <w:rPr>
          <w:rFonts w:ascii="Times New Roman" w:hAnsi="Times New Roman" w:cs="Times New Roman"/>
          <w:sz w:val="24"/>
          <w:szCs w:val="24"/>
        </w:rPr>
      </w:pPr>
      <w:hyperlink r:id="rId22" w:history="1">
        <w:r w:rsidR="00AE0CAB" w:rsidRPr="00814BFC">
          <w:rPr>
            <w:rFonts w:ascii="Times New Roman" w:hAnsi="Times New Roman" w:cs="Times New Roman"/>
            <w:sz w:val="24"/>
            <w:szCs w:val="24"/>
          </w:rPr>
          <w:t>Conti-Ramsden G</w:t>
        </w:r>
      </w:hyperlink>
      <w:r w:rsidR="00AE0CAB" w:rsidRPr="00814BFC">
        <w:rPr>
          <w:rFonts w:ascii="Times New Roman" w:hAnsi="Times New Roman" w:cs="Times New Roman"/>
          <w:sz w:val="24"/>
          <w:szCs w:val="24"/>
        </w:rPr>
        <w:t>, Botting N, Simkin Z, Knox E. </w:t>
      </w:r>
      <w:hyperlink r:id="rId23" w:history="1">
        <w:r w:rsidR="00AE0CAB" w:rsidRPr="00814BFC">
          <w:rPr>
            <w:rFonts w:ascii="Times New Roman" w:hAnsi="Times New Roman" w:cs="Times New Roman"/>
            <w:sz w:val="24"/>
            <w:szCs w:val="24"/>
          </w:rPr>
          <w:t>Follow-up of children attending infant language units: Outcomes at 11 years of age</w:t>
        </w:r>
      </w:hyperlink>
      <w:r w:rsidR="00AE0CAB" w:rsidRPr="00814BFC">
        <w:rPr>
          <w:rFonts w:ascii="Times New Roman" w:hAnsi="Times New Roman" w:cs="Times New Roman"/>
          <w:sz w:val="24"/>
          <w:szCs w:val="24"/>
        </w:rPr>
        <w:t>. </w:t>
      </w:r>
      <w:proofErr w:type="gramStart"/>
      <w:r w:rsidR="00AE0CAB" w:rsidRPr="00814BFC">
        <w:rPr>
          <w:rFonts w:ascii="Times New Roman" w:hAnsi="Times New Roman" w:cs="Times New Roman"/>
          <w:sz w:val="24"/>
          <w:szCs w:val="24"/>
        </w:rPr>
        <w:t>International Journal of Language and Communication Disorders.</w:t>
      </w:r>
      <w:proofErr w:type="gramEnd"/>
      <w:r w:rsidR="00AE0CAB" w:rsidRPr="00814BFC">
        <w:rPr>
          <w:rFonts w:ascii="Times New Roman" w:hAnsi="Times New Roman" w:cs="Times New Roman"/>
          <w:sz w:val="24"/>
          <w:szCs w:val="24"/>
        </w:rPr>
        <w:t xml:space="preserve"> 2001</w:t>
      </w:r>
      <w:proofErr w:type="gramStart"/>
      <w:r w:rsidR="00AE0CAB" w:rsidRPr="00814BFC">
        <w:rPr>
          <w:rFonts w:ascii="Times New Roman" w:hAnsi="Times New Roman" w:cs="Times New Roman"/>
          <w:sz w:val="24"/>
          <w:szCs w:val="24"/>
        </w:rPr>
        <w:t>;36</w:t>
      </w:r>
      <w:proofErr w:type="gramEnd"/>
      <w:r w:rsidR="00AE0CAB" w:rsidRPr="00814BFC">
        <w:rPr>
          <w:rFonts w:ascii="Times New Roman" w:hAnsi="Times New Roman" w:cs="Times New Roman"/>
          <w:sz w:val="24"/>
          <w:szCs w:val="24"/>
        </w:rPr>
        <w:t>(2):207-219</w:t>
      </w:r>
    </w:p>
    <w:p w14:paraId="62D4B10F" w14:textId="7B7D447A" w:rsidR="00D6358F" w:rsidRPr="00814BFC" w:rsidRDefault="00C970B3" w:rsidP="00D6358F">
      <w:pPr>
        <w:rPr>
          <w:rFonts w:ascii="Times New Roman" w:hAnsi="Times New Roman" w:cs="Times New Roman"/>
          <w:sz w:val="24"/>
          <w:szCs w:val="24"/>
        </w:rPr>
      </w:pPr>
      <w:hyperlink r:id="rId24" w:history="1">
        <w:proofErr w:type="gramStart"/>
        <w:r w:rsidR="00D6358F" w:rsidRPr="00814BFC">
          <w:rPr>
            <w:rFonts w:ascii="Times New Roman" w:hAnsi="Times New Roman" w:cs="Times New Roman"/>
            <w:sz w:val="24"/>
            <w:szCs w:val="24"/>
          </w:rPr>
          <w:t>Conti-Ramsden, G.</w:t>
        </w:r>
      </w:hyperlink>
      <w:r w:rsidR="00D6358F" w:rsidRPr="00814BFC">
        <w:rPr>
          <w:rFonts w:ascii="Times New Roman" w:hAnsi="Times New Roman" w:cs="Times New Roman"/>
          <w:sz w:val="24"/>
          <w:szCs w:val="24"/>
        </w:rPr>
        <w:t>, &amp; Botting, N. (2004).</w:t>
      </w:r>
      <w:proofErr w:type="gramEnd"/>
      <w:r w:rsidR="00D6358F" w:rsidRPr="00814BFC">
        <w:rPr>
          <w:rFonts w:ascii="Times New Roman" w:hAnsi="Times New Roman" w:cs="Times New Roman"/>
          <w:sz w:val="24"/>
          <w:szCs w:val="24"/>
        </w:rPr>
        <w:t> </w:t>
      </w:r>
      <w:hyperlink r:id="rId25" w:history="1">
        <w:proofErr w:type="gramStart"/>
        <w:r w:rsidR="00D6358F" w:rsidRPr="00814BFC">
          <w:rPr>
            <w:rFonts w:ascii="Times New Roman" w:hAnsi="Times New Roman" w:cs="Times New Roman"/>
            <w:sz w:val="24"/>
            <w:szCs w:val="24"/>
          </w:rPr>
          <w:t>Social Difficulties and Victimization in Children with SLI at 11 Years of Age</w:t>
        </w:r>
      </w:hyperlink>
      <w:r w:rsidR="00D6358F" w:rsidRPr="00814BFC">
        <w:rPr>
          <w:rFonts w:ascii="Times New Roman" w:hAnsi="Times New Roman" w:cs="Times New Roman"/>
          <w:sz w:val="24"/>
          <w:szCs w:val="24"/>
        </w:rPr>
        <w:t>.</w:t>
      </w:r>
      <w:proofErr w:type="gramEnd"/>
      <w:r w:rsidR="00D6358F" w:rsidRPr="00814BFC">
        <w:rPr>
          <w:rFonts w:ascii="Times New Roman" w:hAnsi="Times New Roman" w:cs="Times New Roman"/>
          <w:sz w:val="24"/>
          <w:szCs w:val="24"/>
        </w:rPr>
        <w:t> </w:t>
      </w:r>
      <w:r w:rsidR="00D6358F" w:rsidRPr="00814BFC">
        <w:rPr>
          <w:rFonts w:ascii="Times New Roman" w:hAnsi="Times New Roman" w:cs="Times New Roman"/>
          <w:i/>
          <w:iCs/>
          <w:sz w:val="24"/>
          <w:szCs w:val="24"/>
        </w:rPr>
        <w:t xml:space="preserve">Journal of Speech, Language, and Hearing </w:t>
      </w:r>
      <w:proofErr w:type="gramStart"/>
      <w:r w:rsidR="00D6358F" w:rsidRPr="00814BFC">
        <w:rPr>
          <w:rFonts w:ascii="Times New Roman" w:hAnsi="Times New Roman" w:cs="Times New Roman"/>
          <w:i/>
          <w:iCs/>
          <w:sz w:val="24"/>
          <w:szCs w:val="24"/>
        </w:rPr>
        <w:t>Research </w:t>
      </w:r>
      <w:r w:rsidR="00D6358F" w:rsidRPr="00814BFC">
        <w:rPr>
          <w:rFonts w:ascii="Times New Roman" w:hAnsi="Times New Roman" w:cs="Times New Roman"/>
          <w:sz w:val="24"/>
          <w:szCs w:val="24"/>
        </w:rPr>
        <w:t>,</w:t>
      </w:r>
      <w:proofErr w:type="gramEnd"/>
      <w:r w:rsidR="00D6358F" w:rsidRPr="00814BFC">
        <w:rPr>
          <w:rFonts w:ascii="Times New Roman" w:hAnsi="Times New Roman" w:cs="Times New Roman"/>
          <w:sz w:val="24"/>
          <w:szCs w:val="24"/>
        </w:rPr>
        <w:t> </w:t>
      </w:r>
      <w:r w:rsidR="00D6358F" w:rsidRPr="00814BFC">
        <w:rPr>
          <w:rFonts w:ascii="Times New Roman" w:hAnsi="Times New Roman" w:cs="Times New Roman"/>
          <w:i/>
          <w:iCs/>
          <w:sz w:val="24"/>
          <w:szCs w:val="24"/>
        </w:rPr>
        <w:t>47</w:t>
      </w:r>
      <w:r w:rsidR="00D6358F" w:rsidRPr="00814BFC">
        <w:rPr>
          <w:rFonts w:ascii="Times New Roman" w:hAnsi="Times New Roman" w:cs="Times New Roman"/>
          <w:sz w:val="24"/>
          <w:szCs w:val="24"/>
        </w:rPr>
        <w:t>(1), 145-161.</w:t>
      </w:r>
    </w:p>
    <w:p w14:paraId="320B4BB1" w14:textId="0965690A" w:rsidR="00AE0CAB" w:rsidRPr="00814BFC" w:rsidRDefault="00C970B3" w:rsidP="00D6358F">
      <w:pPr>
        <w:rPr>
          <w:rFonts w:ascii="Times New Roman" w:hAnsi="Times New Roman" w:cs="Times New Roman"/>
          <w:sz w:val="24"/>
          <w:szCs w:val="24"/>
        </w:rPr>
      </w:pPr>
      <w:hyperlink r:id="rId26" w:history="1">
        <w:proofErr w:type="gramStart"/>
        <w:r w:rsidR="00AE0CAB" w:rsidRPr="00814BFC">
          <w:rPr>
            <w:rFonts w:ascii="Times New Roman" w:hAnsi="Times New Roman" w:cs="Times New Roman"/>
            <w:sz w:val="24"/>
            <w:szCs w:val="24"/>
          </w:rPr>
          <w:t>Conti-Ramsden, G.</w:t>
        </w:r>
      </w:hyperlink>
      <w:r w:rsidR="00AE0CAB" w:rsidRPr="00814BFC">
        <w:rPr>
          <w:rFonts w:ascii="Times New Roman" w:hAnsi="Times New Roman" w:cs="Times New Roman"/>
          <w:sz w:val="24"/>
          <w:szCs w:val="24"/>
        </w:rPr>
        <w:t>, Botting, N., Knox, E., &amp; Simkin, Z. (2002).</w:t>
      </w:r>
      <w:proofErr w:type="gramEnd"/>
      <w:r w:rsidR="00AE0CAB" w:rsidRPr="00814BFC">
        <w:rPr>
          <w:rFonts w:ascii="Times New Roman" w:hAnsi="Times New Roman" w:cs="Times New Roman"/>
          <w:sz w:val="24"/>
          <w:szCs w:val="24"/>
        </w:rPr>
        <w:t> </w:t>
      </w:r>
      <w:hyperlink r:id="rId27" w:history="1">
        <w:r w:rsidR="00AE0CAB" w:rsidRPr="00814BFC">
          <w:rPr>
            <w:rFonts w:ascii="Times New Roman" w:hAnsi="Times New Roman" w:cs="Times New Roman"/>
            <w:sz w:val="24"/>
            <w:szCs w:val="24"/>
          </w:rPr>
          <w:t>Different school placements following language unit attendance: Which factors affect language outcome?</w:t>
        </w:r>
      </w:hyperlink>
      <w:r w:rsidR="00AE0CAB" w:rsidRPr="00814BFC">
        <w:rPr>
          <w:rFonts w:ascii="Times New Roman" w:hAnsi="Times New Roman" w:cs="Times New Roman"/>
          <w:sz w:val="24"/>
          <w:szCs w:val="24"/>
        </w:rPr>
        <w:t> </w:t>
      </w:r>
      <w:r w:rsidR="00AE0CAB" w:rsidRPr="00814BFC">
        <w:rPr>
          <w:rFonts w:ascii="Times New Roman" w:hAnsi="Times New Roman" w:cs="Times New Roman"/>
          <w:i/>
          <w:iCs/>
          <w:sz w:val="24"/>
          <w:szCs w:val="24"/>
        </w:rPr>
        <w:t>International Journal of Language and Communication Disorders</w:t>
      </w:r>
      <w:r w:rsidR="00AE0CAB" w:rsidRPr="00814BFC">
        <w:rPr>
          <w:rFonts w:ascii="Times New Roman" w:hAnsi="Times New Roman" w:cs="Times New Roman"/>
          <w:sz w:val="24"/>
          <w:szCs w:val="24"/>
        </w:rPr>
        <w:t>, </w:t>
      </w:r>
      <w:r w:rsidR="00AE0CAB" w:rsidRPr="00814BFC">
        <w:rPr>
          <w:rFonts w:ascii="Times New Roman" w:hAnsi="Times New Roman" w:cs="Times New Roman"/>
          <w:i/>
          <w:iCs/>
          <w:sz w:val="24"/>
          <w:szCs w:val="24"/>
        </w:rPr>
        <w:t>37</w:t>
      </w:r>
      <w:r w:rsidR="00AE0CAB" w:rsidRPr="00814BFC">
        <w:rPr>
          <w:rFonts w:ascii="Times New Roman" w:hAnsi="Times New Roman" w:cs="Times New Roman"/>
          <w:sz w:val="24"/>
          <w:szCs w:val="24"/>
        </w:rPr>
        <w:t>(2), 185-195.</w:t>
      </w:r>
    </w:p>
    <w:p w14:paraId="0C22E9E0" w14:textId="0F161949" w:rsidR="00D6358F" w:rsidRPr="00814BFC" w:rsidRDefault="00D6358F" w:rsidP="00D6358F">
      <w:pPr>
        <w:rPr>
          <w:rFonts w:ascii="Times New Roman" w:hAnsi="Times New Roman" w:cs="Times New Roman"/>
          <w:sz w:val="24"/>
          <w:szCs w:val="24"/>
        </w:rPr>
      </w:pPr>
      <w:proofErr w:type="gramStart"/>
      <w:r w:rsidRPr="00814BFC">
        <w:rPr>
          <w:rFonts w:ascii="Times New Roman" w:hAnsi="Times New Roman" w:cs="Times New Roman"/>
          <w:sz w:val="24"/>
          <w:szCs w:val="24"/>
        </w:rPr>
        <w:t>Knox, E.</w:t>
      </w:r>
      <w:hyperlink r:id="rId28" w:history="1">
        <w:r w:rsidRPr="00814BFC">
          <w:rPr>
            <w:rFonts w:ascii="Times New Roman" w:hAnsi="Times New Roman" w:cs="Times New Roman"/>
            <w:sz w:val="24"/>
            <w:szCs w:val="24"/>
          </w:rPr>
          <w:t>, &amp; Conti-Ramsden, G.</w:t>
        </w:r>
      </w:hyperlink>
      <w:r w:rsidRPr="00814BFC">
        <w:rPr>
          <w:rFonts w:ascii="Times New Roman" w:hAnsi="Times New Roman" w:cs="Times New Roman"/>
          <w:sz w:val="24"/>
          <w:szCs w:val="24"/>
        </w:rPr>
        <w:t> (2003).</w:t>
      </w:r>
      <w:proofErr w:type="gramEnd"/>
      <w:r w:rsidRPr="00814BFC">
        <w:rPr>
          <w:rFonts w:ascii="Times New Roman" w:hAnsi="Times New Roman" w:cs="Times New Roman"/>
          <w:sz w:val="24"/>
          <w:szCs w:val="24"/>
        </w:rPr>
        <w:t> </w:t>
      </w:r>
      <w:hyperlink r:id="rId29" w:history="1">
        <w:r w:rsidRPr="00814BFC">
          <w:rPr>
            <w:rFonts w:ascii="Times New Roman" w:hAnsi="Times New Roman" w:cs="Times New Roman"/>
            <w:sz w:val="24"/>
            <w:szCs w:val="24"/>
          </w:rPr>
          <w:t>Bullying risks of 11-year-old children with specific language impairment (SLI): Does school placement matter?</w:t>
        </w:r>
      </w:hyperlink>
      <w:r w:rsidRPr="00814BFC">
        <w:rPr>
          <w:rFonts w:ascii="Times New Roman" w:hAnsi="Times New Roman" w:cs="Times New Roman"/>
          <w:sz w:val="24"/>
          <w:szCs w:val="24"/>
        </w:rPr>
        <w:t> </w:t>
      </w:r>
      <w:r w:rsidRPr="00814BFC">
        <w:rPr>
          <w:rFonts w:ascii="Times New Roman" w:hAnsi="Times New Roman" w:cs="Times New Roman"/>
          <w:i/>
          <w:iCs/>
          <w:sz w:val="24"/>
          <w:szCs w:val="24"/>
        </w:rPr>
        <w:t>International Journal of Language and Communication Disorders</w:t>
      </w:r>
      <w:r w:rsidRPr="00814BFC">
        <w:rPr>
          <w:rFonts w:ascii="Times New Roman" w:hAnsi="Times New Roman" w:cs="Times New Roman"/>
          <w:sz w:val="24"/>
          <w:szCs w:val="24"/>
        </w:rPr>
        <w:t>, </w:t>
      </w:r>
      <w:r w:rsidRPr="00814BFC">
        <w:rPr>
          <w:rFonts w:ascii="Times New Roman" w:hAnsi="Times New Roman" w:cs="Times New Roman"/>
          <w:i/>
          <w:iCs/>
          <w:sz w:val="24"/>
          <w:szCs w:val="24"/>
        </w:rPr>
        <w:t>38</w:t>
      </w:r>
      <w:r w:rsidRPr="00814BFC">
        <w:rPr>
          <w:rFonts w:ascii="Times New Roman" w:hAnsi="Times New Roman" w:cs="Times New Roman"/>
          <w:sz w:val="24"/>
          <w:szCs w:val="24"/>
        </w:rPr>
        <w:t>(1), 1-12. </w:t>
      </w:r>
      <w:hyperlink r:id="rId30" w:history="1">
        <w:r w:rsidRPr="00814BFC">
          <w:rPr>
            <w:rFonts w:ascii="Times New Roman" w:hAnsi="Times New Roman" w:cs="Times New Roman"/>
            <w:sz w:val="24"/>
            <w:szCs w:val="24"/>
          </w:rPr>
          <w:t>https://doi.org/10.1080/13682820304817</w:t>
        </w:r>
      </w:hyperlink>
    </w:p>
    <w:p w14:paraId="485BF72F" w14:textId="0817A660" w:rsidR="00D6358F" w:rsidRPr="00C970B3" w:rsidRDefault="00AE0CAB" w:rsidP="00D6358F">
      <w:pPr>
        <w:rPr>
          <w:rFonts w:ascii="Times New Roman" w:hAnsi="Times New Roman" w:cs="Times New Roman"/>
          <w:sz w:val="24"/>
          <w:szCs w:val="24"/>
        </w:rPr>
      </w:pPr>
      <w:proofErr w:type="gramStart"/>
      <w:r w:rsidRPr="00814BFC">
        <w:rPr>
          <w:rFonts w:ascii="Times New Roman" w:hAnsi="Times New Roman" w:cs="Times New Roman"/>
          <w:sz w:val="24"/>
          <w:szCs w:val="24"/>
        </w:rPr>
        <w:t>Simkin, Z., Knox, EL., Botting, N.</w:t>
      </w:r>
      <w:hyperlink r:id="rId31" w:history="1">
        <w:r w:rsidRPr="00814BFC">
          <w:rPr>
            <w:rFonts w:ascii="Times New Roman" w:hAnsi="Times New Roman" w:cs="Times New Roman"/>
            <w:sz w:val="24"/>
            <w:szCs w:val="24"/>
          </w:rPr>
          <w:t>, &amp; Conti-Ramsden, GM.</w:t>
        </w:r>
      </w:hyperlink>
      <w:r w:rsidRPr="00814BFC">
        <w:rPr>
          <w:rFonts w:ascii="Times New Roman" w:hAnsi="Times New Roman" w:cs="Times New Roman"/>
          <w:sz w:val="24"/>
          <w:szCs w:val="24"/>
        </w:rPr>
        <w:t> (2002).</w:t>
      </w:r>
      <w:proofErr w:type="gramEnd"/>
      <w:r w:rsidRPr="00814BFC">
        <w:rPr>
          <w:rFonts w:ascii="Times New Roman" w:hAnsi="Times New Roman" w:cs="Times New Roman"/>
          <w:sz w:val="24"/>
          <w:szCs w:val="24"/>
        </w:rPr>
        <w:t> </w:t>
      </w:r>
      <w:hyperlink r:id="rId32" w:history="1">
        <w:r w:rsidRPr="00814BFC">
          <w:rPr>
            <w:rFonts w:ascii="Times New Roman" w:hAnsi="Times New Roman" w:cs="Times New Roman"/>
            <w:sz w:val="24"/>
            <w:szCs w:val="24"/>
          </w:rPr>
          <w:t>Educational placements and National Curriculum Key Stage 2 test outcomes of children with a history of SLI</w:t>
        </w:r>
      </w:hyperlink>
      <w:r w:rsidRPr="00814BFC">
        <w:rPr>
          <w:rFonts w:ascii="Times New Roman" w:hAnsi="Times New Roman" w:cs="Times New Roman"/>
          <w:sz w:val="24"/>
          <w:szCs w:val="24"/>
        </w:rPr>
        <w:t>. </w:t>
      </w:r>
      <w:proofErr w:type="gramStart"/>
      <w:r w:rsidRPr="00814BFC">
        <w:rPr>
          <w:rFonts w:ascii="Times New Roman" w:hAnsi="Times New Roman" w:cs="Times New Roman"/>
          <w:i/>
          <w:iCs/>
          <w:sz w:val="24"/>
          <w:szCs w:val="24"/>
        </w:rPr>
        <w:t>British Journal of Special Education</w:t>
      </w:r>
      <w:r w:rsidRPr="00814BFC">
        <w:rPr>
          <w:rFonts w:ascii="Times New Roman" w:hAnsi="Times New Roman" w:cs="Times New Roman"/>
          <w:sz w:val="24"/>
          <w:szCs w:val="24"/>
        </w:rPr>
        <w:t>, </w:t>
      </w:r>
      <w:r w:rsidRPr="00814BFC">
        <w:rPr>
          <w:rFonts w:ascii="Times New Roman" w:hAnsi="Times New Roman" w:cs="Times New Roman"/>
          <w:i/>
          <w:iCs/>
          <w:sz w:val="24"/>
          <w:szCs w:val="24"/>
        </w:rPr>
        <w:t>29</w:t>
      </w:r>
      <w:r w:rsidRPr="00814BFC">
        <w:rPr>
          <w:rFonts w:ascii="Times New Roman" w:hAnsi="Times New Roman" w:cs="Times New Roman"/>
          <w:sz w:val="24"/>
          <w:szCs w:val="24"/>
        </w:rPr>
        <w:t>.</w:t>
      </w:r>
      <w:proofErr w:type="gramEnd"/>
    </w:p>
    <w:p w14:paraId="5F622B5F" w14:textId="77777777" w:rsidR="00D6358F" w:rsidRPr="00814BFC" w:rsidRDefault="00D6358F" w:rsidP="00D6358F">
      <w:pPr>
        <w:pStyle w:val="ListParagraph"/>
        <w:ind w:left="360"/>
        <w:rPr>
          <w:b/>
        </w:rPr>
      </w:pPr>
    </w:p>
    <w:p w14:paraId="01A8D9B4" w14:textId="45B478E0" w:rsidR="002F7C42" w:rsidRPr="002F7C42" w:rsidRDefault="00814BFC" w:rsidP="00442F73">
      <w:pPr>
        <w:rPr>
          <w:rFonts w:ascii="Times New Roman" w:hAnsi="Times New Roman" w:cs="Times New Roman"/>
          <w:b/>
          <w:sz w:val="24"/>
          <w:szCs w:val="24"/>
        </w:rPr>
      </w:pPr>
      <w:r>
        <w:rPr>
          <w:rFonts w:ascii="Times New Roman" w:hAnsi="Times New Roman" w:cs="Times New Roman"/>
          <w:b/>
          <w:sz w:val="24"/>
          <w:szCs w:val="24"/>
        </w:rPr>
        <w:t>8</w:t>
      </w:r>
      <w:r w:rsidR="00BC6504">
        <w:rPr>
          <w:rFonts w:ascii="Times New Roman" w:hAnsi="Times New Roman" w:cs="Times New Roman"/>
          <w:b/>
          <w:sz w:val="24"/>
          <w:szCs w:val="24"/>
        </w:rPr>
        <w:t xml:space="preserve"> Appendix: </w:t>
      </w:r>
      <w:r w:rsidR="002F7C42">
        <w:rPr>
          <w:rFonts w:ascii="Times New Roman" w:hAnsi="Times New Roman" w:cs="Times New Roman"/>
          <w:b/>
          <w:sz w:val="24"/>
          <w:szCs w:val="24"/>
        </w:rPr>
        <w:t xml:space="preserve">Consent </w:t>
      </w:r>
      <w:r w:rsidR="00BC6504" w:rsidRPr="00BC6504">
        <w:rPr>
          <w:rFonts w:ascii="Times New Roman" w:hAnsi="Times New Roman" w:cs="Times New Roman"/>
          <w:b/>
          <w:sz w:val="24"/>
          <w:szCs w:val="24"/>
        </w:rPr>
        <w:t>form</w:t>
      </w:r>
    </w:p>
    <w:p w14:paraId="48852F86" w14:textId="4CA8E6C0" w:rsidR="00D6358F" w:rsidRDefault="00D6358F" w:rsidP="00442F73">
      <w:pPr>
        <w:rPr>
          <w:b/>
        </w:rPr>
      </w:pPr>
      <w:r>
        <w:rPr>
          <w:noProof/>
          <w:lang w:eastAsia="en-GB"/>
        </w:rPr>
        <w:lastRenderedPageBreak/>
        <w:drawing>
          <wp:inline distT="0" distB="0" distL="0" distR="0" wp14:anchorId="06A93CE1" wp14:editId="4A955EC9">
            <wp:extent cx="5731510" cy="812251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31510" cy="8122512"/>
                    </a:xfrm>
                    <a:prstGeom prst="rect">
                      <a:avLst/>
                    </a:prstGeom>
                  </pic:spPr>
                </pic:pic>
              </a:graphicData>
            </a:graphic>
          </wp:inline>
        </w:drawing>
      </w:r>
    </w:p>
    <w:p w14:paraId="598AEEA9" w14:textId="77777777" w:rsidR="00442F73" w:rsidRDefault="00442F73" w:rsidP="00442F73">
      <w:pPr>
        <w:rPr>
          <w:b/>
        </w:rPr>
      </w:pPr>
    </w:p>
    <w:p w14:paraId="1FA273F5" w14:textId="77777777" w:rsidR="00442F73" w:rsidRPr="00442F73" w:rsidRDefault="00442F73">
      <w:pPr>
        <w:rPr>
          <w:rFonts w:ascii="Times New Roman" w:hAnsi="Times New Roman" w:cs="Times New Roman"/>
          <w:b/>
          <w:sz w:val="24"/>
          <w:szCs w:val="24"/>
        </w:rPr>
      </w:pPr>
    </w:p>
    <w:sectPr w:rsidR="00442F73" w:rsidRPr="00442F73">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F655A" w14:textId="77777777" w:rsidR="00C970B3" w:rsidRDefault="00C970B3" w:rsidP="00C970B3">
      <w:pPr>
        <w:spacing w:after="0" w:line="240" w:lineRule="auto"/>
      </w:pPr>
      <w:r>
        <w:separator/>
      </w:r>
    </w:p>
  </w:endnote>
  <w:endnote w:type="continuationSeparator" w:id="0">
    <w:p w14:paraId="3F213614" w14:textId="77777777" w:rsidR="00C970B3" w:rsidRDefault="00C970B3" w:rsidP="00C9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1E5A" w14:textId="77777777" w:rsidR="00C970B3" w:rsidRDefault="00C970B3" w:rsidP="00C970B3">
      <w:pPr>
        <w:spacing w:after="0" w:line="240" w:lineRule="auto"/>
      </w:pPr>
      <w:r>
        <w:separator/>
      </w:r>
    </w:p>
  </w:footnote>
  <w:footnote w:type="continuationSeparator" w:id="0">
    <w:p w14:paraId="162075AC" w14:textId="77777777" w:rsidR="00C970B3" w:rsidRDefault="00C970B3" w:rsidP="00C9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433763"/>
      <w:docPartObj>
        <w:docPartGallery w:val="Page Numbers (Top of Page)"/>
        <w:docPartUnique/>
      </w:docPartObj>
    </w:sdtPr>
    <w:sdtEndPr>
      <w:rPr>
        <w:noProof/>
      </w:rPr>
    </w:sdtEndPr>
    <w:sdtContent>
      <w:p w14:paraId="0675440C" w14:textId="7A126D92" w:rsidR="00C970B3" w:rsidRDefault="00C970B3">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14:paraId="27FEB7DC" w14:textId="77777777" w:rsidR="00C970B3" w:rsidRDefault="00C97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12B"/>
    <w:multiLevelType w:val="hybridMultilevel"/>
    <w:tmpl w:val="84566378"/>
    <w:lvl w:ilvl="0" w:tplc="3B9EA0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245C9C"/>
    <w:multiLevelType w:val="hybridMultilevel"/>
    <w:tmpl w:val="929624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2E1F26"/>
    <w:multiLevelType w:val="hybridMultilevel"/>
    <w:tmpl w:val="76A88B02"/>
    <w:lvl w:ilvl="0" w:tplc="4C56F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0D32CD"/>
    <w:multiLevelType w:val="hybridMultilevel"/>
    <w:tmpl w:val="09A8C05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CB138C"/>
    <w:multiLevelType w:val="hybridMultilevel"/>
    <w:tmpl w:val="BBDC83F4"/>
    <w:lvl w:ilvl="0" w:tplc="763675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CE63FC"/>
    <w:multiLevelType w:val="hybridMultilevel"/>
    <w:tmpl w:val="890044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F65DEA"/>
    <w:multiLevelType w:val="hybridMultilevel"/>
    <w:tmpl w:val="A02092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C568CE"/>
    <w:multiLevelType w:val="multilevel"/>
    <w:tmpl w:val="D446FFA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4411516"/>
    <w:multiLevelType w:val="hybridMultilevel"/>
    <w:tmpl w:val="EE6EAE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5"/>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F7"/>
    <w:rsid w:val="00000C40"/>
    <w:rsid w:val="00000D2F"/>
    <w:rsid w:val="0000316F"/>
    <w:rsid w:val="000046CC"/>
    <w:rsid w:val="00004A8C"/>
    <w:rsid w:val="00006083"/>
    <w:rsid w:val="000061B2"/>
    <w:rsid w:val="00006779"/>
    <w:rsid w:val="00006C6E"/>
    <w:rsid w:val="00007B89"/>
    <w:rsid w:val="00013A28"/>
    <w:rsid w:val="00013D65"/>
    <w:rsid w:val="000142E9"/>
    <w:rsid w:val="0001552A"/>
    <w:rsid w:val="000219E6"/>
    <w:rsid w:val="00021A07"/>
    <w:rsid w:val="00021EA4"/>
    <w:rsid w:val="00022487"/>
    <w:rsid w:val="0002262C"/>
    <w:rsid w:val="00026FC5"/>
    <w:rsid w:val="000270F5"/>
    <w:rsid w:val="00027978"/>
    <w:rsid w:val="00032049"/>
    <w:rsid w:val="000337B5"/>
    <w:rsid w:val="000347B8"/>
    <w:rsid w:val="00034FCE"/>
    <w:rsid w:val="00035FF4"/>
    <w:rsid w:val="00045699"/>
    <w:rsid w:val="00046B6A"/>
    <w:rsid w:val="00046C5A"/>
    <w:rsid w:val="000508BF"/>
    <w:rsid w:val="00051B90"/>
    <w:rsid w:val="000547F6"/>
    <w:rsid w:val="00054B9E"/>
    <w:rsid w:val="0005605F"/>
    <w:rsid w:val="000565C8"/>
    <w:rsid w:val="00057BD0"/>
    <w:rsid w:val="00061295"/>
    <w:rsid w:val="0006194D"/>
    <w:rsid w:val="00062EF2"/>
    <w:rsid w:val="00065513"/>
    <w:rsid w:val="0007142F"/>
    <w:rsid w:val="000731BF"/>
    <w:rsid w:val="000746E6"/>
    <w:rsid w:val="00075023"/>
    <w:rsid w:val="0007526C"/>
    <w:rsid w:val="000752DE"/>
    <w:rsid w:val="00076B5F"/>
    <w:rsid w:val="00081297"/>
    <w:rsid w:val="0008230B"/>
    <w:rsid w:val="000830D0"/>
    <w:rsid w:val="00083CEE"/>
    <w:rsid w:val="00083F2C"/>
    <w:rsid w:val="00085137"/>
    <w:rsid w:val="00085A08"/>
    <w:rsid w:val="00085E5B"/>
    <w:rsid w:val="00085F1E"/>
    <w:rsid w:val="000902BA"/>
    <w:rsid w:val="00090EF7"/>
    <w:rsid w:val="000934AA"/>
    <w:rsid w:val="00093ABA"/>
    <w:rsid w:val="00095DAE"/>
    <w:rsid w:val="000978FA"/>
    <w:rsid w:val="000A0855"/>
    <w:rsid w:val="000A2BF8"/>
    <w:rsid w:val="000A3CC0"/>
    <w:rsid w:val="000A6308"/>
    <w:rsid w:val="000B1DE5"/>
    <w:rsid w:val="000B35E4"/>
    <w:rsid w:val="000B372E"/>
    <w:rsid w:val="000B574C"/>
    <w:rsid w:val="000C0E55"/>
    <w:rsid w:val="000C16DC"/>
    <w:rsid w:val="000C4A3E"/>
    <w:rsid w:val="000D2611"/>
    <w:rsid w:val="000D2FAE"/>
    <w:rsid w:val="000D39D9"/>
    <w:rsid w:val="000D7B01"/>
    <w:rsid w:val="000E33D8"/>
    <w:rsid w:val="000E5F1C"/>
    <w:rsid w:val="000F17D4"/>
    <w:rsid w:val="000F1A9B"/>
    <w:rsid w:val="000F26B5"/>
    <w:rsid w:val="000F4004"/>
    <w:rsid w:val="000F7963"/>
    <w:rsid w:val="0010430A"/>
    <w:rsid w:val="00104CFD"/>
    <w:rsid w:val="001060B6"/>
    <w:rsid w:val="001065D7"/>
    <w:rsid w:val="001078D2"/>
    <w:rsid w:val="00111758"/>
    <w:rsid w:val="001167EC"/>
    <w:rsid w:val="001172CC"/>
    <w:rsid w:val="00117755"/>
    <w:rsid w:val="00120019"/>
    <w:rsid w:val="00124A63"/>
    <w:rsid w:val="00125A0F"/>
    <w:rsid w:val="0012793E"/>
    <w:rsid w:val="00127989"/>
    <w:rsid w:val="00132D42"/>
    <w:rsid w:val="00134CFE"/>
    <w:rsid w:val="0013537B"/>
    <w:rsid w:val="0013571F"/>
    <w:rsid w:val="00135E83"/>
    <w:rsid w:val="00136913"/>
    <w:rsid w:val="00137159"/>
    <w:rsid w:val="00137465"/>
    <w:rsid w:val="00140B43"/>
    <w:rsid w:val="00140F63"/>
    <w:rsid w:val="00143663"/>
    <w:rsid w:val="00146399"/>
    <w:rsid w:val="0014641B"/>
    <w:rsid w:val="00147877"/>
    <w:rsid w:val="001525EE"/>
    <w:rsid w:val="00152654"/>
    <w:rsid w:val="00157F25"/>
    <w:rsid w:val="001630CC"/>
    <w:rsid w:val="00163A6E"/>
    <w:rsid w:val="00163E46"/>
    <w:rsid w:val="00164126"/>
    <w:rsid w:val="00165DF3"/>
    <w:rsid w:val="00167616"/>
    <w:rsid w:val="00167F7C"/>
    <w:rsid w:val="001702D1"/>
    <w:rsid w:val="00174108"/>
    <w:rsid w:val="001753E9"/>
    <w:rsid w:val="00176FAD"/>
    <w:rsid w:val="00180356"/>
    <w:rsid w:val="00180DED"/>
    <w:rsid w:val="00181083"/>
    <w:rsid w:val="00181FE2"/>
    <w:rsid w:val="0018243C"/>
    <w:rsid w:val="001826ED"/>
    <w:rsid w:val="00183167"/>
    <w:rsid w:val="00183556"/>
    <w:rsid w:val="00184184"/>
    <w:rsid w:val="00184F22"/>
    <w:rsid w:val="0018512A"/>
    <w:rsid w:val="00185D4F"/>
    <w:rsid w:val="00185ECE"/>
    <w:rsid w:val="00190047"/>
    <w:rsid w:val="001902DC"/>
    <w:rsid w:val="00191A8B"/>
    <w:rsid w:val="00193082"/>
    <w:rsid w:val="00196BD5"/>
    <w:rsid w:val="00197FF5"/>
    <w:rsid w:val="001A0927"/>
    <w:rsid w:val="001A1AFB"/>
    <w:rsid w:val="001A4401"/>
    <w:rsid w:val="001A4963"/>
    <w:rsid w:val="001A4BF6"/>
    <w:rsid w:val="001A4C7B"/>
    <w:rsid w:val="001A532D"/>
    <w:rsid w:val="001B0131"/>
    <w:rsid w:val="001B088C"/>
    <w:rsid w:val="001B1E9A"/>
    <w:rsid w:val="001B42F6"/>
    <w:rsid w:val="001B47F7"/>
    <w:rsid w:val="001B7F79"/>
    <w:rsid w:val="001C08D8"/>
    <w:rsid w:val="001C1B46"/>
    <w:rsid w:val="001C1B50"/>
    <w:rsid w:val="001C2752"/>
    <w:rsid w:val="001C3227"/>
    <w:rsid w:val="001C4E89"/>
    <w:rsid w:val="001C577D"/>
    <w:rsid w:val="001C68BE"/>
    <w:rsid w:val="001D0D4F"/>
    <w:rsid w:val="001D3969"/>
    <w:rsid w:val="001D40AE"/>
    <w:rsid w:val="001D5B27"/>
    <w:rsid w:val="001D5DC1"/>
    <w:rsid w:val="001D641D"/>
    <w:rsid w:val="001D7E03"/>
    <w:rsid w:val="001E1988"/>
    <w:rsid w:val="001E20BE"/>
    <w:rsid w:val="001E4494"/>
    <w:rsid w:val="001E54E3"/>
    <w:rsid w:val="001E5672"/>
    <w:rsid w:val="001F046E"/>
    <w:rsid w:val="001F1A6F"/>
    <w:rsid w:val="001F79D0"/>
    <w:rsid w:val="001F7D99"/>
    <w:rsid w:val="0020010F"/>
    <w:rsid w:val="00203E7B"/>
    <w:rsid w:val="002051EF"/>
    <w:rsid w:val="00206327"/>
    <w:rsid w:val="00211BAA"/>
    <w:rsid w:val="00212254"/>
    <w:rsid w:val="0021323E"/>
    <w:rsid w:val="002142E6"/>
    <w:rsid w:val="00214FD9"/>
    <w:rsid w:val="0022285E"/>
    <w:rsid w:val="00223B6E"/>
    <w:rsid w:val="0022425D"/>
    <w:rsid w:val="002243FD"/>
    <w:rsid w:val="00225B0A"/>
    <w:rsid w:val="0022623A"/>
    <w:rsid w:val="00227D3A"/>
    <w:rsid w:val="00230A32"/>
    <w:rsid w:val="0023196C"/>
    <w:rsid w:val="00232F13"/>
    <w:rsid w:val="0023698A"/>
    <w:rsid w:val="0024078E"/>
    <w:rsid w:val="00242D5F"/>
    <w:rsid w:val="00243083"/>
    <w:rsid w:val="0024350C"/>
    <w:rsid w:val="00243B7B"/>
    <w:rsid w:val="00245E06"/>
    <w:rsid w:val="00245F4E"/>
    <w:rsid w:val="00247037"/>
    <w:rsid w:val="002507AE"/>
    <w:rsid w:val="00250E63"/>
    <w:rsid w:val="0025270D"/>
    <w:rsid w:val="00255812"/>
    <w:rsid w:val="00256B74"/>
    <w:rsid w:val="0026143D"/>
    <w:rsid w:val="002630FB"/>
    <w:rsid w:val="002642B8"/>
    <w:rsid w:val="00265CB9"/>
    <w:rsid w:val="002664A0"/>
    <w:rsid w:val="002669C7"/>
    <w:rsid w:val="002717D3"/>
    <w:rsid w:val="00273261"/>
    <w:rsid w:val="002733C6"/>
    <w:rsid w:val="002735BF"/>
    <w:rsid w:val="002741E0"/>
    <w:rsid w:val="0028300C"/>
    <w:rsid w:val="002835CD"/>
    <w:rsid w:val="0028405B"/>
    <w:rsid w:val="00284433"/>
    <w:rsid w:val="00292BDA"/>
    <w:rsid w:val="00292DBE"/>
    <w:rsid w:val="002930C3"/>
    <w:rsid w:val="002951FF"/>
    <w:rsid w:val="00297E8C"/>
    <w:rsid w:val="00297F3A"/>
    <w:rsid w:val="002A00D4"/>
    <w:rsid w:val="002A0A40"/>
    <w:rsid w:val="002A2122"/>
    <w:rsid w:val="002A4A6F"/>
    <w:rsid w:val="002A4F95"/>
    <w:rsid w:val="002A57A3"/>
    <w:rsid w:val="002A5AB6"/>
    <w:rsid w:val="002A7B8B"/>
    <w:rsid w:val="002B0519"/>
    <w:rsid w:val="002B1B19"/>
    <w:rsid w:val="002B3BCD"/>
    <w:rsid w:val="002B6773"/>
    <w:rsid w:val="002B71EF"/>
    <w:rsid w:val="002C2CA7"/>
    <w:rsid w:val="002C2FD1"/>
    <w:rsid w:val="002C3154"/>
    <w:rsid w:val="002C7234"/>
    <w:rsid w:val="002D0F09"/>
    <w:rsid w:val="002D1A2F"/>
    <w:rsid w:val="002D1FF4"/>
    <w:rsid w:val="002D27C2"/>
    <w:rsid w:val="002D2EF9"/>
    <w:rsid w:val="002D307A"/>
    <w:rsid w:val="002D3460"/>
    <w:rsid w:val="002D3AC5"/>
    <w:rsid w:val="002D4DFE"/>
    <w:rsid w:val="002D64F9"/>
    <w:rsid w:val="002D6CEF"/>
    <w:rsid w:val="002E2A78"/>
    <w:rsid w:val="002E5E2A"/>
    <w:rsid w:val="002E5EB2"/>
    <w:rsid w:val="002E6E0E"/>
    <w:rsid w:val="002F0DE0"/>
    <w:rsid w:val="002F12CF"/>
    <w:rsid w:val="002F41F9"/>
    <w:rsid w:val="002F6EF4"/>
    <w:rsid w:val="002F7C42"/>
    <w:rsid w:val="002F7D64"/>
    <w:rsid w:val="0030274D"/>
    <w:rsid w:val="0030312F"/>
    <w:rsid w:val="00303FDB"/>
    <w:rsid w:val="00303FDD"/>
    <w:rsid w:val="00305B47"/>
    <w:rsid w:val="00310048"/>
    <w:rsid w:val="00311E80"/>
    <w:rsid w:val="00311F5B"/>
    <w:rsid w:val="003123D7"/>
    <w:rsid w:val="003138BF"/>
    <w:rsid w:val="00316409"/>
    <w:rsid w:val="00324DF4"/>
    <w:rsid w:val="00324E1B"/>
    <w:rsid w:val="00330DA1"/>
    <w:rsid w:val="00333277"/>
    <w:rsid w:val="003355FC"/>
    <w:rsid w:val="0033569A"/>
    <w:rsid w:val="00337D01"/>
    <w:rsid w:val="0034378B"/>
    <w:rsid w:val="00344203"/>
    <w:rsid w:val="0034478B"/>
    <w:rsid w:val="003466E3"/>
    <w:rsid w:val="00346F24"/>
    <w:rsid w:val="00352D3D"/>
    <w:rsid w:val="00352F31"/>
    <w:rsid w:val="00354AB6"/>
    <w:rsid w:val="00355363"/>
    <w:rsid w:val="00355C68"/>
    <w:rsid w:val="00366B76"/>
    <w:rsid w:val="00367467"/>
    <w:rsid w:val="00372148"/>
    <w:rsid w:val="003774D9"/>
    <w:rsid w:val="00382065"/>
    <w:rsid w:val="00384B76"/>
    <w:rsid w:val="0038525F"/>
    <w:rsid w:val="00386C24"/>
    <w:rsid w:val="0038753B"/>
    <w:rsid w:val="003925F1"/>
    <w:rsid w:val="00392834"/>
    <w:rsid w:val="00393B9D"/>
    <w:rsid w:val="00397BDD"/>
    <w:rsid w:val="003A167D"/>
    <w:rsid w:val="003A1720"/>
    <w:rsid w:val="003A2CF9"/>
    <w:rsid w:val="003A35F7"/>
    <w:rsid w:val="003A4A21"/>
    <w:rsid w:val="003A6C36"/>
    <w:rsid w:val="003A7B08"/>
    <w:rsid w:val="003A7BA7"/>
    <w:rsid w:val="003B19E5"/>
    <w:rsid w:val="003B2263"/>
    <w:rsid w:val="003B3855"/>
    <w:rsid w:val="003B407B"/>
    <w:rsid w:val="003C2C46"/>
    <w:rsid w:val="003C4D62"/>
    <w:rsid w:val="003C5BA1"/>
    <w:rsid w:val="003C63BB"/>
    <w:rsid w:val="003C7A55"/>
    <w:rsid w:val="003D01CC"/>
    <w:rsid w:val="003D027B"/>
    <w:rsid w:val="003D0700"/>
    <w:rsid w:val="003D15D2"/>
    <w:rsid w:val="003D1FEC"/>
    <w:rsid w:val="003D24CA"/>
    <w:rsid w:val="003D38CE"/>
    <w:rsid w:val="003D52F0"/>
    <w:rsid w:val="003D71BB"/>
    <w:rsid w:val="003E2AE0"/>
    <w:rsid w:val="003E2E5D"/>
    <w:rsid w:val="003E3DF8"/>
    <w:rsid w:val="003E6C89"/>
    <w:rsid w:val="003E79C5"/>
    <w:rsid w:val="003F0138"/>
    <w:rsid w:val="003F25E7"/>
    <w:rsid w:val="003F2BC5"/>
    <w:rsid w:val="003F3E54"/>
    <w:rsid w:val="003F5152"/>
    <w:rsid w:val="003F65F9"/>
    <w:rsid w:val="003F7B46"/>
    <w:rsid w:val="004053C3"/>
    <w:rsid w:val="00406D10"/>
    <w:rsid w:val="00412023"/>
    <w:rsid w:val="00413D4D"/>
    <w:rsid w:val="00414492"/>
    <w:rsid w:val="00415831"/>
    <w:rsid w:val="00421C2B"/>
    <w:rsid w:val="0042491D"/>
    <w:rsid w:val="00425176"/>
    <w:rsid w:val="00430514"/>
    <w:rsid w:val="0043081D"/>
    <w:rsid w:val="00431323"/>
    <w:rsid w:val="004331B6"/>
    <w:rsid w:val="004349C5"/>
    <w:rsid w:val="00434CE6"/>
    <w:rsid w:val="00436832"/>
    <w:rsid w:val="00440102"/>
    <w:rsid w:val="00440C12"/>
    <w:rsid w:val="00442F73"/>
    <w:rsid w:val="004438CB"/>
    <w:rsid w:val="0044450F"/>
    <w:rsid w:val="00446288"/>
    <w:rsid w:val="004504DD"/>
    <w:rsid w:val="00454BB1"/>
    <w:rsid w:val="00455B07"/>
    <w:rsid w:val="004610B9"/>
    <w:rsid w:val="00463A32"/>
    <w:rsid w:val="00465A4A"/>
    <w:rsid w:val="00467D06"/>
    <w:rsid w:val="00467D0B"/>
    <w:rsid w:val="0047002D"/>
    <w:rsid w:val="0047207B"/>
    <w:rsid w:val="00472DB4"/>
    <w:rsid w:val="00473E36"/>
    <w:rsid w:val="00474AC5"/>
    <w:rsid w:val="0047555F"/>
    <w:rsid w:val="004821EC"/>
    <w:rsid w:val="004829F5"/>
    <w:rsid w:val="0048666C"/>
    <w:rsid w:val="00487A90"/>
    <w:rsid w:val="00487C8A"/>
    <w:rsid w:val="004A16A0"/>
    <w:rsid w:val="004A16CE"/>
    <w:rsid w:val="004A4331"/>
    <w:rsid w:val="004A73D1"/>
    <w:rsid w:val="004B2219"/>
    <w:rsid w:val="004B2D2B"/>
    <w:rsid w:val="004B30CB"/>
    <w:rsid w:val="004B3CAE"/>
    <w:rsid w:val="004B3F9D"/>
    <w:rsid w:val="004B4712"/>
    <w:rsid w:val="004B581D"/>
    <w:rsid w:val="004B6303"/>
    <w:rsid w:val="004C035B"/>
    <w:rsid w:val="004C0B8A"/>
    <w:rsid w:val="004C1544"/>
    <w:rsid w:val="004C2AD5"/>
    <w:rsid w:val="004C3C5A"/>
    <w:rsid w:val="004C5344"/>
    <w:rsid w:val="004C6E51"/>
    <w:rsid w:val="004D5C12"/>
    <w:rsid w:val="004D5CC1"/>
    <w:rsid w:val="004D6B4F"/>
    <w:rsid w:val="004D751D"/>
    <w:rsid w:val="004D79E0"/>
    <w:rsid w:val="004E4E09"/>
    <w:rsid w:val="004E5F30"/>
    <w:rsid w:val="004E780E"/>
    <w:rsid w:val="004E7D52"/>
    <w:rsid w:val="004F02A1"/>
    <w:rsid w:val="004F063E"/>
    <w:rsid w:val="004F10AF"/>
    <w:rsid w:val="004F4601"/>
    <w:rsid w:val="004F55D7"/>
    <w:rsid w:val="004F71AD"/>
    <w:rsid w:val="00501EB8"/>
    <w:rsid w:val="00513269"/>
    <w:rsid w:val="005152A3"/>
    <w:rsid w:val="0051566F"/>
    <w:rsid w:val="00521802"/>
    <w:rsid w:val="0052281B"/>
    <w:rsid w:val="0052355E"/>
    <w:rsid w:val="005239BA"/>
    <w:rsid w:val="00526E63"/>
    <w:rsid w:val="00527167"/>
    <w:rsid w:val="00527AD6"/>
    <w:rsid w:val="00527E15"/>
    <w:rsid w:val="0053084E"/>
    <w:rsid w:val="005315DF"/>
    <w:rsid w:val="0053205A"/>
    <w:rsid w:val="005323EA"/>
    <w:rsid w:val="0053351E"/>
    <w:rsid w:val="005352A2"/>
    <w:rsid w:val="00536388"/>
    <w:rsid w:val="00536F26"/>
    <w:rsid w:val="00537286"/>
    <w:rsid w:val="00537F3F"/>
    <w:rsid w:val="005405A4"/>
    <w:rsid w:val="00542496"/>
    <w:rsid w:val="00542799"/>
    <w:rsid w:val="00542B2E"/>
    <w:rsid w:val="00545ECD"/>
    <w:rsid w:val="00547430"/>
    <w:rsid w:val="00547AC4"/>
    <w:rsid w:val="005518E6"/>
    <w:rsid w:val="005528DB"/>
    <w:rsid w:val="005532F0"/>
    <w:rsid w:val="0055426B"/>
    <w:rsid w:val="00557C06"/>
    <w:rsid w:val="00562255"/>
    <w:rsid w:val="0056694B"/>
    <w:rsid w:val="00571399"/>
    <w:rsid w:val="0057177D"/>
    <w:rsid w:val="0057421A"/>
    <w:rsid w:val="00577094"/>
    <w:rsid w:val="00580793"/>
    <w:rsid w:val="005817D9"/>
    <w:rsid w:val="00582B3A"/>
    <w:rsid w:val="0058397D"/>
    <w:rsid w:val="00583E02"/>
    <w:rsid w:val="00584A90"/>
    <w:rsid w:val="00585B0D"/>
    <w:rsid w:val="00585F70"/>
    <w:rsid w:val="005915B1"/>
    <w:rsid w:val="00592BB9"/>
    <w:rsid w:val="0059531B"/>
    <w:rsid w:val="00595EB8"/>
    <w:rsid w:val="00596523"/>
    <w:rsid w:val="00597C80"/>
    <w:rsid w:val="005A035E"/>
    <w:rsid w:val="005A046A"/>
    <w:rsid w:val="005A38FD"/>
    <w:rsid w:val="005A6F1B"/>
    <w:rsid w:val="005B3FEF"/>
    <w:rsid w:val="005B734B"/>
    <w:rsid w:val="005B746E"/>
    <w:rsid w:val="005C0827"/>
    <w:rsid w:val="005C1C2F"/>
    <w:rsid w:val="005C7D8A"/>
    <w:rsid w:val="005D04D2"/>
    <w:rsid w:val="005D3D7F"/>
    <w:rsid w:val="005D5098"/>
    <w:rsid w:val="005D53DF"/>
    <w:rsid w:val="005D55FD"/>
    <w:rsid w:val="005D6256"/>
    <w:rsid w:val="005D7226"/>
    <w:rsid w:val="005D74B7"/>
    <w:rsid w:val="005D7F30"/>
    <w:rsid w:val="005E12CB"/>
    <w:rsid w:val="005E1BD6"/>
    <w:rsid w:val="005E74B6"/>
    <w:rsid w:val="005E7D14"/>
    <w:rsid w:val="005F132B"/>
    <w:rsid w:val="005F216A"/>
    <w:rsid w:val="005F4863"/>
    <w:rsid w:val="005F4CC3"/>
    <w:rsid w:val="00603AAA"/>
    <w:rsid w:val="00605489"/>
    <w:rsid w:val="00610E33"/>
    <w:rsid w:val="0061174E"/>
    <w:rsid w:val="00612FBA"/>
    <w:rsid w:val="00614AC8"/>
    <w:rsid w:val="006212FA"/>
    <w:rsid w:val="00621317"/>
    <w:rsid w:val="006228D3"/>
    <w:rsid w:val="00622AB2"/>
    <w:rsid w:val="00622B77"/>
    <w:rsid w:val="006246D5"/>
    <w:rsid w:val="00627446"/>
    <w:rsid w:val="006302BB"/>
    <w:rsid w:val="00631D01"/>
    <w:rsid w:val="00634B7F"/>
    <w:rsid w:val="00634C55"/>
    <w:rsid w:val="00635E36"/>
    <w:rsid w:val="00641779"/>
    <w:rsid w:val="006508E4"/>
    <w:rsid w:val="00650BBB"/>
    <w:rsid w:val="006514BC"/>
    <w:rsid w:val="00655228"/>
    <w:rsid w:val="006552F2"/>
    <w:rsid w:val="00655C06"/>
    <w:rsid w:val="00660374"/>
    <w:rsid w:val="006636CF"/>
    <w:rsid w:val="0066509E"/>
    <w:rsid w:val="006715FA"/>
    <w:rsid w:val="00671F61"/>
    <w:rsid w:val="006725C2"/>
    <w:rsid w:val="006727EA"/>
    <w:rsid w:val="00672A82"/>
    <w:rsid w:val="00672B87"/>
    <w:rsid w:val="00675478"/>
    <w:rsid w:val="00675B52"/>
    <w:rsid w:val="00677973"/>
    <w:rsid w:val="00677AFF"/>
    <w:rsid w:val="00677E18"/>
    <w:rsid w:val="006815F2"/>
    <w:rsid w:val="00681B83"/>
    <w:rsid w:val="00681C38"/>
    <w:rsid w:val="00682089"/>
    <w:rsid w:val="006821F5"/>
    <w:rsid w:val="00685F77"/>
    <w:rsid w:val="00686765"/>
    <w:rsid w:val="0068785F"/>
    <w:rsid w:val="00687BFA"/>
    <w:rsid w:val="00692A20"/>
    <w:rsid w:val="00693689"/>
    <w:rsid w:val="0069416F"/>
    <w:rsid w:val="00696112"/>
    <w:rsid w:val="00696222"/>
    <w:rsid w:val="006972EE"/>
    <w:rsid w:val="006978F3"/>
    <w:rsid w:val="006A1214"/>
    <w:rsid w:val="006A19EC"/>
    <w:rsid w:val="006A2764"/>
    <w:rsid w:val="006A2B22"/>
    <w:rsid w:val="006A5817"/>
    <w:rsid w:val="006A593B"/>
    <w:rsid w:val="006A6689"/>
    <w:rsid w:val="006A7E2A"/>
    <w:rsid w:val="006B16F4"/>
    <w:rsid w:val="006B3FA4"/>
    <w:rsid w:val="006B53CD"/>
    <w:rsid w:val="006B7BB8"/>
    <w:rsid w:val="006C3A6E"/>
    <w:rsid w:val="006C3C55"/>
    <w:rsid w:val="006C4BD9"/>
    <w:rsid w:val="006C74D2"/>
    <w:rsid w:val="006D021D"/>
    <w:rsid w:val="006D121D"/>
    <w:rsid w:val="006D1913"/>
    <w:rsid w:val="006D57F1"/>
    <w:rsid w:val="006D5CE1"/>
    <w:rsid w:val="006D7092"/>
    <w:rsid w:val="006E0749"/>
    <w:rsid w:val="006E2104"/>
    <w:rsid w:val="006E58D4"/>
    <w:rsid w:val="006F400B"/>
    <w:rsid w:val="006F5D41"/>
    <w:rsid w:val="006F676C"/>
    <w:rsid w:val="006F7812"/>
    <w:rsid w:val="00700ADE"/>
    <w:rsid w:val="0070411F"/>
    <w:rsid w:val="00706849"/>
    <w:rsid w:val="00710AB6"/>
    <w:rsid w:val="0071315F"/>
    <w:rsid w:val="00715930"/>
    <w:rsid w:val="00715959"/>
    <w:rsid w:val="00715C6A"/>
    <w:rsid w:val="00720965"/>
    <w:rsid w:val="00723A6F"/>
    <w:rsid w:val="00723FA9"/>
    <w:rsid w:val="00725822"/>
    <w:rsid w:val="00726756"/>
    <w:rsid w:val="007306D1"/>
    <w:rsid w:val="00730B4D"/>
    <w:rsid w:val="007322A8"/>
    <w:rsid w:val="007322D1"/>
    <w:rsid w:val="007345C9"/>
    <w:rsid w:val="00736A69"/>
    <w:rsid w:val="00737367"/>
    <w:rsid w:val="00740C5A"/>
    <w:rsid w:val="00741C7D"/>
    <w:rsid w:val="00743F9D"/>
    <w:rsid w:val="00744229"/>
    <w:rsid w:val="007447AB"/>
    <w:rsid w:val="00744A51"/>
    <w:rsid w:val="007467D9"/>
    <w:rsid w:val="00746C16"/>
    <w:rsid w:val="0075114E"/>
    <w:rsid w:val="00751305"/>
    <w:rsid w:val="00751C15"/>
    <w:rsid w:val="00752D5F"/>
    <w:rsid w:val="00753151"/>
    <w:rsid w:val="00753281"/>
    <w:rsid w:val="00753D9E"/>
    <w:rsid w:val="0075495A"/>
    <w:rsid w:val="00755B4B"/>
    <w:rsid w:val="00760401"/>
    <w:rsid w:val="0076136A"/>
    <w:rsid w:val="00761B09"/>
    <w:rsid w:val="00762BC8"/>
    <w:rsid w:val="00763B04"/>
    <w:rsid w:val="00764CE0"/>
    <w:rsid w:val="00773A52"/>
    <w:rsid w:val="007778D9"/>
    <w:rsid w:val="00777C3F"/>
    <w:rsid w:val="00781E14"/>
    <w:rsid w:val="0078350F"/>
    <w:rsid w:val="0078574A"/>
    <w:rsid w:val="00787A10"/>
    <w:rsid w:val="00794FCA"/>
    <w:rsid w:val="007958A4"/>
    <w:rsid w:val="00796E8B"/>
    <w:rsid w:val="007A193D"/>
    <w:rsid w:val="007A398E"/>
    <w:rsid w:val="007A4E4E"/>
    <w:rsid w:val="007A51A0"/>
    <w:rsid w:val="007A6C0B"/>
    <w:rsid w:val="007B13F9"/>
    <w:rsid w:val="007B20E6"/>
    <w:rsid w:val="007B21B7"/>
    <w:rsid w:val="007B27BE"/>
    <w:rsid w:val="007B3040"/>
    <w:rsid w:val="007B50FD"/>
    <w:rsid w:val="007B5CC1"/>
    <w:rsid w:val="007B5D70"/>
    <w:rsid w:val="007B67F0"/>
    <w:rsid w:val="007C119E"/>
    <w:rsid w:val="007C249C"/>
    <w:rsid w:val="007C3891"/>
    <w:rsid w:val="007C43A9"/>
    <w:rsid w:val="007C494C"/>
    <w:rsid w:val="007C5105"/>
    <w:rsid w:val="007C75B9"/>
    <w:rsid w:val="007D0BB2"/>
    <w:rsid w:val="007D105E"/>
    <w:rsid w:val="007D2DB2"/>
    <w:rsid w:val="007D4AF7"/>
    <w:rsid w:val="007D507B"/>
    <w:rsid w:val="007E3447"/>
    <w:rsid w:val="007E4502"/>
    <w:rsid w:val="007E46E6"/>
    <w:rsid w:val="007E75D9"/>
    <w:rsid w:val="007F094D"/>
    <w:rsid w:val="007F16E6"/>
    <w:rsid w:val="007F3BB4"/>
    <w:rsid w:val="008003CB"/>
    <w:rsid w:val="00800E83"/>
    <w:rsid w:val="00804836"/>
    <w:rsid w:val="008051B4"/>
    <w:rsid w:val="008115F2"/>
    <w:rsid w:val="008118EE"/>
    <w:rsid w:val="00811B88"/>
    <w:rsid w:val="00812E51"/>
    <w:rsid w:val="00814BFC"/>
    <w:rsid w:val="00815EA5"/>
    <w:rsid w:val="00821D06"/>
    <w:rsid w:val="00823DA0"/>
    <w:rsid w:val="0082504B"/>
    <w:rsid w:val="00825A10"/>
    <w:rsid w:val="00827165"/>
    <w:rsid w:val="00827DEA"/>
    <w:rsid w:val="00830DFD"/>
    <w:rsid w:val="00841226"/>
    <w:rsid w:val="00842D5D"/>
    <w:rsid w:val="00843E3E"/>
    <w:rsid w:val="00846B92"/>
    <w:rsid w:val="0084736C"/>
    <w:rsid w:val="00847FA2"/>
    <w:rsid w:val="00854102"/>
    <w:rsid w:val="0085774B"/>
    <w:rsid w:val="008579FC"/>
    <w:rsid w:val="008618DA"/>
    <w:rsid w:val="00866CC0"/>
    <w:rsid w:val="00867D78"/>
    <w:rsid w:val="0087159C"/>
    <w:rsid w:val="00871609"/>
    <w:rsid w:val="00872ADD"/>
    <w:rsid w:val="00877151"/>
    <w:rsid w:val="0088028E"/>
    <w:rsid w:val="008803C0"/>
    <w:rsid w:val="0088409F"/>
    <w:rsid w:val="008852DE"/>
    <w:rsid w:val="00886433"/>
    <w:rsid w:val="00893BA9"/>
    <w:rsid w:val="0089472A"/>
    <w:rsid w:val="0089552C"/>
    <w:rsid w:val="00895C89"/>
    <w:rsid w:val="008A005D"/>
    <w:rsid w:val="008A0DCB"/>
    <w:rsid w:val="008A10C4"/>
    <w:rsid w:val="008A2361"/>
    <w:rsid w:val="008A551D"/>
    <w:rsid w:val="008A6041"/>
    <w:rsid w:val="008B1232"/>
    <w:rsid w:val="008B283B"/>
    <w:rsid w:val="008B3020"/>
    <w:rsid w:val="008B4043"/>
    <w:rsid w:val="008B51D3"/>
    <w:rsid w:val="008B79E8"/>
    <w:rsid w:val="008C20C7"/>
    <w:rsid w:val="008C43F5"/>
    <w:rsid w:val="008C47EF"/>
    <w:rsid w:val="008C7DC5"/>
    <w:rsid w:val="008D19F5"/>
    <w:rsid w:val="008D407A"/>
    <w:rsid w:val="008D449A"/>
    <w:rsid w:val="008D5BFA"/>
    <w:rsid w:val="008E119D"/>
    <w:rsid w:val="008E2AFF"/>
    <w:rsid w:val="008E36B4"/>
    <w:rsid w:val="008E42DC"/>
    <w:rsid w:val="008E5B8B"/>
    <w:rsid w:val="008E5BE7"/>
    <w:rsid w:val="008E6058"/>
    <w:rsid w:val="008E7AB4"/>
    <w:rsid w:val="008E7BFB"/>
    <w:rsid w:val="008F08E1"/>
    <w:rsid w:val="008F10A9"/>
    <w:rsid w:val="008F1150"/>
    <w:rsid w:val="008F3AC7"/>
    <w:rsid w:val="008F5179"/>
    <w:rsid w:val="008F7CB6"/>
    <w:rsid w:val="00900042"/>
    <w:rsid w:val="00901EBF"/>
    <w:rsid w:val="00902AE5"/>
    <w:rsid w:val="00902F9A"/>
    <w:rsid w:val="00905AD3"/>
    <w:rsid w:val="009063D1"/>
    <w:rsid w:val="00907BD8"/>
    <w:rsid w:val="00911E96"/>
    <w:rsid w:val="00912506"/>
    <w:rsid w:val="0091384B"/>
    <w:rsid w:val="00914742"/>
    <w:rsid w:val="00914BFD"/>
    <w:rsid w:val="00914F60"/>
    <w:rsid w:val="00915D5C"/>
    <w:rsid w:val="00917A94"/>
    <w:rsid w:val="0092017B"/>
    <w:rsid w:val="009205E5"/>
    <w:rsid w:val="00922484"/>
    <w:rsid w:val="00927140"/>
    <w:rsid w:val="00932CD1"/>
    <w:rsid w:val="00933970"/>
    <w:rsid w:val="009355F0"/>
    <w:rsid w:val="00936F38"/>
    <w:rsid w:val="009371AB"/>
    <w:rsid w:val="009376B8"/>
    <w:rsid w:val="009425E9"/>
    <w:rsid w:val="00942CEC"/>
    <w:rsid w:val="0094381B"/>
    <w:rsid w:val="009445A5"/>
    <w:rsid w:val="009457D3"/>
    <w:rsid w:val="00946311"/>
    <w:rsid w:val="00946E95"/>
    <w:rsid w:val="009471E2"/>
    <w:rsid w:val="00947606"/>
    <w:rsid w:val="00950D99"/>
    <w:rsid w:val="009572D1"/>
    <w:rsid w:val="0095745A"/>
    <w:rsid w:val="009602DD"/>
    <w:rsid w:val="009617F8"/>
    <w:rsid w:val="00962460"/>
    <w:rsid w:val="009653E3"/>
    <w:rsid w:val="009713C8"/>
    <w:rsid w:val="0097423B"/>
    <w:rsid w:val="00976732"/>
    <w:rsid w:val="00976A73"/>
    <w:rsid w:val="0097719A"/>
    <w:rsid w:val="00981257"/>
    <w:rsid w:val="00984350"/>
    <w:rsid w:val="0098496F"/>
    <w:rsid w:val="00986C44"/>
    <w:rsid w:val="00986D57"/>
    <w:rsid w:val="009956B7"/>
    <w:rsid w:val="009A0750"/>
    <w:rsid w:val="009A0D61"/>
    <w:rsid w:val="009A19D3"/>
    <w:rsid w:val="009B17B5"/>
    <w:rsid w:val="009B1CBA"/>
    <w:rsid w:val="009B1FD2"/>
    <w:rsid w:val="009B3588"/>
    <w:rsid w:val="009B45C1"/>
    <w:rsid w:val="009B52D1"/>
    <w:rsid w:val="009C1519"/>
    <w:rsid w:val="009C3F02"/>
    <w:rsid w:val="009C6288"/>
    <w:rsid w:val="009D172D"/>
    <w:rsid w:val="009D1ABB"/>
    <w:rsid w:val="009D34E5"/>
    <w:rsid w:val="009D369D"/>
    <w:rsid w:val="009D49EF"/>
    <w:rsid w:val="009D5FB1"/>
    <w:rsid w:val="009D6108"/>
    <w:rsid w:val="009D7E33"/>
    <w:rsid w:val="009E1A22"/>
    <w:rsid w:val="009E1F1D"/>
    <w:rsid w:val="009E2E24"/>
    <w:rsid w:val="009E4F0E"/>
    <w:rsid w:val="009E5201"/>
    <w:rsid w:val="009E6A9A"/>
    <w:rsid w:val="009E78BB"/>
    <w:rsid w:val="009F41E1"/>
    <w:rsid w:val="009F46BD"/>
    <w:rsid w:val="009F4A50"/>
    <w:rsid w:val="009F7857"/>
    <w:rsid w:val="00A07547"/>
    <w:rsid w:val="00A103F6"/>
    <w:rsid w:val="00A1103D"/>
    <w:rsid w:val="00A11718"/>
    <w:rsid w:val="00A20D5B"/>
    <w:rsid w:val="00A23598"/>
    <w:rsid w:val="00A239C3"/>
    <w:rsid w:val="00A23B0A"/>
    <w:rsid w:val="00A24351"/>
    <w:rsid w:val="00A3103B"/>
    <w:rsid w:val="00A3289A"/>
    <w:rsid w:val="00A32D4E"/>
    <w:rsid w:val="00A3319F"/>
    <w:rsid w:val="00A33796"/>
    <w:rsid w:val="00A42570"/>
    <w:rsid w:val="00A47A55"/>
    <w:rsid w:val="00A50BFB"/>
    <w:rsid w:val="00A5188C"/>
    <w:rsid w:val="00A533FF"/>
    <w:rsid w:val="00A60181"/>
    <w:rsid w:val="00A60675"/>
    <w:rsid w:val="00A64915"/>
    <w:rsid w:val="00A64C59"/>
    <w:rsid w:val="00A650D8"/>
    <w:rsid w:val="00A65AB9"/>
    <w:rsid w:val="00A705E3"/>
    <w:rsid w:val="00A7355C"/>
    <w:rsid w:val="00A75E13"/>
    <w:rsid w:val="00A7706D"/>
    <w:rsid w:val="00A82EB9"/>
    <w:rsid w:val="00A85AB4"/>
    <w:rsid w:val="00A86513"/>
    <w:rsid w:val="00A875F5"/>
    <w:rsid w:val="00A878EC"/>
    <w:rsid w:val="00A9182A"/>
    <w:rsid w:val="00A918A2"/>
    <w:rsid w:val="00A922CF"/>
    <w:rsid w:val="00A954C9"/>
    <w:rsid w:val="00A956D4"/>
    <w:rsid w:val="00A961B2"/>
    <w:rsid w:val="00A96748"/>
    <w:rsid w:val="00AA0178"/>
    <w:rsid w:val="00AA079B"/>
    <w:rsid w:val="00AA115C"/>
    <w:rsid w:val="00AA1640"/>
    <w:rsid w:val="00AA213E"/>
    <w:rsid w:val="00AA5040"/>
    <w:rsid w:val="00AA54A1"/>
    <w:rsid w:val="00AA6E5C"/>
    <w:rsid w:val="00AB0E8B"/>
    <w:rsid w:val="00AB27DB"/>
    <w:rsid w:val="00AB2CC0"/>
    <w:rsid w:val="00AB372F"/>
    <w:rsid w:val="00AB3C85"/>
    <w:rsid w:val="00AB4B0D"/>
    <w:rsid w:val="00AB56B8"/>
    <w:rsid w:val="00AB5E75"/>
    <w:rsid w:val="00AC4D63"/>
    <w:rsid w:val="00AC57DB"/>
    <w:rsid w:val="00AC6DB3"/>
    <w:rsid w:val="00AD0B64"/>
    <w:rsid w:val="00AD281B"/>
    <w:rsid w:val="00AE05CC"/>
    <w:rsid w:val="00AE06EA"/>
    <w:rsid w:val="00AE08F5"/>
    <w:rsid w:val="00AE0CAB"/>
    <w:rsid w:val="00AE475C"/>
    <w:rsid w:val="00AE4AE2"/>
    <w:rsid w:val="00AE53C4"/>
    <w:rsid w:val="00AE56E3"/>
    <w:rsid w:val="00AE6232"/>
    <w:rsid w:val="00AF0A97"/>
    <w:rsid w:val="00AF7C62"/>
    <w:rsid w:val="00AF7D59"/>
    <w:rsid w:val="00AF7E12"/>
    <w:rsid w:val="00B00234"/>
    <w:rsid w:val="00B0042D"/>
    <w:rsid w:val="00B00D38"/>
    <w:rsid w:val="00B01508"/>
    <w:rsid w:val="00B02A48"/>
    <w:rsid w:val="00B02F4C"/>
    <w:rsid w:val="00B03D71"/>
    <w:rsid w:val="00B042C2"/>
    <w:rsid w:val="00B055A5"/>
    <w:rsid w:val="00B07084"/>
    <w:rsid w:val="00B1109F"/>
    <w:rsid w:val="00B12EA4"/>
    <w:rsid w:val="00B137F3"/>
    <w:rsid w:val="00B1475B"/>
    <w:rsid w:val="00B1582E"/>
    <w:rsid w:val="00B16765"/>
    <w:rsid w:val="00B16A13"/>
    <w:rsid w:val="00B17DA0"/>
    <w:rsid w:val="00B20A70"/>
    <w:rsid w:val="00B2129A"/>
    <w:rsid w:val="00B22801"/>
    <w:rsid w:val="00B22E0C"/>
    <w:rsid w:val="00B2336E"/>
    <w:rsid w:val="00B26458"/>
    <w:rsid w:val="00B26D61"/>
    <w:rsid w:val="00B27F34"/>
    <w:rsid w:val="00B32E13"/>
    <w:rsid w:val="00B32E77"/>
    <w:rsid w:val="00B332E6"/>
    <w:rsid w:val="00B33B40"/>
    <w:rsid w:val="00B346A8"/>
    <w:rsid w:val="00B40D60"/>
    <w:rsid w:val="00B41732"/>
    <w:rsid w:val="00B42987"/>
    <w:rsid w:val="00B449A5"/>
    <w:rsid w:val="00B44C3D"/>
    <w:rsid w:val="00B46746"/>
    <w:rsid w:val="00B50336"/>
    <w:rsid w:val="00B52756"/>
    <w:rsid w:val="00B53291"/>
    <w:rsid w:val="00B53553"/>
    <w:rsid w:val="00B55CA2"/>
    <w:rsid w:val="00B56460"/>
    <w:rsid w:val="00B57B17"/>
    <w:rsid w:val="00B6164F"/>
    <w:rsid w:val="00B61D94"/>
    <w:rsid w:val="00B63A7F"/>
    <w:rsid w:val="00B6527C"/>
    <w:rsid w:val="00B65551"/>
    <w:rsid w:val="00B65DAD"/>
    <w:rsid w:val="00B71027"/>
    <w:rsid w:val="00B7283D"/>
    <w:rsid w:val="00B72F80"/>
    <w:rsid w:val="00B759DA"/>
    <w:rsid w:val="00B8372B"/>
    <w:rsid w:val="00B8430A"/>
    <w:rsid w:val="00B85F22"/>
    <w:rsid w:val="00B866B0"/>
    <w:rsid w:val="00B87CF8"/>
    <w:rsid w:val="00B91D43"/>
    <w:rsid w:val="00B9229B"/>
    <w:rsid w:val="00B94F0E"/>
    <w:rsid w:val="00B95524"/>
    <w:rsid w:val="00B96B2E"/>
    <w:rsid w:val="00B96B43"/>
    <w:rsid w:val="00B97BD5"/>
    <w:rsid w:val="00BA218D"/>
    <w:rsid w:val="00BA26E5"/>
    <w:rsid w:val="00BA2868"/>
    <w:rsid w:val="00BA29CD"/>
    <w:rsid w:val="00BA3591"/>
    <w:rsid w:val="00BA3719"/>
    <w:rsid w:val="00BA45C0"/>
    <w:rsid w:val="00BA4A3D"/>
    <w:rsid w:val="00BB1F1B"/>
    <w:rsid w:val="00BB2A66"/>
    <w:rsid w:val="00BB4DED"/>
    <w:rsid w:val="00BB5D43"/>
    <w:rsid w:val="00BB6E4E"/>
    <w:rsid w:val="00BC334C"/>
    <w:rsid w:val="00BC357C"/>
    <w:rsid w:val="00BC4003"/>
    <w:rsid w:val="00BC45E9"/>
    <w:rsid w:val="00BC4A01"/>
    <w:rsid w:val="00BC56F7"/>
    <w:rsid w:val="00BC61AB"/>
    <w:rsid w:val="00BC6504"/>
    <w:rsid w:val="00BC6BE7"/>
    <w:rsid w:val="00BD2CC4"/>
    <w:rsid w:val="00BD4540"/>
    <w:rsid w:val="00BD53AF"/>
    <w:rsid w:val="00BD5DE6"/>
    <w:rsid w:val="00BD5E8C"/>
    <w:rsid w:val="00BD6112"/>
    <w:rsid w:val="00BD652A"/>
    <w:rsid w:val="00BD66F8"/>
    <w:rsid w:val="00BD671B"/>
    <w:rsid w:val="00BE0F27"/>
    <w:rsid w:val="00BE1191"/>
    <w:rsid w:val="00BE2C2F"/>
    <w:rsid w:val="00BE4C03"/>
    <w:rsid w:val="00BE58FD"/>
    <w:rsid w:val="00BE7464"/>
    <w:rsid w:val="00BF2D91"/>
    <w:rsid w:val="00BF3309"/>
    <w:rsid w:val="00C00C18"/>
    <w:rsid w:val="00C00DEC"/>
    <w:rsid w:val="00C12940"/>
    <w:rsid w:val="00C1310B"/>
    <w:rsid w:val="00C14ABC"/>
    <w:rsid w:val="00C1601E"/>
    <w:rsid w:val="00C16272"/>
    <w:rsid w:val="00C1741D"/>
    <w:rsid w:val="00C17D94"/>
    <w:rsid w:val="00C20BF8"/>
    <w:rsid w:val="00C23D6A"/>
    <w:rsid w:val="00C3114B"/>
    <w:rsid w:val="00C31CE2"/>
    <w:rsid w:val="00C31DC8"/>
    <w:rsid w:val="00C33A96"/>
    <w:rsid w:val="00C403C7"/>
    <w:rsid w:val="00C40BC7"/>
    <w:rsid w:val="00C43C45"/>
    <w:rsid w:val="00C45256"/>
    <w:rsid w:val="00C46AF6"/>
    <w:rsid w:val="00C51847"/>
    <w:rsid w:val="00C54869"/>
    <w:rsid w:val="00C54A50"/>
    <w:rsid w:val="00C60EA2"/>
    <w:rsid w:val="00C60EAF"/>
    <w:rsid w:val="00C6127D"/>
    <w:rsid w:val="00C63015"/>
    <w:rsid w:val="00C63E09"/>
    <w:rsid w:val="00C642C4"/>
    <w:rsid w:val="00C64A16"/>
    <w:rsid w:val="00C65595"/>
    <w:rsid w:val="00C65869"/>
    <w:rsid w:val="00C70920"/>
    <w:rsid w:val="00C71789"/>
    <w:rsid w:val="00C73D60"/>
    <w:rsid w:val="00C7797E"/>
    <w:rsid w:val="00C8098D"/>
    <w:rsid w:val="00C84D84"/>
    <w:rsid w:val="00C91B1E"/>
    <w:rsid w:val="00C9292F"/>
    <w:rsid w:val="00C939F0"/>
    <w:rsid w:val="00C94BA8"/>
    <w:rsid w:val="00C970B3"/>
    <w:rsid w:val="00C97284"/>
    <w:rsid w:val="00C97E71"/>
    <w:rsid w:val="00CA06F2"/>
    <w:rsid w:val="00CA1160"/>
    <w:rsid w:val="00CA1195"/>
    <w:rsid w:val="00CA14B4"/>
    <w:rsid w:val="00CA1A69"/>
    <w:rsid w:val="00CA3A5F"/>
    <w:rsid w:val="00CA40B9"/>
    <w:rsid w:val="00CB1C0D"/>
    <w:rsid w:val="00CB3099"/>
    <w:rsid w:val="00CB3412"/>
    <w:rsid w:val="00CC1FA7"/>
    <w:rsid w:val="00CC3AF0"/>
    <w:rsid w:val="00CC6551"/>
    <w:rsid w:val="00CD0FB6"/>
    <w:rsid w:val="00CD1773"/>
    <w:rsid w:val="00CD4765"/>
    <w:rsid w:val="00CD5EC5"/>
    <w:rsid w:val="00CD7423"/>
    <w:rsid w:val="00CD7B41"/>
    <w:rsid w:val="00CE0DEE"/>
    <w:rsid w:val="00CE24AE"/>
    <w:rsid w:val="00CE3171"/>
    <w:rsid w:val="00CE6C31"/>
    <w:rsid w:val="00CE6CAB"/>
    <w:rsid w:val="00CF1F0D"/>
    <w:rsid w:val="00CF3F9A"/>
    <w:rsid w:val="00CF52AF"/>
    <w:rsid w:val="00CF5A0F"/>
    <w:rsid w:val="00CF7DC5"/>
    <w:rsid w:val="00D01630"/>
    <w:rsid w:val="00D05343"/>
    <w:rsid w:val="00D05E10"/>
    <w:rsid w:val="00D064F3"/>
    <w:rsid w:val="00D06508"/>
    <w:rsid w:val="00D123AA"/>
    <w:rsid w:val="00D14D51"/>
    <w:rsid w:val="00D154E0"/>
    <w:rsid w:val="00D160D7"/>
    <w:rsid w:val="00D200AC"/>
    <w:rsid w:val="00D2022E"/>
    <w:rsid w:val="00D205AD"/>
    <w:rsid w:val="00D21A1E"/>
    <w:rsid w:val="00D22EEA"/>
    <w:rsid w:val="00D2403B"/>
    <w:rsid w:val="00D25118"/>
    <w:rsid w:val="00D2556D"/>
    <w:rsid w:val="00D25D55"/>
    <w:rsid w:val="00D25DFC"/>
    <w:rsid w:val="00D261BB"/>
    <w:rsid w:val="00D31D11"/>
    <w:rsid w:val="00D336C9"/>
    <w:rsid w:val="00D33980"/>
    <w:rsid w:val="00D36A7A"/>
    <w:rsid w:val="00D36CDC"/>
    <w:rsid w:val="00D373B5"/>
    <w:rsid w:val="00D3796A"/>
    <w:rsid w:val="00D40838"/>
    <w:rsid w:val="00D42FDF"/>
    <w:rsid w:val="00D4660B"/>
    <w:rsid w:val="00D50849"/>
    <w:rsid w:val="00D51261"/>
    <w:rsid w:val="00D53587"/>
    <w:rsid w:val="00D557B1"/>
    <w:rsid w:val="00D6033B"/>
    <w:rsid w:val="00D616E6"/>
    <w:rsid w:val="00D6358F"/>
    <w:rsid w:val="00D660B0"/>
    <w:rsid w:val="00D67CE2"/>
    <w:rsid w:val="00D72FA6"/>
    <w:rsid w:val="00D746C9"/>
    <w:rsid w:val="00D747E6"/>
    <w:rsid w:val="00D755F1"/>
    <w:rsid w:val="00D76422"/>
    <w:rsid w:val="00D765D4"/>
    <w:rsid w:val="00D80D19"/>
    <w:rsid w:val="00D82A67"/>
    <w:rsid w:val="00D94299"/>
    <w:rsid w:val="00D94541"/>
    <w:rsid w:val="00D973AD"/>
    <w:rsid w:val="00DA38BA"/>
    <w:rsid w:val="00DA7D13"/>
    <w:rsid w:val="00DB03B8"/>
    <w:rsid w:val="00DB11FD"/>
    <w:rsid w:val="00DB5DD1"/>
    <w:rsid w:val="00DB64E3"/>
    <w:rsid w:val="00DB7B39"/>
    <w:rsid w:val="00DB7E57"/>
    <w:rsid w:val="00DC211C"/>
    <w:rsid w:val="00DC2BE7"/>
    <w:rsid w:val="00DC2D7E"/>
    <w:rsid w:val="00DC5A3A"/>
    <w:rsid w:val="00DC5F03"/>
    <w:rsid w:val="00DC6252"/>
    <w:rsid w:val="00DD1B1F"/>
    <w:rsid w:val="00DD3B67"/>
    <w:rsid w:val="00DD43A4"/>
    <w:rsid w:val="00DD4ED0"/>
    <w:rsid w:val="00DD78D0"/>
    <w:rsid w:val="00DE01D0"/>
    <w:rsid w:val="00DE0D8B"/>
    <w:rsid w:val="00DE2F2D"/>
    <w:rsid w:val="00DE35D6"/>
    <w:rsid w:val="00DE3C80"/>
    <w:rsid w:val="00DF04B3"/>
    <w:rsid w:val="00DF1862"/>
    <w:rsid w:val="00DF5074"/>
    <w:rsid w:val="00E041E2"/>
    <w:rsid w:val="00E0440F"/>
    <w:rsid w:val="00E063B0"/>
    <w:rsid w:val="00E073A5"/>
    <w:rsid w:val="00E100D1"/>
    <w:rsid w:val="00E105B3"/>
    <w:rsid w:val="00E10F4A"/>
    <w:rsid w:val="00E11380"/>
    <w:rsid w:val="00E13510"/>
    <w:rsid w:val="00E141B7"/>
    <w:rsid w:val="00E14834"/>
    <w:rsid w:val="00E14DB0"/>
    <w:rsid w:val="00E14E8C"/>
    <w:rsid w:val="00E1615A"/>
    <w:rsid w:val="00E16FA6"/>
    <w:rsid w:val="00E20963"/>
    <w:rsid w:val="00E22D54"/>
    <w:rsid w:val="00E22E7D"/>
    <w:rsid w:val="00E2431D"/>
    <w:rsid w:val="00E24834"/>
    <w:rsid w:val="00E3145E"/>
    <w:rsid w:val="00E32B62"/>
    <w:rsid w:val="00E33B41"/>
    <w:rsid w:val="00E33FD7"/>
    <w:rsid w:val="00E36E2E"/>
    <w:rsid w:val="00E4103D"/>
    <w:rsid w:val="00E43313"/>
    <w:rsid w:val="00E45399"/>
    <w:rsid w:val="00E46710"/>
    <w:rsid w:val="00E47926"/>
    <w:rsid w:val="00E52EA4"/>
    <w:rsid w:val="00E54F03"/>
    <w:rsid w:val="00E57783"/>
    <w:rsid w:val="00E665A2"/>
    <w:rsid w:val="00E7179A"/>
    <w:rsid w:val="00E7206F"/>
    <w:rsid w:val="00E72CCB"/>
    <w:rsid w:val="00E72D53"/>
    <w:rsid w:val="00E74457"/>
    <w:rsid w:val="00E810C4"/>
    <w:rsid w:val="00E8180A"/>
    <w:rsid w:val="00E81EED"/>
    <w:rsid w:val="00E8343F"/>
    <w:rsid w:val="00E85049"/>
    <w:rsid w:val="00E851A4"/>
    <w:rsid w:val="00E87D2F"/>
    <w:rsid w:val="00E9101A"/>
    <w:rsid w:val="00E91F72"/>
    <w:rsid w:val="00E921D9"/>
    <w:rsid w:val="00E9440F"/>
    <w:rsid w:val="00E95BC2"/>
    <w:rsid w:val="00E979AB"/>
    <w:rsid w:val="00E97E4D"/>
    <w:rsid w:val="00EA0AF2"/>
    <w:rsid w:val="00EA0BAA"/>
    <w:rsid w:val="00EA300D"/>
    <w:rsid w:val="00EA3896"/>
    <w:rsid w:val="00EA4BF9"/>
    <w:rsid w:val="00EA6E1E"/>
    <w:rsid w:val="00EA7A25"/>
    <w:rsid w:val="00EB1915"/>
    <w:rsid w:val="00EB1CF3"/>
    <w:rsid w:val="00EB26C0"/>
    <w:rsid w:val="00EB4530"/>
    <w:rsid w:val="00EB5BEF"/>
    <w:rsid w:val="00EB5E80"/>
    <w:rsid w:val="00EB76CD"/>
    <w:rsid w:val="00EB7EE9"/>
    <w:rsid w:val="00EC05A2"/>
    <w:rsid w:val="00EC10EC"/>
    <w:rsid w:val="00EC12DB"/>
    <w:rsid w:val="00EC2525"/>
    <w:rsid w:val="00EC2BA0"/>
    <w:rsid w:val="00EC2CD1"/>
    <w:rsid w:val="00EC2CEC"/>
    <w:rsid w:val="00EC35DA"/>
    <w:rsid w:val="00EC3CAA"/>
    <w:rsid w:val="00EC5B29"/>
    <w:rsid w:val="00EC62EC"/>
    <w:rsid w:val="00EC67F7"/>
    <w:rsid w:val="00EC7F95"/>
    <w:rsid w:val="00ED0DD7"/>
    <w:rsid w:val="00ED134D"/>
    <w:rsid w:val="00ED2014"/>
    <w:rsid w:val="00ED2FE9"/>
    <w:rsid w:val="00ED31AE"/>
    <w:rsid w:val="00EE03E7"/>
    <w:rsid w:val="00EE281C"/>
    <w:rsid w:val="00EE4BA7"/>
    <w:rsid w:val="00EF10AF"/>
    <w:rsid w:val="00EF3C69"/>
    <w:rsid w:val="00EF3CA0"/>
    <w:rsid w:val="00EF59F2"/>
    <w:rsid w:val="00F025F4"/>
    <w:rsid w:val="00F0263A"/>
    <w:rsid w:val="00F0281A"/>
    <w:rsid w:val="00F02B50"/>
    <w:rsid w:val="00F02D27"/>
    <w:rsid w:val="00F03262"/>
    <w:rsid w:val="00F05417"/>
    <w:rsid w:val="00F0549D"/>
    <w:rsid w:val="00F07709"/>
    <w:rsid w:val="00F0786B"/>
    <w:rsid w:val="00F154DE"/>
    <w:rsid w:val="00F17A73"/>
    <w:rsid w:val="00F233B8"/>
    <w:rsid w:val="00F24F52"/>
    <w:rsid w:val="00F25E97"/>
    <w:rsid w:val="00F26332"/>
    <w:rsid w:val="00F300F5"/>
    <w:rsid w:val="00F32C02"/>
    <w:rsid w:val="00F33CFA"/>
    <w:rsid w:val="00F3527A"/>
    <w:rsid w:val="00F37785"/>
    <w:rsid w:val="00F37DF7"/>
    <w:rsid w:val="00F40237"/>
    <w:rsid w:val="00F41C54"/>
    <w:rsid w:val="00F42B9B"/>
    <w:rsid w:val="00F43AB7"/>
    <w:rsid w:val="00F44BDC"/>
    <w:rsid w:val="00F460D8"/>
    <w:rsid w:val="00F46817"/>
    <w:rsid w:val="00F47E16"/>
    <w:rsid w:val="00F502C4"/>
    <w:rsid w:val="00F5062E"/>
    <w:rsid w:val="00F507E0"/>
    <w:rsid w:val="00F54A6A"/>
    <w:rsid w:val="00F55A2B"/>
    <w:rsid w:val="00F569CE"/>
    <w:rsid w:val="00F6040D"/>
    <w:rsid w:val="00F62A94"/>
    <w:rsid w:val="00F63829"/>
    <w:rsid w:val="00F6682F"/>
    <w:rsid w:val="00F720BB"/>
    <w:rsid w:val="00F7435B"/>
    <w:rsid w:val="00F80243"/>
    <w:rsid w:val="00F821B1"/>
    <w:rsid w:val="00F82247"/>
    <w:rsid w:val="00F82408"/>
    <w:rsid w:val="00F8270B"/>
    <w:rsid w:val="00F8321E"/>
    <w:rsid w:val="00F835C0"/>
    <w:rsid w:val="00F8366D"/>
    <w:rsid w:val="00F8375C"/>
    <w:rsid w:val="00F839B8"/>
    <w:rsid w:val="00F83E55"/>
    <w:rsid w:val="00F84D73"/>
    <w:rsid w:val="00F87503"/>
    <w:rsid w:val="00F876D8"/>
    <w:rsid w:val="00F87CA0"/>
    <w:rsid w:val="00F91232"/>
    <w:rsid w:val="00F9181C"/>
    <w:rsid w:val="00F9216C"/>
    <w:rsid w:val="00F92BC5"/>
    <w:rsid w:val="00F94734"/>
    <w:rsid w:val="00F95B67"/>
    <w:rsid w:val="00FA1748"/>
    <w:rsid w:val="00FA2281"/>
    <w:rsid w:val="00FA3058"/>
    <w:rsid w:val="00FA35C8"/>
    <w:rsid w:val="00FA3E49"/>
    <w:rsid w:val="00FA7648"/>
    <w:rsid w:val="00FB0199"/>
    <w:rsid w:val="00FB01BE"/>
    <w:rsid w:val="00FB2203"/>
    <w:rsid w:val="00FB2542"/>
    <w:rsid w:val="00FB26C6"/>
    <w:rsid w:val="00FB4A2D"/>
    <w:rsid w:val="00FB7178"/>
    <w:rsid w:val="00FC09D8"/>
    <w:rsid w:val="00FC0C0D"/>
    <w:rsid w:val="00FC0D84"/>
    <w:rsid w:val="00FC191F"/>
    <w:rsid w:val="00FC3375"/>
    <w:rsid w:val="00FC4D06"/>
    <w:rsid w:val="00FC6651"/>
    <w:rsid w:val="00FD00B3"/>
    <w:rsid w:val="00FD1827"/>
    <w:rsid w:val="00FD18EE"/>
    <w:rsid w:val="00FD2A31"/>
    <w:rsid w:val="00FD2D5F"/>
    <w:rsid w:val="00FD2F6C"/>
    <w:rsid w:val="00FD3A0E"/>
    <w:rsid w:val="00FD5E2A"/>
    <w:rsid w:val="00FD615B"/>
    <w:rsid w:val="00FD7A5F"/>
    <w:rsid w:val="00FE139D"/>
    <w:rsid w:val="00FE1EB8"/>
    <w:rsid w:val="00FE2085"/>
    <w:rsid w:val="00FE3CAE"/>
    <w:rsid w:val="00FF196A"/>
    <w:rsid w:val="00FF252F"/>
    <w:rsid w:val="00FF402E"/>
    <w:rsid w:val="00FF558E"/>
    <w:rsid w:val="00FF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04"/>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8D407A"/>
    <w:rPr>
      <w:color w:val="0000FF"/>
      <w:u w:val="single"/>
    </w:rPr>
  </w:style>
  <w:style w:type="paragraph" w:styleId="BalloonText">
    <w:name w:val="Balloon Text"/>
    <w:basedOn w:val="Normal"/>
    <w:link w:val="BalloonTextChar"/>
    <w:uiPriority w:val="99"/>
    <w:semiHidden/>
    <w:unhideWhenUsed/>
    <w:rsid w:val="00D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39"/>
    <w:rPr>
      <w:rFonts w:ascii="Tahoma" w:hAnsi="Tahoma" w:cs="Tahoma"/>
      <w:sz w:val="16"/>
      <w:szCs w:val="16"/>
    </w:rPr>
  </w:style>
  <w:style w:type="paragraph" w:styleId="NormalWeb">
    <w:name w:val="Normal (Web)"/>
    <w:basedOn w:val="Normal"/>
    <w:uiPriority w:val="99"/>
    <w:semiHidden/>
    <w:unhideWhenUsed/>
    <w:rsid w:val="00F4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0830D0"/>
  </w:style>
  <w:style w:type="character" w:styleId="CommentReference">
    <w:name w:val="annotation reference"/>
    <w:basedOn w:val="DefaultParagraphFont"/>
    <w:uiPriority w:val="99"/>
    <w:semiHidden/>
    <w:unhideWhenUsed/>
    <w:rsid w:val="00BC6504"/>
    <w:rPr>
      <w:sz w:val="16"/>
      <w:szCs w:val="16"/>
    </w:rPr>
  </w:style>
  <w:style w:type="paragraph" w:styleId="CommentText">
    <w:name w:val="annotation text"/>
    <w:basedOn w:val="Normal"/>
    <w:link w:val="CommentTextChar"/>
    <w:uiPriority w:val="99"/>
    <w:semiHidden/>
    <w:unhideWhenUsed/>
    <w:rsid w:val="00BC6504"/>
    <w:pPr>
      <w:spacing w:line="240" w:lineRule="auto"/>
    </w:pPr>
    <w:rPr>
      <w:sz w:val="20"/>
      <w:szCs w:val="20"/>
    </w:rPr>
  </w:style>
  <w:style w:type="character" w:customStyle="1" w:styleId="CommentTextChar">
    <w:name w:val="Comment Text Char"/>
    <w:basedOn w:val="DefaultParagraphFont"/>
    <w:link w:val="CommentText"/>
    <w:uiPriority w:val="99"/>
    <w:semiHidden/>
    <w:rsid w:val="00BC6504"/>
    <w:rPr>
      <w:sz w:val="20"/>
      <w:szCs w:val="20"/>
    </w:rPr>
  </w:style>
  <w:style w:type="paragraph" w:styleId="CommentSubject">
    <w:name w:val="annotation subject"/>
    <w:basedOn w:val="CommentText"/>
    <w:next w:val="CommentText"/>
    <w:link w:val="CommentSubjectChar"/>
    <w:uiPriority w:val="99"/>
    <w:semiHidden/>
    <w:unhideWhenUsed/>
    <w:rsid w:val="00BC6504"/>
    <w:rPr>
      <w:b/>
      <w:bCs/>
    </w:rPr>
  </w:style>
  <w:style w:type="character" w:customStyle="1" w:styleId="CommentSubjectChar">
    <w:name w:val="Comment Subject Char"/>
    <w:basedOn w:val="CommentTextChar"/>
    <w:link w:val="CommentSubject"/>
    <w:uiPriority w:val="99"/>
    <w:semiHidden/>
    <w:rsid w:val="00BC6504"/>
    <w:rPr>
      <w:b/>
      <w:bCs/>
      <w:sz w:val="20"/>
      <w:szCs w:val="20"/>
    </w:rPr>
  </w:style>
  <w:style w:type="paragraph" w:styleId="Header">
    <w:name w:val="header"/>
    <w:basedOn w:val="Normal"/>
    <w:link w:val="HeaderChar"/>
    <w:uiPriority w:val="99"/>
    <w:unhideWhenUsed/>
    <w:rsid w:val="00C9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B3"/>
  </w:style>
  <w:style w:type="paragraph" w:styleId="Footer">
    <w:name w:val="footer"/>
    <w:basedOn w:val="Normal"/>
    <w:link w:val="FooterChar"/>
    <w:uiPriority w:val="99"/>
    <w:unhideWhenUsed/>
    <w:rsid w:val="00C9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04"/>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8D407A"/>
    <w:rPr>
      <w:color w:val="0000FF"/>
      <w:u w:val="single"/>
    </w:rPr>
  </w:style>
  <w:style w:type="paragraph" w:styleId="BalloonText">
    <w:name w:val="Balloon Text"/>
    <w:basedOn w:val="Normal"/>
    <w:link w:val="BalloonTextChar"/>
    <w:uiPriority w:val="99"/>
    <w:semiHidden/>
    <w:unhideWhenUsed/>
    <w:rsid w:val="00D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39"/>
    <w:rPr>
      <w:rFonts w:ascii="Tahoma" w:hAnsi="Tahoma" w:cs="Tahoma"/>
      <w:sz w:val="16"/>
      <w:szCs w:val="16"/>
    </w:rPr>
  </w:style>
  <w:style w:type="paragraph" w:styleId="NormalWeb">
    <w:name w:val="Normal (Web)"/>
    <w:basedOn w:val="Normal"/>
    <w:uiPriority w:val="99"/>
    <w:semiHidden/>
    <w:unhideWhenUsed/>
    <w:rsid w:val="00F4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0830D0"/>
  </w:style>
  <w:style w:type="character" w:styleId="CommentReference">
    <w:name w:val="annotation reference"/>
    <w:basedOn w:val="DefaultParagraphFont"/>
    <w:uiPriority w:val="99"/>
    <w:semiHidden/>
    <w:unhideWhenUsed/>
    <w:rsid w:val="00BC6504"/>
    <w:rPr>
      <w:sz w:val="16"/>
      <w:szCs w:val="16"/>
    </w:rPr>
  </w:style>
  <w:style w:type="paragraph" w:styleId="CommentText">
    <w:name w:val="annotation text"/>
    <w:basedOn w:val="Normal"/>
    <w:link w:val="CommentTextChar"/>
    <w:uiPriority w:val="99"/>
    <w:semiHidden/>
    <w:unhideWhenUsed/>
    <w:rsid w:val="00BC6504"/>
    <w:pPr>
      <w:spacing w:line="240" w:lineRule="auto"/>
    </w:pPr>
    <w:rPr>
      <w:sz w:val="20"/>
      <w:szCs w:val="20"/>
    </w:rPr>
  </w:style>
  <w:style w:type="character" w:customStyle="1" w:styleId="CommentTextChar">
    <w:name w:val="Comment Text Char"/>
    <w:basedOn w:val="DefaultParagraphFont"/>
    <w:link w:val="CommentText"/>
    <w:uiPriority w:val="99"/>
    <w:semiHidden/>
    <w:rsid w:val="00BC6504"/>
    <w:rPr>
      <w:sz w:val="20"/>
      <w:szCs w:val="20"/>
    </w:rPr>
  </w:style>
  <w:style w:type="paragraph" w:styleId="CommentSubject">
    <w:name w:val="annotation subject"/>
    <w:basedOn w:val="CommentText"/>
    <w:next w:val="CommentText"/>
    <w:link w:val="CommentSubjectChar"/>
    <w:uiPriority w:val="99"/>
    <w:semiHidden/>
    <w:unhideWhenUsed/>
    <w:rsid w:val="00BC6504"/>
    <w:rPr>
      <w:b/>
      <w:bCs/>
    </w:rPr>
  </w:style>
  <w:style w:type="character" w:customStyle="1" w:styleId="CommentSubjectChar">
    <w:name w:val="Comment Subject Char"/>
    <w:basedOn w:val="CommentTextChar"/>
    <w:link w:val="CommentSubject"/>
    <w:uiPriority w:val="99"/>
    <w:semiHidden/>
    <w:rsid w:val="00BC6504"/>
    <w:rPr>
      <w:b/>
      <w:bCs/>
      <w:sz w:val="20"/>
      <w:szCs w:val="20"/>
    </w:rPr>
  </w:style>
  <w:style w:type="paragraph" w:styleId="Header">
    <w:name w:val="header"/>
    <w:basedOn w:val="Normal"/>
    <w:link w:val="HeaderChar"/>
    <w:uiPriority w:val="99"/>
    <w:unhideWhenUsed/>
    <w:rsid w:val="00C9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B3"/>
  </w:style>
  <w:style w:type="paragraph" w:styleId="Footer">
    <w:name w:val="footer"/>
    <w:basedOn w:val="Normal"/>
    <w:link w:val="FooterChar"/>
    <w:uiPriority w:val="99"/>
    <w:unhideWhenUsed/>
    <w:rsid w:val="00C9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209">
      <w:bodyDiv w:val="1"/>
      <w:marLeft w:val="0"/>
      <w:marRight w:val="0"/>
      <w:marTop w:val="0"/>
      <w:marBottom w:val="0"/>
      <w:divBdr>
        <w:top w:val="none" w:sz="0" w:space="0" w:color="auto"/>
        <w:left w:val="none" w:sz="0" w:space="0" w:color="auto"/>
        <w:bottom w:val="none" w:sz="0" w:space="0" w:color="auto"/>
        <w:right w:val="none" w:sz="0" w:space="0" w:color="auto"/>
      </w:divBdr>
    </w:div>
    <w:div w:id="162401593">
      <w:bodyDiv w:val="1"/>
      <w:marLeft w:val="0"/>
      <w:marRight w:val="0"/>
      <w:marTop w:val="0"/>
      <w:marBottom w:val="0"/>
      <w:divBdr>
        <w:top w:val="none" w:sz="0" w:space="0" w:color="auto"/>
        <w:left w:val="none" w:sz="0" w:space="0" w:color="auto"/>
        <w:bottom w:val="none" w:sz="0" w:space="0" w:color="auto"/>
        <w:right w:val="none" w:sz="0" w:space="0" w:color="auto"/>
      </w:divBdr>
      <w:divsChild>
        <w:div w:id="1116294296">
          <w:marLeft w:val="0"/>
          <w:marRight w:val="0"/>
          <w:marTop w:val="0"/>
          <w:marBottom w:val="0"/>
          <w:divBdr>
            <w:top w:val="none" w:sz="0" w:space="0" w:color="auto"/>
            <w:left w:val="none" w:sz="0" w:space="0" w:color="auto"/>
            <w:bottom w:val="none" w:sz="0" w:space="0" w:color="auto"/>
            <w:right w:val="none" w:sz="0" w:space="0" w:color="auto"/>
          </w:divBdr>
          <w:divsChild>
            <w:div w:id="1616449435">
              <w:marLeft w:val="0"/>
              <w:marRight w:val="0"/>
              <w:marTop w:val="0"/>
              <w:marBottom w:val="0"/>
              <w:divBdr>
                <w:top w:val="none" w:sz="0" w:space="0" w:color="auto"/>
                <w:left w:val="none" w:sz="0" w:space="0" w:color="auto"/>
                <w:bottom w:val="none" w:sz="0" w:space="0" w:color="auto"/>
                <w:right w:val="none" w:sz="0" w:space="0" w:color="auto"/>
              </w:divBdr>
              <w:divsChild>
                <w:div w:id="1003750259">
                  <w:marLeft w:val="0"/>
                  <w:marRight w:val="0"/>
                  <w:marTop w:val="0"/>
                  <w:marBottom w:val="0"/>
                  <w:divBdr>
                    <w:top w:val="none" w:sz="0" w:space="0" w:color="auto"/>
                    <w:left w:val="none" w:sz="0" w:space="0" w:color="auto"/>
                    <w:bottom w:val="none" w:sz="0" w:space="0" w:color="auto"/>
                    <w:right w:val="none" w:sz="0" w:space="0" w:color="auto"/>
                  </w:divBdr>
                  <w:divsChild>
                    <w:div w:id="457605007">
                      <w:marLeft w:val="-225"/>
                      <w:marRight w:val="-225"/>
                      <w:marTop w:val="0"/>
                      <w:marBottom w:val="0"/>
                      <w:divBdr>
                        <w:top w:val="none" w:sz="0" w:space="0" w:color="auto"/>
                        <w:left w:val="none" w:sz="0" w:space="0" w:color="auto"/>
                        <w:bottom w:val="none" w:sz="0" w:space="0" w:color="auto"/>
                        <w:right w:val="none" w:sz="0" w:space="0" w:color="auto"/>
                      </w:divBdr>
                      <w:divsChild>
                        <w:div w:id="654724933">
                          <w:marLeft w:val="0"/>
                          <w:marRight w:val="0"/>
                          <w:marTop w:val="0"/>
                          <w:marBottom w:val="0"/>
                          <w:divBdr>
                            <w:top w:val="none" w:sz="0" w:space="0" w:color="auto"/>
                            <w:left w:val="none" w:sz="0" w:space="0" w:color="auto"/>
                            <w:bottom w:val="none" w:sz="0" w:space="0" w:color="auto"/>
                            <w:right w:val="none" w:sz="0" w:space="0" w:color="auto"/>
                          </w:divBdr>
                          <w:divsChild>
                            <w:div w:id="1378777658">
                              <w:marLeft w:val="0"/>
                              <w:marRight w:val="0"/>
                              <w:marTop w:val="0"/>
                              <w:marBottom w:val="0"/>
                              <w:divBdr>
                                <w:top w:val="none" w:sz="0" w:space="0" w:color="auto"/>
                                <w:left w:val="none" w:sz="0" w:space="0" w:color="auto"/>
                                <w:bottom w:val="none" w:sz="0" w:space="0" w:color="auto"/>
                                <w:right w:val="none" w:sz="0" w:space="0" w:color="auto"/>
                              </w:divBdr>
                              <w:divsChild>
                                <w:div w:id="19375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4086">
      <w:bodyDiv w:val="1"/>
      <w:marLeft w:val="0"/>
      <w:marRight w:val="0"/>
      <w:marTop w:val="0"/>
      <w:marBottom w:val="0"/>
      <w:divBdr>
        <w:top w:val="none" w:sz="0" w:space="0" w:color="auto"/>
        <w:left w:val="none" w:sz="0" w:space="0" w:color="auto"/>
        <w:bottom w:val="none" w:sz="0" w:space="0" w:color="auto"/>
        <w:right w:val="none" w:sz="0" w:space="0" w:color="auto"/>
      </w:divBdr>
      <w:divsChild>
        <w:div w:id="2030989712">
          <w:marLeft w:val="0"/>
          <w:marRight w:val="0"/>
          <w:marTop w:val="0"/>
          <w:marBottom w:val="0"/>
          <w:divBdr>
            <w:top w:val="none" w:sz="0" w:space="0" w:color="auto"/>
            <w:left w:val="none" w:sz="0" w:space="0" w:color="auto"/>
            <w:bottom w:val="none" w:sz="0" w:space="0" w:color="auto"/>
            <w:right w:val="none" w:sz="0" w:space="0" w:color="auto"/>
          </w:divBdr>
          <w:divsChild>
            <w:div w:id="2039811957">
              <w:marLeft w:val="0"/>
              <w:marRight w:val="0"/>
              <w:marTop w:val="0"/>
              <w:marBottom w:val="0"/>
              <w:divBdr>
                <w:top w:val="none" w:sz="0" w:space="0" w:color="auto"/>
                <w:left w:val="none" w:sz="0" w:space="0" w:color="auto"/>
                <w:bottom w:val="none" w:sz="0" w:space="0" w:color="auto"/>
                <w:right w:val="none" w:sz="0" w:space="0" w:color="auto"/>
              </w:divBdr>
              <w:divsChild>
                <w:div w:id="1914924857">
                  <w:marLeft w:val="0"/>
                  <w:marRight w:val="0"/>
                  <w:marTop w:val="0"/>
                  <w:marBottom w:val="0"/>
                  <w:divBdr>
                    <w:top w:val="none" w:sz="0" w:space="0" w:color="auto"/>
                    <w:left w:val="none" w:sz="0" w:space="0" w:color="auto"/>
                    <w:bottom w:val="none" w:sz="0" w:space="0" w:color="auto"/>
                    <w:right w:val="none" w:sz="0" w:space="0" w:color="auto"/>
                  </w:divBdr>
                  <w:divsChild>
                    <w:div w:id="675888952">
                      <w:marLeft w:val="-225"/>
                      <w:marRight w:val="-225"/>
                      <w:marTop w:val="0"/>
                      <w:marBottom w:val="0"/>
                      <w:divBdr>
                        <w:top w:val="none" w:sz="0" w:space="0" w:color="auto"/>
                        <w:left w:val="none" w:sz="0" w:space="0" w:color="auto"/>
                        <w:bottom w:val="none" w:sz="0" w:space="0" w:color="auto"/>
                        <w:right w:val="none" w:sz="0" w:space="0" w:color="auto"/>
                      </w:divBdr>
                      <w:divsChild>
                        <w:div w:id="332032989">
                          <w:marLeft w:val="0"/>
                          <w:marRight w:val="0"/>
                          <w:marTop w:val="0"/>
                          <w:marBottom w:val="0"/>
                          <w:divBdr>
                            <w:top w:val="none" w:sz="0" w:space="0" w:color="auto"/>
                            <w:left w:val="none" w:sz="0" w:space="0" w:color="auto"/>
                            <w:bottom w:val="none" w:sz="0" w:space="0" w:color="auto"/>
                            <w:right w:val="none" w:sz="0" w:space="0" w:color="auto"/>
                          </w:divBdr>
                          <w:divsChild>
                            <w:div w:id="197932423">
                              <w:marLeft w:val="0"/>
                              <w:marRight w:val="0"/>
                              <w:marTop w:val="0"/>
                              <w:marBottom w:val="0"/>
                              <w:divBdr>
                                <w:top w:val="none" w:sz="0" w:space="0" w:color="auto"/>
                                <w:left w:val="none" w:sz="0" w:space="0" w:color="auto"/>
                                <w:bottom w:val="none" w:sz="0" w:space="0" w:color="auto"/>
                                <w:right w:val="none" w:sz="0" w:space="0" w:color="auto"/>
                              </w:divBdr>
                              <w:divsChild>
                                <w:div w:id="2003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arsonclinical.co.uk/Psychology/ChildCognitionNeuropsychologyandLanguage/ChildLanguage/ChildrensCommunicationChecklist(CCC-2)/ChildrensCommunicationChecklist(CCC-2).aspx" TargetMode="External"/><Relationship Id="rId18" Type="http://schemas.openxmlformats.org/officeDocument/2006/relationships/hyperlink" Target="https://pubs.asha.org/doi/full/10.1044/1092-4388(2004/013)?url_ver=Z39.88-2003&amp;rfr_id=ori:rid:crossref.org&amp;rfr_dat=cr_pub%3dpubmed" TargetMode="External"/><Relationship Id="rId26" Type="http://schemas.openxmlformats.org/officeDocument/2006/relationships/hyperlink" Target="https://www.research.manchester.ac.uk/portal/gina.conti-ramsden.html" TargetMode="External"/><Relationship Id="rId3" Type="http://schemas.openxmlformats.org/officeDocument/2006/relationships/styles" Target="styles.xml"/><Relationship Id="rId21" Type="http://schemas.openxmlformats.org/officeDocument/2006/relationships/hyperlink" Target="https://www.research.manchester.ac.uk/portal/en/publications/standard-assessment-tasks-and-children-with-a-history-of-sli-evidence-of-residual-difficulties-in-relation-to-junior-school-placement(e45bca1d-2f77-4d6b-a73f-1b7286563ead).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ubs.asha.org/doi/full/10.1044/1092-4388(2004/013)?url_ver=Z39.88-2003&amp;rfr_id=ori:rid:crossref.org&amp;rfr_dat=cr_pub%3dpubmed" TargetMode="External"/><Relationship Id="rId17" Type="http://schemas.openxmlformats.org/officeDocument/2006/relationships/hyperlink" Target="https://www.pearsonclinical.co.uk/Psychology/ChildCognitionNeuropsychologyandLanguage/ChildAchievementMeasures/WechslerIndividualAchievementTest-SecondUKEdition(WIAT-IIUK)/WechslerIndividualAchievementTest-SecondUKEdition(WIAT-IIUK).aspx" TargetMode="External"/><Relationship Id="rId25" Type="http://schemas.openxmlformats.org/officeDocument/2006/relationships/hyperlink" Target="https://www.research.manchester.ac.uk/portal/en/publications/social-difficulties-and-victimization-in-children-with-sli-at-11-years-of-age(11237989-8ac4-40aa-af8f-bc8d64056088).html"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wisc-v/wechsler-intelligence-scale-for-children-fifth-uk-edtion-wisc-v-uk.aspx" TargetMode="External"/><Relationship Id="rId20" Type="http://schemas.openxmlformats.org/officeDocument/2006/relationships/hyperlink" Target="https://www.research.manchester.ac.uk/portal/gina.conti-ramsden.html" TargetMode="External"/><Relationship Id="rId29" Type="http://schemas.openxmlformats.org/officeDocument/2006/relationships/hyperlink" Target="https://www.research.manchester.ac.uk/portal/en/publications/bullying-risks-of-11yearold-children-with-specific-language-impairment-sli-does-school-placement-matter(40e10030-d087-4185-89d4-77ae7074cc8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uk/Psychology/ChildCognitionNeuropsychologyandLanguage/ChildLanguage/celf-5/clinical-evaluation-of-language-fundamentals-fifth-edition-celf-5.aspx?gclid=EAIaIQobChMIzq_W9OXs5AIVCUTTCh3xZwE3EAAYASAAEgKmevD_BwE" TargetMode="External"/><Relationship Id="rId24" Type="http://schemas.openxmlformats.org/officeDocument/2006/relationships/hyperlink" Target="https://www.research.manchester.ac.uk/portal/gina.conti-ramsden.html" TargetMode="External"/><Relationship Id="rId32" Type="http://schemas.openxmlformats.org/officeDocument/2006/relationships/hyperlink" Target="https://www.research.manchester.ac.uk/portal/en/publications/educational-placements-and-national-curriculum-key-stage-2-test-outcomes-of-children-with-a-history-of-sli(31f6f4d8-4ff5-4371-ba09-1d5d4b714a18).html" TargetMode="Externa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Language/TestforReceptionofGrammar(TROG2)/TestforReceptionofGrammar(TROG-2).aspxa" TargetMode="External"/><Relationship Id="rId23" Type="http://schemas.openxmlformats.org/officeDocument/2006/relationships/hyperlink" Target="https://www.research.manchester.ac.uk/portal/en/publications/followup-of-children-attending-infant-language-units-outcomes-at-11-years-of-age(3b16ad21-6964-4281-8df1-c3ac4e7fa385).html" TargetMode="External"/><Relationship Id="rId28" Type="http://schemas.openxmlformats.org/officeDocument/2006/relationships/hyperlink" Target="https://www.research.manchester.ac.uk/portal/gina.conti-ramsden.html" TargetMode="External"/><Relationship Id="rId36" Type="http://schemas.openxmlformats.org/officeDocument/2006/relationships/theme" Target="theme/theme1.xml"/><Relationship Id="rId10" Type="http://schemas.openxmlformats.org/officeDocument/2006/relationships/hyperlink" Target="https://www.gl-assessment.co.uk/products/british-picture-vocabulary-scale-bpvs3/" TargetMode="External"/><Relationship Id="rId19" Type="http://schemas.openxmlformats.org/officeDocument/2006/relationships/hyperlink" Target="https://pubs.asha.org/doi/full/10.1044/1092-4388(2004/013)?url_ver=Z39.88-2003&amp;rfr_id=ori:rid:crossref.org&amp;rfr_dat=cr_pub%3dpubmed" TargetMode="External"/><Relationship Id="rId31" Type="http://schemas.openxmlformats.org/officeDocument/2006/relationships/hyperlink" Target="https://www.research.manchester.ac.uk/portal/gina.conti-ramsden.html" TargetMode="External"/><Relationship Id="rId4" Type="http://schemas.microsoft.com/office/2007/relationships/stylesWithEffects" Target="stylesWithEffects.xml"/><Relationship Id="rId9" Type="http://schemas.openxmlformats.org/officeDocument/2006/relationships/hyperlink" Target="http://reshare.ukdataservice.ac.uk/853746/" TargetMode="External"/><Relationship Id="rId14" Type="http://schemas.openxmlformats.org/officeDocument/2006/relationships/hyperlink" Target="https://www.pearsonassessments.com/store/usassessments/en/Store/Professional-Assessments/Academic-Learning/Brief/Expressive-Vocabulary-Test-%7C-Second-Edition/p/100000416.html" TargetMode="External"/><Relationship Id="rId22" Type="http://schemas.openxmlformats.org/officeDocument/2006/relationships/hyperlink" Target="https://www.research.manchester.ac.uk/portal/gina.conti-ramsden.html" TargetMode="External"/><Relationship Id="rId27" Type="http://schemas.openxmlformats.org/officeDocument/2006/relationships/hyperlink" Target="https://www.research.manchester.ac.uk/portal/en/publications/different-school-placements-following-language-unit-attendance-which-factors-affect-language-outcome(b733da4b-c4b6-4ff7-b05e-979b0e6086b0).html" TargetMode="External"/><Relationship Id="rId30" Type="http://schemas.openxmlformats.org/officeDocument/2006/relationships/hyperlink" Target="https://doi.org/10.1080/1368282030481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A2FA-4A97-4CF1-B777-172DCFDE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winstanley</dc:creator>
  <cp:lastModifiedBy>Gina Conti-ramsden</cp:lastModifiedBy>
  <cp:revision>2</cp:revision>
  <cp:lastPrinted>2019-10-02T13:49:00Z</cp:lastPrinted>
  <dcterms:created xsi:type="dcterms:W3CDTF">2019-10-02T14:03:00Z</dcterms:created>
  <dcterms:modified xsi:type="dcterms:W3CDTF">2019-10-02T14:03:00Z</dcterms:modified>
</cp:coreProperties>
</file>