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0CB" w:rsidRPr="00FD40E0" w:rsidRDefault="00AB5DC8">
      <w:pPr>
        <w:rPr>
          <w:rFonts w:cstheme="minorHAnsi"/>
          <w:b/>
          <w:noProof/>
          <w:lang w:eastAsia="en-GB"/>
        </w:rPr>
      </w:pPr>
      <w:r w:rsidRPr="00FD40E0">
        <w:rPr>
          <w:rFonts w:cstheme="minorHAns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C885630" wp14:editId="355F43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0CB" w:rsidRPr="00FD40E0" w:rsidRDefault="00E010CB">
      <w:pPr>
        <w:rPr>
          <w:rFonts w:cstheme="minorHAnsi"/>
          <w:b/>
        </w:rPr>
      </w:pPr>
    </w:p>
    <w:p w:rsidR="00E010CB" w:rsidRPr="00FD40E0" w:rsidRDefault="00E010CB">
      <w:pPr>
        <w:rPr>
          <w:rFonts w:cstheme="minorHAnsi"/>
          <w:b/>
        </w:rPr>
      </w:pPr>
    </w:p>
    <w:p w:rsidR="00E010CB" w:rsidRPr="00FD40E0" w:rsidRDefault="00E010CB">
      <w:pPr>
        <w:rPr>
          <w:rFonts w:cstheme="minorHAnsi"/>
          <w:b/>
        </w:rPr>
      </w:pPr>
    </w:p>
    <w:p w:rsidR="004C1378" w:rsidRPr="00FD40E0" w:rsidRDefault="00C12F9B" w:rsidP="004C1378">
      <w:pPr>
        <w:rPr>
          <w:rFonts w:eastAsia="Times New Roman" w:cstheme="minorHAnsi"/>
          <w:lang w:eastAsia="en-GB"/>
        </w:rPr>
      </w:pPr>
      <w:r w:rsidRPr="00FD40E0">
        <w:rPr>
          <w:rFonts w:cstheme="minorHAnsi"/>
          <w:b/>
        </w:rPr>
        <w:t>Grant Number</w:t>
      </w:r>
      <w:r w:rsidRPr="00FD40E0">
        <w:rPr>
          <w:rFonts w:cstheme="minorHAnsi"/>
        </w:rPr>
        <w:t xml:space="preserve">: </w:t>
      </w:r>
      <w:r w:rsidR="004C1378" w:rsidRPr="00FD40E0">
        <w:rPr>
          <w:rFonts w:eastAsia="Times New Roman" w:cstheme="minorHAnsi"/>
          <w:lang w:eastAsia="en-GB"/>
        </w:rPr>
        <w:t xml:space="preserve">ES/H031685/1 </w:t>
      </w:r>
    </w:p>
    <w:p w:rsidR="00C12F9B" w:rsidRPr="00FD40E0" w:rsidRDefault="00C12F9B">
      <w:pPr>
        <w:rPr>
          <w:rFonts w:eastAsia="Times New Roman" w:cstheme="minorHAnsi"/>
          <w:lang w:eastAsia="en-GB"/>
        </w:rPr>
      </w:pPr>
      <w:r w:rsidRPr="00FD40E0">
        <w:rPr>
          <w:rFonts w:cstheme="minorHAnsi"/>
          <w:b/>
        </w:rPr>
        <w:t xml:space="preserve">Sponsor: </w:t>
      </w:r>
      <w:r w:rsidR="004C1378" w:rsidRPr="00FD40E0">
        <w:rPr>
          <w:rFonts w:eastAsia="Times New Roman" w:cstheme="minorHAnsi"/>
          <w:lang w:eastAsia="en-GB"/>
        </w:rPr>
        <w:t xml:space="preserve">Economic and Social Research Council ES/H031685/1 </w:t>
      </w:r>
    </w:p>
    <w:p w:rsidR="000F06C6" w:rsidRPr="00FD40E0" w:rsidRDefault="000F06C6">
      <w:pPr>
        <w:rPr>
          <w:rFonts w:cstheme="minorHAnsi"/>
        </w:rPr>
      </w:pPr>
      <w:r w:rsidRPr="00FD40E0">
        <w:rPr>
          <w:rFonts w:cstheme="minorHAnsi"/>
          <w:b/>
        </w:rPr>
        <w:t>Project title</w:t>
      </w:r>
      <w:r w:rsidRPr="00FD40E0">
        <w:rPr>
          <w:rFonts w:cstheme="minorHAnsi"/>
        </w:rPr>
        <w:t xml:space="preserve">: </w:t>
      </w:r>
      <w:r w:rsidR="004C1378" w:rsidRPr="00FD40E0">
        <w:rPr>
          <w:rFonts w:cstheme="minorHAnsi"/>
        </w:rPr>
        <w:t>Tracking changes in the influence of broad auditory and specific phonological skills on beginning and intermediate reading performanc</w:t>
      </w:r>
      <w:bookmarkStart w:id="0" w:name="_GoBack"/>
      <w:bookmarkEnd w:id="0"/>
      <w:r w:rsidR="004C1378" w:rsidRPr="00FD40E0">
        <w:rPr>
          <w:rFonts w:cstheme="minorHAnsi"/>
        </w:rPr>
        <w:t>e</w:t>
      </w:r>
    </w:p>
    <w:p w:rsidR="000F06C6" w:rsidRPr="00FD40E0" w:rsidRDefault="000F06C6">
      <w:pPr>
        <w:rPr>
          <w:rFonts w:cstheme="minorHAnsi"/>
        </w:rPr>
      </w:pPr>
      <w:r w:rsidRPr="00FD40E0">
        <w:rPr>
          <w:rFonts w:cstheme="minorHAnsi"/>
        </w:rP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6"/>
        <w:gridCol w:w="4460"/>
      </w:tblGrid>
      <w:tr w:rsidR="000F06C6" w:rsidRPr="00FD40E0" w:rsidTr="000F06C6">
        <w:tc>
          <w:tcPr>
            <w:tcW w:w="4508" w:type="dxa"/>
          </w:tcPr>
          <w:p w:rsidR="000F06C6" w:rsidRPr="00FD40E0" w:rsidRDefault="000F06C6">
            <w:pPr>
              <w:rPr>
                <w:rFonts w:cstheme="minorHAnsi"/>
              </w:rPr>
            </w:pPr>
            <w:r w:rsidRPr="00FD40E0">
              <w:rPr>
                <w:rFonts w:cstheme="minorHAnsi"/>
              </w:rPr>
              <w:t>File name</w:t>
            </w:r>
          </w:p>
        </w:tc>
        <w:tc>
          <w:tcPr>
            <w:tcW w:w="4508" w:type="dxa"/>
          </w:tcPr>
          <w:p w:rsidR="000F06C6" w:rsidRPr="00FD40E0" w:rsidRDefault="000F06C6">
            <w:pPr>
              <w:rPr>
                <w:rFonts w:cstheme="minorHAnsi"/>
              </w:rPr>
            </w:pPr>
            <w:r w:rsidRPr="00FD40E0">
              <w:rPr>
                <w:rFonts w:cstheme="minorHAnsi"/>
              </w:rPr>
              <w:t>File description (Short description of c</w:t>
            </w:r>
            <w:r w:rsidR="00377F0F" w:rsidRPr="00FD40E0">
              <w:rPr>
                <w:rFonts w:cstheme="minorHAnsi"/>
              </w:rPr>
              <w:t xml:space="preserve">ontent, sample size, format, any linking between different types of data, </w:t>
            </w:r>
            <w:r w:rsidR="003B3C82" w:rsidRPr="00FD40E0">
              <w:rPr>
                <w:rFonts w:cstheme="minorHAnsi"/>
              </w:rPr>
              <w:t>i.e.</w:t>
            </w:r>
            <w:r w:rsidR="00377F0F" w:rsidRPr="00FD40E0">
              <w:rPr>
                <w:rFonts w:cstheme="minorHAnsi"/>
              </w:rPr>
              <w:t xml:space="preserve"> survey and </w:t>
            </w:r>
            <w:r w:rsidR="003B3C82" w:rsidRPr="00FD40E0">
              <w:rPr>
                <w:rFonts w:cstheme="minorHAnsi"/>
              </w:rPr>
              <w:t>interviews/focus groups</w:t>
            </w:r>
            <w:r w:rsidRPr="00FD40E0">
              <w:rPr>
                <w:rFonts w:cstheme="minorHAnsi"/>
              </w:rPr>
              <w:t>)</w:t>
            </w:r>
          </w:p>
        </w:tc>
      </w:tr>
      <w:tr w:rsidR="000F06C6" w:rsidRPr="00FD40E0" w:rsidTr="009D076B">
        <w:trPr>
          <w:trHeight w:val="397"/>
        </w:trPr>
        <w:tc>
          <w:tcPr>
            <w:tcW w:w="4508" w:type="dxa"/>
          </w:tcPr>
          <w:p w:rsidR="000F06C6" w:rsidRPr="00FD40E0" w:rsidRDefault="004C1378">
            <w:pPr>
              <w:rPr>
                <w:rFonts w:cstheme="minorHAnsi"/>
              </w:rPr>
            </w:pPr>
            <w:r w:rsidRPr="00FD40E0">
              <w:rPr>
                <w:rFonts w:cstheme="minorHAnsi"/>
              </w:rPr>
              <w:t>AstonLiteracyProject_Dataset4to9_Unlinked</w:t>
            </w:r>
            <w:r w:rsidRPr="00FD40E0">
              <w:rPr>
                <w:rFonts w:cstheme="minorHAnsi"/>
              </w:rPr>
              <w:t>.xls</w:t>
            </w:r>
            <w:r w:rsidR="00FD40E0" w:rsidRPr="00FD40E0">
              <w:rPr>
                <w:rFonts w:cstheme="minorHAnsi"/>
              </w:rPr>
              <w:t>x</w:t>
            </w:r>
          </w:p>
        </w:tc>
        <w:tc>
          <w:tcPr>
            <w:tcW w:w="4508" w:type="dxa"/>
          </w:tcPr>
          <w:p w:rsidR="000F06C6" w:rsidRPr="00FD40E0" w:rsidRDefault="004C1378">
            <w:pPr>
              <w:rPr>
                <w:rFonts w:cstheme="minorHAnsi"/>
              </w:rPr>
            </w:pPr>
            <w:r w:rsidRPr="00FD40E0">
              <w:rPr>
                <w:rFonts w:cstheme="minorHAnsi"/>
              </w:rPr>
              <w:t xml:space="preserve">Data from the 780 longitudinal participants from the Aston Literacy Project. No links to any other data sets. File includes 2 tabs with the dataset and metadata. The data are children’s scores on reading and related assessments between age 4 and 9. </w:t>
            </w:r>
          </w:p>
        </w:tc>
      </w:tr>
      <w:tr w:rsidR="000F06C6" w:rsidRPr="00FD40E0" w:rsidTr="009D076B">
        <w:trPr>
          <w:trHeight w:val="397"/>
        </w:trPr>
        <w:tc>
          <w:tcPr>
            <w:tcW w:w="4508" w:type="dxa"/>
          </w:tcPr>
          <w:p w:rsidR="000F06C6" w:rsidRPr="00FD40E0" w:rsidRDefault="004C1378">
            <w:pPr>
              <w:rPr>
                <w:rFonts w:cstheme="minorHAnsi"/>
              </w:rPr>
            </w:pPr>
            <w:r w:rsidRPr="00FD40E0">
              <w:rPr>
                <w:rFonts w:cstheme="minorHAnsi"/>
              </w:rPr>
              <w:t>Cunningham2020_AuthorFinalVersion</w:t>
            </w:r>
            <w:r w:rsidRPr="00FD40E0">
              <w:rPr>
                <w:rFonts w:cstheme="minorHAnsi"/>
              </w:rPr>
              <w:t>.pdf</w:t>
            </w:r>
          </w:p>
        </w:tc>
        <w:tc>
          <w:tcPr>
            <w:tcW w:w="4508" w:type="dxa"/>
          </w:tcPr>
          <w:p w:rsidR="000F06C6" w:rsidRPr="00FD40E0" w:rsidRDefault="004C1378">
            <w:pPr>
              <w:rPr>
                <w:rFonts w:cstheme="minorHAnsi"/>
              </w:rPr>
            </w:pPr>
            <w:r w:rsidRPr="00FD40E0">
              <w:rPr>
                <w:rFonts w:cstheme="minorHAnsi"/>
              </w:rPr>
              <w:t>Author Final Version of paper submitted to Developmental Science (accepted May 2020)</w:t>
            </w:r>
            <w:r w:rsidR="00FD40E0" w:rsidRPr="00FD40E0">
              <w:rPr>
                <w:rFonts w:cstheme="minorHAnsi"/>
              </w:rPr>
              <w:t xml:space="preserve"> based on data from the 780 longitudinal participants included in the excel file: </w:t>
            </w:r>
            <w:r w:rsidR="00FD40E0" w:rsidRPr="00FD40E0">
              <w:rPr>
                <w:rFonts w:cstheme="minorHAnsi"/>
              </w:rPr>
              <w:t>AstonLiteracyProject_Dataset4to9_Unlinked.xls</w:t>
            </w:r>
          </w:p>
        </w:tc>
      </w:tr>
      <w:tr w:rsidR="008B30B8" w:rsidRPr="00FD40E0" w:rsidTr="009D076B">
        <w:trPr>
          <w:trHeight w:val="397"/>
        </w:trPr>
        <w:tc>
          <w:tcPr>
            <w:tcW w:w="4508" w:type="dxa"/>
          </w:tcPr>
          <w:tbl>
            <w:tblPr>
              <w:tblW w:w="5000" w:type="pct"/>
              <w:tblCellSpacing w:w="1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340"/>
            </w:tblGrid>
            <w:tr w:rsidR="00FD40E0" w:rsidRPr="00FD40E0" w:rsidTr="004C13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30B8" w:rsidRPr="004C1378" w:rsidRDefault="008B30B8" w:rsidP="008B30B8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4C1378">
                    <w:rPr>
                      <w:rFonts w:eastAsia="Times New Roman" w:cstheme="minorHAnsi"/>
                      <w:lang w:eastAsia="en-GB"/>
                    </w:rPr>
                    <w:t>Year2Sample_Data_and_codebook.xlsx</w:t>
                  </w:r>
                </w:p>
              </w:tc>
            </w:tr>
          </w:tbl>
          <w:p w:rsidR="008B30B8" w:rsidRPr="00FD40E0" w:rsidRDefault="008B30B8" w:rsidP="008B30B8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8B30B8" w:rsidRPr="00FD40E0" w:rsidRDefault="008B30B8" w:rsidP="008B30B8">
            <w:pPr>
              <w:rPr>
                <w:rFonts w:cstheme="minorHAnsi"/>
              </w:rPr>
            </w:pPr>
            <w:r w:rsidRPr="00FD40E0">
              <w:rPr>
                <w:rFonts w:cstheme="minorHAnsi"/>
              </w:rPr>
              <w:t xml:space="preserve">Data from the </w:t>
            </w:r>
            <w:r w:rsidRPr="00FD40E0">
              <w:rPr>
                <w:rFonts w:cstheme="minorHAnsi"/>
              </w:rPr>
              <w:t>570 Year 2</w:t>
            </w:r>
            <w:r w:rsidRPr="00FD40E0">
              <w:rPr>
                <w:rFonts w:cstheme="minorHAnsi"/>
              </w:rPr>
              <w:t xml:space="preserve"> participants from the Aston Literacy Project</w:t>
            </w:r>
            <w:r w:rsidRPr="00FD40E0">
              <w:rPr>
                <w:rFonts w:cstheme="minorHAnsi"/>
              </w:rPr>
              <w:t xml:space="preserve"> who were assessed at one time point only</w:t>
            </w:r>
            <w:r w:rsidRPr="00FD40E0">
              <w:rPr>
                <w:rFonts w:cstheme="minorHAnsi"/>
              </w:rPr>
              <w:t xml:space="preserve">. No links to any other data sets. File includes 2 tabs with the dataset and metadata. The data are children’s scores on reading and related assessments </w:t>
            </w:r>
            <w:r w:rsidRPr="00FD40E0">
              <w:rPr>
                <w:rFonts w:cstheme="minorHAnsi"/>
              </w:rPr>
              <w:t>at Year 2 (age 6-7)</w:t>
            </w:r>
            <w:r w:rsidRPr="00FD40E0">
              <w:rPr>
                <w:rFonts w:cstheme="minorHAnsi"/>
              </w:rPr>
              <w:t xml:space="preserve">. </w:t>
            </w:r>
          </w:p>
        </w:tc>
      </w:tr>
      <w:tr w:rsidR="008B30B8" w:rsidRPr="00FD40E0" w:rsidTr="009D076B">
        <w:trPr>
          <w:trHeight w:val="397"/>
        </w:trPr>
        <w:tc>
          <w:tcPr>
            <w:tcW w:w="4508" w:type="dxa"/>
          </w:tcPr>
          <w:p w:rsidR="008B30B8" w:rsidRPr="00FD40E0" w:rsidRDefault="008B30B8" w:rsidP="008B30B8">
            <w:pPr>
              <w:rPr>
                <w:rFonts w:eastAsia="Times New Roman" w:cstheme="minorHAnsi"/>
                <w:lang w:eastAsia="en-GB"/>
              </w:rPr>
            </w:pPr>
            <w:r w:rsidRPr="004C1378">
              <w:rPr>
                <w:rFonts w:eastAsia="Times New Roman" w:cstheme="minorHAnsi"/>
                <w:lang w:eastAsia="en-GB"/>
              </w:rPr>
              <w:t>Cunningham2015_PublishedVersion.pdf</w:t>
            </w:r>
            <w:r w:rsidRPr="00FD40E0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4508" w:type="dxa"/>
          </w:tcPr>
          <w:p w:rsidR="008B30B8" w:rsidRPr="00FD40E0" w:rsidRDefault="00FD40E0" w:rsidP="008B30B8">
            <w:pPr>
              <w:rPr>
                <w:rFonts w:cstheme="minorHAnsi"/>
              </w:rPr>
            </w:pPr>
            <w:r w:rsidRPr="00FD40E0">
              <w:rPr>
                <w:rFonts w:cstheme="minorHAnsi"/>
              </w:rPr>
              <w:t>Manuscript of paper published in Cognition (2015</w:t>
            </w:r>
            <w:r w:rsidRPr="00FD40E0">
              <w:rPr>
                <w:rFonts w:cstheme="minorHAnsi"/>
              </w:rPr>
              <w:t>)</w:t>
            </w:r>
            <w:r w:rsidRPr="00FD40E0">
              <w:rPr>
                <w:rFonts w:cstheme="minorHAnsi"/>
              </w:rPr>
              <w:t xml:space="preserve"> </w:t>
            </w:r>
            <w:r w:rsidRPr="00FD40E0">
              <w:rPr>
                <w:rFonts w:cstheme="minorHAnsi"/>
              </w:rPr>
              <w:t xml:space="preserve">based on data from the </w:t>
            </w:r>
            <w:r w:rsidRPr="00FD40E0">
              <w:rPr>
                <w:rFonts w:cstheme="minorHAnsi"/>
              </w:rPr>
              <w:t>570</w:t>
            </w:r>
            <w:r w:rsidRPr="00FD40E0">
              <w:rPr>
                <w:rFonts w:cstheme="minorHAnsi"/>
              </w:rPr>
              <w:t xml:space="preserve"> </w:t>
            </w:r>
            <w:r w:rsidRPr="00FD40E0">
              <w:rPr>
                <w:rFonts w:cstheme="minorHAnsi"/>
              </w:rPr>
              <w:t>Year 2</w:t>
            </w:r>
            <w:r w:rsidRPr="00FD40E0">
              <w:rPr>
                <w:rFonts w:cstheme="minorHAnsi"/>
              </w:rPr>
              <w:t xml:space="preserve"> participants included in the excel file: </w:t>
            </w:r>
            <w:r w:rsidRPr="004C1378">
              <w:rPr>
                <w:rFonts w:eastAsia="Times New Roman" w:cstheme="minorHAnsi"/>
                <w:lang w:eastAsia="en-GB"/>
              </w:rPr>
              <w:t>Year2Sample_Data_and_codebook.xlsx</w:t>
            </w:r>
          </w:p>
        </w:tc>
      </w:tr>
      <w:tr w:rsidR="008B30B8" w:rsidRPr="00FD40E0" w:rsidTr="009D076B">
        <w:trPr>
          <w:trHeight w:val="397"/>
        </w:trPr>
        <w:tc>
          <w:tcPr>
            <w:tcW w:w="4508" w:type="dxa"/>
          </w:tcPr>
          <w:tbl>
            <w:tblPr>
              <w:tblW w:w="5000" w:type="pct"/>
              <w:tblCellSpacing w:w="1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340"/>
            </w:tblGrid>
            <w:tr w:rsidR="00FD40E0" w:rsidRPr="00FD40E0" w:rsidTr="00081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30B8" w:rsidRPr="004C1378" w:rsidRDefault="008B30B8" w:rsidP="008B30B8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4C1378">
                    <w:rPr>
                      <w:rFonts w:eastAsia="Times New Roman" w:cstheme="minorHAnsi"/>
                      <w:lang w:eastAsia="en-GB"/>
                    </w:rPr>
                    <w:t>ChildConsentForm.docx</w:t>
                  </w:r>
                </w:p>
              </w:tc>
            </w:tr>
          </w:tbl>
          <w:p w:rsidR="008B30B8" w:rsidRPr="00FD40E0" w:rsidRDefault="008B30B8" w:rsidP="008B30B8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8B30B8" w:rsidRPr="00FD40E0" w:rsidRDefault="00FD40E0" w:rsidP="008B30B8">
            <w:pPr>
              <w:rPr>
                <w:rFonts w:cstheme="minorHAnsi"/>
              </w:rPr>
            </w:pPr>
            <w:r w:rsidRPr="00FD40E0">
              <w:rPr>
                <w:rFonts w:cstheme="minorHAnsi"/>
              </w:rPr>
              <w:t>Consent form for child participants at beginning of study (2011). Consent was gained at every time point.</w:t>
            </w:r>
          </w:p>
        </w:tc>
      </w:tr>
      <w:tr w:rsidR="008B30B8" w:rsidRPr="00FD40E0" w:rsidTr="009D076B">
        <w:trPr>
          <w:trHeight w:val="397"/>
        </w:trPr>
        <w:tc>
          <w:tcPr>
            <w:tcW w:w="4508" w:type="dxa"/>
          </w:tcPr>
          <w:tbl>
            <w:tblPr>
              <w:tblW w:w="5000" w:type="pct"/>
              <w:tblCellSpacing w:w="1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340"/>
            </w:tblGrid>
            <w:tr w:rsidR="00FD40E0" w:rsidRPr="00FD40E0" w:rsidTr="00081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30B8" w:rsidRPr="004C1378" w:rsidRDefault="008B30B8" w:rsidP="008B30B8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4C1378">
                    <w:rPr>
                      <w:rFonts w:eastAsia="Times New Roman" w:cstheme="minorHAnsi"/>
                      <w:lang w:eastAsia="en-GB"/>
                    </w:rPr>
                    <w:t>SchoolApprovalLetter.docx</w:t>
                  </w:r>
                </w:p>
              </w:tc>
            </w:tr>
          </w:tbl>
          <w:p w:rsidR="008B30B8" w:rsidRPr="00FD40E0" w:rsidRDefault="008B30B8" w:rsidP="008B30B8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8B30B8" w:rsidRPr="00FD40E0" w:rsidRDefault="00FD40E0" w:rsidP="008B30B8">
            <w:pPr>
              <w:rPr>
                <w:rFonts w:cstheme="minorHAnsi"/>
              </w:rPr>
            </w:pPr>
            <w:r w:rsidRPr="00FD40E0">
              <w:rPr>
                <w:rFonts w:cstheme="minorHAnsi"/>
              </w:rPr>
              <w:t xml:space="preserve">Consent form for </w:t>
            </w:r>
            <w:r w:rsidRPr="00FD40E0">
              <w:rPr>
                <w:rFonts w:cstheme="minorHAnsi"/>
              </w:rPr>
              <w:t>School Leadership Team</w:t>
            </w:r>
            <w:r w:rsidRPr="00FD40E0">
              <w:rPr>
                <w:rFonts w:cstheme="minorHAnsi"/>
              </w:rPr>
              <w:t xml:space="preserve"> at beginning of study (2011). Consent was gained at every time point.</w:t>
            </w:r>
          </w:p>
        </w:tc>
      </w:tr>
      <w:tr w:rsidR="008B30B8" w:rsidRPr="00FD40E0" w:rsidTr="009D076B">
        <w:trPr>
          <w:trHeight w:val="397"/>
        </w:trPr>
        <w:tc>
          <w:tcPr>
            <w:tcW w:w="4508" w:type="dxa"/>
          </w:tcPr>
          <w:tbl>
            <w:tblPr>
              <w:tblW w:w="5000" w:type="pct"/>
              <w:tblCellSpacing w:w="1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340"/>
            </w:tblGrid>
            <w:tr w:rsidR="00FD40E0" w:rsidRPr="00FD40E0" w:rsidTr="00081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30B8" w:rsidRPr="004C1378" w:rsidRDefault="008B30B8" w:rsidP="008B30B8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4C1378">
                    <w:rPr>
                      <w:rFonts w:eastAsia="Times New Roman" w:cstheme="minorHAnsi"/>
                      <w:lang w:eastAsia="en-GB"/>
                    </w:rPr>
                    <w:t>LettertoParents.docx</w:t>
                  </w:r>
                </w:p>
              </w:tc>
            </w:tr>
            <w:tr w:rsidR="00FD40E0" w:rsidRPr="00FD40E0" w:rsidTr="00081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30B8" w:rsidRPr="004C1378" w:rsidRDefault="008B30B8" w:rsidP="008B30B8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</w:tbl>
          <w:p w:rsidR="008B30B8" w:rsidRPr="00FD40E0" w:rsidRDefault="008B30B8" w:rsidP="008B30B8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8B30B8" w:rsidRPr="00FD40E0" w:rsidRDefault="00FD40E0" w:rsidP="008B30B8">
            <w:pPr>
              <w:rPr>
                <w:rFonts w:cstheme="minorHAnsi"/>
              </w:rPr>
            </w:pPr>
            <w:r w:rsidRPr="00FD40E0">
              <w:rPr>
                <w:rFonts w:cstheme="minorHAnsi"/>
              </w:rPr>
              <w:t>Letter sent to parents</w:t>
            </w:r>
            <w:r w:rsidRPr="00FD40E0">
              <w:rPr>
                <w:rFonts w:cstheme="minorHAnsi"/>
              </w:rPr>
              <w:t xml:space="preserve"> at beginning of study (2011). </w:t>
            </w:r>
            <w:r w:rsidRPr="00FD40E0">
              <w:rPr>
                <w:rFonts w:cstheme="minorHAnsi"/>
              </w:rPr>
              <w:t xml:space="preserve">Parents were contacted </w:t>
            </w:r>
            <w:r w:rsidRPr="00FD40E0">
              <w:rPr>
                <w:rFonts w:cstheme="minorHAnsi"/>
              </w:rPr>
              <w:t>at every time point.</w:t>
            </w:r>
          </w:p>
        </w:tc>
      </w:tr>
      <w:tr w:rsidR="008B30B8" w:rsidRPr="00FD40E0" w:rsidTr="009D076B">
        <w:trPr>
          <w:trHeight w:val="397"/>
        </w:trPr>
        <w:tc>
          <w:tcPr>
            <w:tcW w:w="4508" w:type="dxa"/>
          </w:tcPr>
          <w:p w:rsidR="008B30B8" w:rsidRPr="00FD40E0" w:rsidRDefault="008B30B8" w:rsidP="008B30B8">
            <w:pPr>
              <w:rPr>
                <w:rFonts w:eastAsia="Times New Roman" w:cstheme="minorHAnsi"/>
                <w:noProof/>
                <w:lang w:eastAsia="en-GB"/>
              </w:rPr>
            </w:pPr>
            <w:r w:rsidRPr="004C1378">
              <w:rPr>
                <w:rFonts w:eastAsia="Times New Roman" w:cstheme="minorHAnsi"/>
                <w:lang w:eastAsia="en-GB"/>
              </w:rPr>
              <w:lastRenderedPageBreak/>
              <w:t>InformantionSheet_Teachers.docx</w:t>
            </w:r>
          </w:p>
        </w:tc>
        <w:tc>
          <w:tcPr>
            <w:tcW w:w="4508" w:type="dxa"/>
          </w:tcPr>
          <w:p w:rsidR="008B30B8" w:rsidRPr="00FD40E0" w:rsidRDefault="00FD40E0" w:rsidP="008B30B8">
            <w:pPr>
              <w:rPr>
                <w:rFonts w:cstheme="minorHAnsi"/>
              </w:rPr>
            </w:pPr>
            <w:r w:rsidRPr="00FD40E0">
              <w:rPr>
                <w:rFonts w:cstheme="minorHAnsi"/>
              </w:rPr>
              <w:t xml:space="preserve">Information Sheet for Teachers </w:t>
            </w:r>
            <w:r w:rsidRPr="00FD40E0">
              <w:rPr>
                <w:rFonts w:cstheme="minorHAnsi"/>
              </w:rPr>
              <w:t xml:space="preserve">at beginning of study (2011). </w:t>
            </w:r>
            <w:r w:rsidRPr="00FD40E0">
              <w:rPr>
                <w:rFonts w:cstheme="minorHAnsi"/>
              </w:rPr>
              <w:t xml:space="preserve">Teachers were updated </w:t>
            </w:r>
            <w:r w:rsidRPr="00FD40E0">
              <w:rPr>
                <w:rFonts w:cstheme="minorHAnsi"/>
              </w:rPr>
              <w:t>at every time point.</w:t>
            </w:r>
          </w:p>
        </w:tc>
      </w:tr>
    </w:tbl>
    <w:p w:rsidR="000F06C6" w:rsidRPr="00FD40E0" w:rsidRDefault="000F06C6">
      <w:pPr>
        <w:rPr>
          <w:rFonts w:cstheme="minorHAnsi"/>
        </w:rPr>
      </w:pPr>
    </w:p>
    <w:p w:rsidR="00C12F9B" w:rsidRPr="00FD40E0" w:rsidRDefault="00C12F9B">
      <w:pPr>
        <w:rPr>
          <w:rFonts w:cstheme="minorHAnsi"/>
        </w:rPr>
      </w:pPr>
      <w:r w:rsidRPr="00FD40E0">
        <w:rPr>
          <w:rFonts w:cstheme="minorHAnsi"/>
          <w:b/>
        </w:rPr>
        <w:t>Publications</w:t>
      </w:r>
      <w:r w:rsidRPr="00FD40E0">
        <w:rPr>
          <w:rFonts w:cstheme="minorHAnsi"/>
        </w:rPr>
        <w:t>: (based on this data, if any)</w:t>
      </w:r>
    </w:p>
    <w:p w:rsidR="004C1378" w:rsidRPr="00FD40E0" w:rsidRDefault="004C1378" w:rsidP="004C1378">
      <w:pPr>
        <w:jc w:val="both"/>
        <w:rPr>
          <w:rFonts w:cstheme="minorHAnsi"/>
          <w:i/>
        </w:rPr>
      </w:pPr>
      <w:r w:rsidRPr="00FD40E0">
        <w:rPr>
          <w:rFonts w:cstheme="minorHAnsi"/>
        </w:rPr>
        <w:t>Cunningham, A.J., Witton, C., Talcott, J.B., Burgess, A.P., &amp; Shapiro, L.R.,</w:t>
      </w:r>
      <w:bookmarkStart w:id="1" w:name="_Toc518046355"/>
      <w:r w:rsidRPr="00FD40E0">
        <w:rPr>
          <w:rFonts w:cstheme="minorHAnsi"/>
        </w:rPr>
        <w:t xml:space="preserve"> (2020). </w:t>
      </w:r>
      <w:r w:rsidRPr="00FD40E0">
        <w:rPr>
          <w:rFonts w:cstheme="minorHAnsi"/>
        </w:rPr>
        <w:t xml:space="preserve">Dynamic relationships between phonological memory and reading: a </w:t>
      </w:r>
      <w:proofErr w:type="gramStart"/>
      <w:r w:rsidRPr="00FD40E0">
        <w:rPr>
          <w:rFonts w:cstheme="minorHAnsi"/>
        </w:rPr>
        <w:t>five year</w:t>
      </w:r>
      <w:proofErr w:type="gramEnd"/>
      <w:r w:rsidRPr="00FD40E0">
        <w:rPr>
          <w:rFonts w:cstheme="minorHAnsi"/>
        </w:rPr>
        <w:t xml:space="preserve"> longitudinal study from age 4 to 9</w:t>
      </w:r>
      <w:bookmarkEnd w:id="1"/>
      <w:r w:rsidRPr="00FD40E0">
        <w:rPr>
          <w:rFonts w:cstheme="minorHAnsi"/>
        </w:rPr>
        <w:t xml:space="preserve">. </w:t>
      </w:r>
      <w:r w:rsidRPr="00FD40E0">
        <w:rPr>
          <w:rFonts w:cstheme="minorHAnsi"/>
        </w:rPr>
        <w:t>In press in</w:t>
      </w:r>
      <w:r w:rsidRPr="00FD40E0">
        <w:rPr>
          <w:rFonts w:cstheme="minorHAnsi"/>
        </w:rPr>
        <w:t xml:space="preserve"> </w:t>
      </w:r>
      <w:r w:rsidRPr="00FD40E0">
        <w:rPr>
          <w:rFonts w:cstheme="minorHAnsi"/>
          <w:i/>
        </w:rPr>
        <w:t>Developmental Science</w:t>
      </w:r>
    </w:p>
    <w:p w:rsidR="00C12F9B" w:rsidRPr="00FD40E0" w:rsidRDefault="00FD40E0" w:rsidP="00FD40E0">
      <w:pPr>
        <w:jc w:val="both"/>
        <w:rPr>
          <w:rFonts w:cstheme="minorHAnsi"/>
        </w:rPr>
      </w:pPr>
      <w:r w:rsidRPr="00FD40E0">
        <w:rPr>
          <w:rFonts w:cstheme="minorHAnsi"/>
        </w:rPr>
        <w:t xml:space="preserve">Cunningham, A.J., Witton, C., Talcott, J.B., Burgess, A.P., &amp; Shapiro, L.R. (2015). Deconstructing phonological tasks: The contribution of stimulus and response type to the prediction of early decoding skills, </w:t>
      </w:r>
      <w:r w:rsidRPr="00FD40E0">
        <w:rPr>
          <w:rStyle w:val="Emphasis"/>
          <w:rFonts w:cstheme="minorHAnsi"/>
        </w:rPr>
        <w:t xml:space="preserve">Cognition, </w:t>
      </w:r>
      <w:proofErr w:type="gramStart"/>
      <w:r w:rsidRPr="00FD40E0">
        <w:rPr>
          <w:rStyle w:val="Emphasis"/>
          <w:rFonts w:cstheme="minorHAnsi"/>
        </w:rPr>
        <w:t>143 ,</w:t>
      </w:r>
      <w:proofErr w:type="gramEnd"/>
      <w:r w:rsidRPr="00FD40E0">
        <w:rPr>
          <w:rFonts w:cstheme="minorHAnsi"/>
        </w:rPr>
        <w:t xml:space="preserve"> pp. 178-186.</w:t>
      </w:r>
    </w:p>
    <w:p w:rsidR="00FD40E0" w:rsidRPr="00FD40E0" w:rsidRDefault="00FD40E0">
      <w:pPr>
        <w:rPr>
          <w:rFonts w:cstheme="minorHAnsi"/>
        </w:rPr>
      </w:pPr>
    </w:p>
    <w:sectPr w:rsidR="00FD40E0" w:rsidRPr="00FD4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90523"/>
    <w:multiLevelType w:val="hybridMultilevel"/>
    <w:tmpl w:val="30DCCC64"/>
    <w:lvl w:ilvl="0" w:tplc="B8DC4D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F06C6"/>
    <w:rsid w:val="00121130"/>
    <w:rsid w:val="001D3D77"/>
    <w:rsid w:val="00334E44"/>
    <w:rsid w:val="00377F0F"/>
    <w:rsid w:val="003B3C82"/>
    <w:rsid w:val="00414A0E"/>
    <w:rsid w:val="004C1378"/>
    <w:rsid w:val="00684A3C"/>
    <w:rsid w:val="008B30B8"/>
    <w:rsid w:val="008F4DA0"/>
    <w:rsid w:val="009D076B"/>
    <w:rsid w:val="00AB5DC8"/>
    <w:rsid w:val="00C12F9B"/>
    <w:rsid w:val="00DD1FA8"/>
    <w:rsid w:val="00E010CB"/>
    <w:rsid w:val="00E07FD4"/>
    <w:rsid w:val="00F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B8D2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C13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378"/>
    <w:pPr>
      <w:spacing w:after="0" w:line="240" w:lineRule="auto"/>
      <w:ind w:left="720"/>
      <w:contextualSpacing/>
    </w:pPr>
    <w:rPr>
      <w:rFonts w:eastAsiaTheme="minorEastAsia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C137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C137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D4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Shapiro, Laura</cp:lastModifiedBy>
  <cp:revision>4</cp:revision>
  <dcterms:created xsi:type="dcterms:W3CDTF">2020-05-27T13:58:00Z</dcterms:created>
  <dcterms:modified xsi:type="dcterms:W3CDTF">2020-05-27T14:20:00Z</dcterms:modified>
</cp:coreProperties>
</file>