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E6" w:rsidRDefault="00033BE6" w:rsidP="00033BE6">
      <w:pPr>
        <w:pStyle w:val="Title"/>
      </w:pPr>
      <w:r>
        <w:t>Codebook</w:t>
      </w:r>
    </w:p>
    <w:p w:rsidR="00055EC3" w:rsidRDefault="00055EC3" w:rsidP="00055EC3">
      <w:pPr>
        <w:pStyle w:val="BodyText"/>
      </w:pPr>
      <w:r>
        <w:t>The following document describes how to derive the variables in fesolderages_4579 using raw variables from the LCFS, GHS and HSE.</w:t>
      </w:r>
      <w:r w:rsidR="006F1238">
        <w:t xml:space="preserve"> </w:t>
      </w:r>
    </w:p>
    <w:p w:rsidR="00682384" w:rsidRDefault="00682384" w:rsidP="00055EC3">
      <w:pPr>
        <w:pStyle w:val="BodyText"/>
      </w:pPr>
    </w:p>
    <w:p w:rsidR="00682384" w:rsidRDefault="00682384" w:rsidP="00055EC3">
      <w:pPr>
        <w:pStyle w:val="BodyText"/>
      </w:pPr>
      <w:r>
        <w:t xml:space="preserve">Variables in the dataset </w:t>
      </w:r>
      <w:r w:rsidRPr="00682384">
        <w:t>fesolderages45_79.dta</w:t>
      </w:r>
      <w:r>
        <w:t xml:space="preserve"> are constructed in the do file spending.do.  </w:t>
      </w:r>
      <w:r w:rsidR="00E822EE">
        <w:t>Section 1 of this code book discusses the variables used in spen</w:t>
      </w:r>
      <w:r w:rsidR="00414595">
        <w:t>ding.do (derived from the Living Costst and Food Survey). Section 2 covers demographic</w:t>
      </w:r>
      <w:r w:rsidR="00E822EE">
        <w:t xml:space="preserve"> variables contained in the dataset </w:t>
      </w:r>
      <w:r w:rsidR="00E822EE" w:rsidRPr="00682384">
        <w:t>fesolderages45_79.dta</w:t>
      </w:r>
      <w:r w:rsidR="00E822EE">
        <w:t>.</w:t>
      </w:r>
      <w:r w:rsidR="00095CA5">
        <w:t xml:space="preserve"> Section 3 </w:t>
      </w:r>
      <w:r w:rsidR="00414595">
        <w:t xml:space="preserve">covers expenditure variables in the dataset </w:t>
      </w:r>
      <w:r w:rsidR="00414595" w:rsidRPr="00682384">
        <w:t>fesolderages45_79.dta</w:t>
      </w:r>
      <w:r w:rsidR="00414595">
        <w:t xml:space="preserve">. Section 4 covers health variables constructed in the </w:t>
      </w:r>
      <w:r w:rsidR="007F720B">
        <w:t>General Household Survey and Health Survey for England.</w:t>
      </w:r>
    </w:p>
    <w:p w:rsidR="001D1BF6" w:rsidRDefault="00682384" w:rsidP="001D1BF6">
      <w:pPr>
        <w:pStyle w:val="Heading1"/>
      </w:pPr>
      <w:r>
        <w:t xml:space="preserve">1. </w:t>
      </w:r>
      <w:r w:rsidR="001D1BF6">
        <w:t>LCFS derived demographic variables</w:t>
      </w:r>
      <w:r w:rsidR="009F1FD9">
        <w:t xml:space="preserve"> used in spending.do</w:t>
      </w:r>
    </w:p>
    <w:p w:rsidR="001D1BF6" w:rsidRDefault="001D1BF6" w:rsidP="001D1BF6"/>
    <w:tbl>
      <w:tblPr>
        <w:tblStyle w:val="TableGrid"/>
        <w:tblW w:w="0" w:type="auto"/>
        <w:tblInd w:w="360" w:type="dxa"/>
        <w:tblLook w:val="04A0"/>
      </w:tblPr>
      <w:tblGrid>
        <w:gridCol w:w="4156"/>
        <w:gridCol w:w="4156"/>
      </w:tblGrid>
      <w:tr w:rsidR="009F1FD9" w:rsidTr="00FC41DA">
        <w:trPr>
          <w:trHeight w:val="241"/>
        </w:trPr>
        <w:tc>
          <w:tcPr>
            <w:tcW w:w="4156" w:type="dxa"/>
            <w:shd w:val="clear" w:color="auto" w:fill="C0504D" w:themeFill="accent2"/>
          </w:tcPr>
          <w:p w:rsidR="009F1FD9" w:rsidRDefault="009F1FD9" w:rsidP="00243E65">
            <w:pPr>
              <w:pStyle w:val="BodyText"/>
            </w:pPr>
            <w:bookmarkStart w:id="0" w:name="age"/>
            <w:r>
              <w:t>age</w:t>
            </w:r>
            <w:bookmarkEnd w:id="0"/>
          </w:p>
        </w:tc>
        <w:tc>
          <w:tcPr>
            <w:tcW w:w="4156" w:type="dxa"/>
            <w:shd w:val="clear" w:color="auto" w:fill="C0504D" w:themeFill="accent2"/>
          </w:tcPr>
          <w:p w:rsidR="009F1FD9" w:rsidRDefault="009F1FD9" w:rsidP="00243E65">
            <w:pPr>
              <w:pStyle w:val="BodyText"/>
            </w:pPr>
          </w:p>
        </w:tc>
      </w:tr>
      <w:tr w:rsidR="009F1FD9" w:rsidTr="00FC41DA">
        <w:trPr>
          <w:trHeight w:val="241"/>
        </w:trPr>
        <w:tc>
          <w:tcPr>
            <w:tcW w:w="4156" w:type="dxa"/>
          </w:tcPr>
          <w:p w:rsidR="009F1FD9" w:rsidRDefault="009F1FD9" w:rsidP="00243E65">
            <w:pPr>
              <w:pStyle w:val="BodyText"/>
            </w:pPr>
            <w:r>
              <w:t>Description</w:t>
            </w:r>
          </w:p>
        </w:tc>
        <w:tc>
          <w:tcPr>
            <w:tcW w:w="4156" w:type="dxa"/>
          </w:tcPr>
          <w:p w:rsidR="009F1FD9" w:rsidRDefault="009F1FD9" w:rsidP="00243E65">
            <w:pPr>
              <w:pStyle w:val="BodyText"/>
            </w:pPr>
            <w:r>
              <w:t>Age of the individual</w:t>
            </w:r>
          </w:p>
        </w:tc>
      </w:tr>
      <w:tr w:rsidR="009F1FD9" w:rsidTr="00FC41DA">
        <w:trPr>
          <w:trHeight w:val="498"/>
        </w:trPr>
        <w:tc>
          <w:tcPr>
            <w:tcW w:w="4156" w:type="dxa"/>
          </w:tcPr>
          <w:p w:rsidR="009F1FD9" w:rsidRDefault="009F1FD9" w:rsidP="00243E65">
            <w:pPr>
              <w:pStyle w:val="BodyText"/>
            </w:pPr>
            <w:r>
              <w:t>Source variables</w:t>
            </w:r>
          </w:p>
        </w:tc>
        <w:tc>
          <w:tcPr>
            <w:tcW w:w="4156" w:type="dxa"/>
          </w:tcPr>
          <w:p w:rsidR="009F1FD9" w:rsidRDefault="009F1FD9" w:rsidP="00243E65">
            <w:pPr>
              <w:pStyle w:val="BodyText"/>
            </w:pPr>
            <w:r>
              <w:t>1968-2000: A005</w:t>
            </w:r>
          </w:p>
          <w:p w:rsidR="009F1FD9" w:rsidRDefault="009F1FD9" w:rsidP="00243E65">
            <w:pPr>
              <w:pStyle w:val="BodyText"/>
            </w:pPr>
            <w:r>
              <w:t>2001-         : A005p</w:t>
            </w:r>
          </w:p>
        </w:tc>
      </w:tr>
      <w:tr w:rsidR="009F1FD9" w:rsidTr="00FC41DA">
        <w:trPr>
          <w:trHeight w:val="241"/>
        </w:trPr>
        <w:tc>
          <w:tcPr>
            <w:tcW w:w="4156" w:type="dxa"/>
          </w:tcPr>
          <w:p w:rsidR="009F1FD9" w:rsidRDefault="009F1FD9" w:rsidP="00243E65">
            <w:pPr>
              <w:pStyle w:val="BodyText"/>
            </w:pPr>
            <w:r>
              <w:t>Syntax</w:t>
            </w:r>
          </w:p>
        </w:tc>
        <w:tc>
          <w:tcPr>
            <w:tcW w:w="4156" w:type="dxa"/>
          </w:tcPr>
          <w:p w:rsidR="009F1FD9" w:rsidRDefault="009F1FD9" w:rsidP="00243E65">
            <w:pPr>
              <w:pStyle w:val="BodyText"/>
            </w:pPr>
            <w:r>
              <w:t>n/a</w:t>
            </w:r>
          </w:p>
        </w:tc>
      </w:tr>
      <w:tr w:rsidR="009F1FD9" w:rsidTr="00FC41DA">
        <w:trPr>
          <w:trHeight w:val="514"/>
        </w:trPr>
        <w:tc>
          <w:tcPr>
            <w:tcW w:w="4156" w:type="dxa"/>
          </w:tcPr>
          <w:p w:rsidR="009F1FD9" w:rsidRDefault="009F1FD9" w:rsidP="00243E65">
            <w:pPr>
              <w:pStyle w:val="BodyText"/>
            </w:pPr>
            <w:r>
              <w:t>Notes</w:t>
            </w:r>
          </w:p>
        </w:tc>
        <w:tc>
          <w:tcPr>
            <w:tcW w:w="4156" w:type="dxa"/>
          </w:tcPr>
          <w:p w:rsidR="009F1FD9" w:rsidRDefault="009F1FD9" w:rsidP="00243E65">
            <w:pPr>
              <w:pStyle w:val="BodyText"/>
            </w:pPr>
            <w:r>
              <w:t>This variable is top-coded at 90 in 2001 and 80 from 2002 onwards</w:t>
            </w:r>
          </w:p>
        </w:tc>
      </w:tr>
    </w:tbl>
    <w:p w:rsidR="009F1FD9" w:rsidRDefault="009F1FD9" w:rsidP="009F1FD9">
      <w:pPr>
        <w:jc w:val="both"/>
        <w:rPr>
          <w:b/>
        </w:rPr>
      </w:pPr>
    </w:p>
    <w:tbl>
      <w:tblPr>
        <w:tblStyle w:val="TableGrid"/>
        <w:tblW w:w="0" w:type="auto"/>
        <w:tblInd w:w="360" w:type="dxa"/>
        <w:tblLook w:val="04A0"/>
      </w:tblPr>
      <w:tblGrid>
        <w:gridCol w:w="4185"/>
        <w:gridCol w:w="4175"/>
      </w:tblGrid>
      <w:tr w:rsidR="00FC41DA" w:rsidTr="00243E65">
        <w:tc>
          <w:tcPr>
            <w:tcW w:w="4185" w:type="dxa"/>
            <w:shd w:val="clear" w:color="auto" w:fill="C0504D" w:themeFill="accent2"/>
          </w:tcPr>
          <w:p w:rsidR="00FC41DA" w:rsidRDefault="00FC41DA" w:rsidP="00243E65">
            <w:pPr>
              <w:pStyle w:val="BodyText"/>
            </w:pPr>
            <w:bookmarkStart w:id="1" w:name="ageed"/>
            <w:r>
              <w:t>ageced</w:t>
            </w:r>
            <w:bookmarkEnd w:id="1"/>
          </w:p>
        </w:tc>
        <w:tc>
          <w:tcPr>
            <w:tcW w:w="4175" w:type="dxa"/>
            <w:shd w:val="clear" w:color="auto" w:fill="C0504D" w:themeFill="accent2"/>
          </w:tcPr>
          <w:p w:rsidR="00FC41DA" w:rsidRDefault="00FC41DA" w:rsidP="00243E65">
            <w:pPr>
              <w:pStyle w:val="BodyText"/>
            </w:pPr>
          </w:p>
        </w:tc>
      </w:tr>
      <w:tr w:rsidR="00FC41DA" w:rsidTr="00243E65">
        <w:tc>
          <w:tcPr>
            <w:tcW w:w="4185" w:type="dxa"/>
          </w:tcPr>
          <w:p w:rsidR="00FC41DA" w:rsidRDefault="00FC41DA" w:rsidP="00243E65">
            <w:pPr>
              <w:pStyle w:val="BodyText"/>
            </w:pPr>
            <w:r>
              <w:t>Description</w:t>
            </w:r>
          </w:p>
        </w:tc>
        <w:tc>
          <w:tcPr>
            <w:tcW w:w="4175" w:type="dxa"/>
          </w:tcPr>
          <w:p w:rsidR="00FC41DA" w:rsidRDefault="00FC41DA" w:rsidP="00243E65">
            <w:pPr>
              <w:pStyle w:val="BodyText"/>
            </w:pPr>
            <w:r>
              <w:t xml:space="preserve">The age that the individual first ceased full time education. </w:t>
            </w:r>
          </w:p>
        </w:tc>
      </w:tr>
      <w:tr w:rsidR="00FC41DA" w:rsidTr="00243E65">
        <w:tc>
          <w:tcPr>
            <w:tcW w:w="4185" w:type="dxa"/>
          </w:tcPr>
          <w:p w:rsidR="00FC41DA" w:rsidRDefault="00FC41DA" w:rsidP="00243E65">
            <w:pPr>
              <w:pStyle w:val="BodyText"/>
            </w:pPr>
            <w:r>
              <w:t>Years available</w:t>
            </w:r>
          </w:p>
        </w:tc>
        <w:tc>
          <w:tcPr>
            <w:tcW w:w="4175" w:type="dxa"/>
          </w:tcPr>
          <w:p w:rsidR="00FC41DA" w:rsidRDefault="00FC41DA" w:rsidP="00243E65">
            <w:pPr>
              <w:pStyle w:val="BodyText"/>
            </w:pPr>
            <w:r>
              <w:t>1978-current</w:t>
            </w:r>
          </w:p>
        </w:tc>
      </w:tr>
      <w:tr w:rsidR="00FC41DA" w:rsidTr="00243E65">
        <w:tc>
          <w:tcPr>
            <w:tcW w:w="4185" w:type="dxa"/>
          </w:tcPr>
          <w:p w:rsidR="00FC41DA" w:rsidRDefault="00FC41DA" w:rsidP="00243E65">
            <w:pPr>
              <w:pStyle w:val="BodyText"/>
            </w:pPr>
            <w:r>
              <w:t>Source variables</w:t>
            </w:r>
          </w:p>
        </w:tc>
        <w:tc>
          <w:tcPr>
            <w:tcW w:w="4175" w:type="dxa"/>
          </w:tcPr>
          <w:p w:rsidR="00FC41DA" w:rsidRDefault="00FC41DA" w:rsidP="00243E65">
            <w:pPr>
              <w:pStyle w:val="BodyText"/>
            </w:pPr>
            <w:r>
              <w:t>A010</w:t>
            </w:r>
          </w:p>
        </w:tc>
      </w:tr>
      <w:tr w:rsidR="00FC41DA" w:rsidTr="00243E65">
        <w:tc>
          <w:tcPr>
            <w:tcW w:w="4185" w:type="dxa"/>
          </w:tcPr>
          <w:p w:rsidR="00FC41DA" w:rsidRDefault="00FC41DA" w:rsidP="00243E65">
            <w:pPr>
              <w:pStyle w:val="BodyText"/>
            </w:pPr>
            <w:r>
              <w:t>Syntax</w:t>
            </w:r>
          </w:p>
        </w:tc>
        <w:tc>
          <w:tcPr>
            <w:tcW w:w="4175" w:type="dxa"/>
          </w:tcPr>
          <w:p w:rsidR="00FC41DA" w:rsidRDefault="00FC41DA" w:rsidP="00243E65">
            <w:pPr>
              <w:pStyle w:val="BodyText"/>
            </w:pPr>
            <w:r>
              <w:t>A120 →tenure</w:t>
            </w:r>
          </w:p>
          <w:p w:rsidR="00FC41DA" w:rsidRDefault="00FC41DA" w:rsidP="00243E65">
            <w:pPr>
              <w:pStyle w:val="BodyText"/>
            </w:pPr>
            <w:r>
              <w:t xml:space="preserve">(1 </w:t>
            </w:r>
            <w:r>
              <w:rPr>
                <w:sz w:val="22"/>
              </w:rPr>
              <w:t>→</w:t>
            </w:r>
            <w:r>
              <w:t>1) (2 → 3) (3 → 4) (4 → 5) (5 → 6)</w:t>
            </w:r>
          </w:p>
          <w:p w:rsidR="00FC41DA" w:rsidRDefault="00FC41DA" w:rsidP="00243E65">
            <w:pPr>
              <w:pStyle w:val="BodyText"/>
            </w:pPr>
            <w:r>
              <w:t>If A109 = 7: tenure = 2</w:t>
            </w:r>
          </w:p>
          <w:p w:rsidR="00FC41DA" w:rsidRDefault="00FC41DA" w:rsidP="00243E65">
            <w:pPr>
              <w:pStyle w:val="BodyText"/>
            </w:pPr>
          </w:p>
        </w:tc>
      </w:tr>
      <w:tr w:rsidR="00FC41DA" w:rsidTr="00243E65">
        <w:tc>
          <w:tcPr>
            <w:tcW w:w="4185" w:type="dxa"/>
          </w:tcPr>
          <w:p w:rsidR="00FC41DA" w:rsidRDefault="00FC41DA" w:rsidP="00243E65">
            <w:pPr>
              <w:pStyle w:val="BodyText"/>
            </w:pPr>
            <w:r>
              <w:t>Coding frame</w:t>
            </w:r>
          </w:p>
        </w:tc>
        <w:tc>
          <w:tcPr>
            <w:tcW w:w="4175" w:type="dxa"/>
          </w:tcPr>
          <w:p w:rsidR="00FC41DA" w:rsidRDefault="00FC41DA" w:rsidP="00243E65">
            <w:pPr>
              <w:pStyle w:val="BodyText"/>
            </w:pPr>
            <w:r>
              <w:t>-1 Not asked (2008 onwards see notes)</w:t>
            </w:r>
          </w:p>
          <w:p w:rsidR="00FC41DA" w:rsidRDefault="00FC41DA" w:rsidP="00243E65">
            <w:pPr>
              <w:pStyle w:val="BodyText"/>
            </w:pPr>
            <w:r>
              <w:t>0 Still in education</w:t>
            </w:r>
          </w:p>
        </w:tc>
      </w:tr>
      <w:tr w:rsidR="00FC41DA" w:rsidTr="00243E65">
        <w:tc>
          <w:tcPr>
            <w:tcW w:w="4185" w:type="dxa"/>
          </w:tcPr>
          <w:p w:rsidR="00FC41DA" w:rsidRDefault="00FC41DA" w:rsidP="00243E65">
            <w:pPr>
              <w:pStyle w:val="BodyText"/>
            </w:pPr>
            <w:r>
              <w:t>Notes</w:t>
            </w:r>
          </w:p>
        </w:tc>
        <w:tc>
          <w:tcPr>
            <w:tcW w:w="4175" w:type="dxa"/>
          </w:tcPr>
          <w:p w:rsidR="00FC41DA" w:rsidRDefault="00FC41DA" w:rsidP="00243E65">
            <w:pPr>
              <w:pStyle w:val="BodyText"/>
            </w:pPr>
            <w:r>
              <w:t>From 2008 onwards, only those aged under 70 were asked this question so the 70+ age group are recorded as -1.</w:t>
            </w:r>
          </w:p>
        </w:tc>
      </w:tr>
    </w:tbl>
    <w:p w:rsidR="00FC41DA" w:rsidRDefault="00FC41DA" w:rsidP="009F1FD9">
      <w:pPr>
        <w:jc w:val="both"/>
        <w:rPr>
          <w:b/>
        </w:rPr>
      </w:pPr>
    </w:p>
    <w:tbl>
      <w:tblPr>
        <w:tblStyle w:val="TableGrid"/>
        <w:tblW w:w="0" w:type="auto"/>
        <w:tblInd w:w="360" w:type="dxa"/>
        <w:tblLook w:val="04A0"/>
      </w:tblPr>
      <w:tblGrid>
        <w:gridCol w:w="4177"/>
        <w:gridCol w:w="4183"/>
      </w:tblGrid>
      <w:tr w:rsidR="00FC41DA" w:rsidRPr="0029024F" w:rsidTr="00243E65">
        <w:tc>
          <w:tcPr>
            <w:tcW w:w="4177" w:type="dxa"/>
            <w:shd w:val="clear" w:color="auto" w:fill="C0504D" w:themeFill="accent2"/>
          </w:tcPr>
          <w:p w:rsidR="00FC41DA" w:rsidRDefault="00FC41DA" w:rsidP="00243E65">
            <w:pPr>
              <w:pStyle w:val="BodyText"/>
            </w:pPr>
            <w:r>
              <w:t>agekid1-agekid10</w:t>
            </w:r>
          </w:p>
          <w:p w:rsidR="00FC41DA" w:rsidRPr="0029024F" w:rsidRDefault="00FC41DA" w:rsidP="00243E65">
            <w:pPr>
              <w:pStyle w:val="BodyText"/>
            </w:pPr>
          </w:p>
        </w:tc>
        <w:tc>
          <w:tcPr>
            <w:tcW w:w="4183" w:type="dxa"/>
            <w:shd w:val="clear" w:color="auto" w:fill="C0504D" w:themeFill="accent2"/>
          </w:tcPr>
          <w:p w:rsidR="00FC41DA" w:rsidRPr="0029024F" w:rsidRDefault="00FC41DA" w:rsidP="00243E65">
            <w:pPr>
              <w:pStyle w:val="BodyText"/>
            </w:pPr>
          </w:p>
        </w:tc>
      </w:tr>
      <w:tr w:rsidR="00FC41DA" w:rsidTr="00243E65">
        <w:tc>
          <w:tcPr>
            <w:tcW w:w="4177" w:type="dxa"/>
          </w:tcPr>
          <w:p w:rsidR="00FC41DA" w:rsidRDefault="00FC41DA" w:rsidP="00243E65">
            <w:pPr>
              <w:pStyle w:val="BodyText"/>
            </w:pPr>
            <w:r>
              <w:t>Description</w:t>
            </w:r>
          </w:p>
        </w:tc>
        <w:tc>
          <w:tcPr>
            <w:tcW w:w="4183" w:type="dxa"/>
          </w:tcPr>
          <w:p w:rsidR="00FC41DA" w:rsidRDefault="00FC41DA" w:rsidP="00243E65">
            <w:pPr>
              <w:pStyle w:val="BodyText"/>
            </w:pPr>
            <w:r>
              <w:t>Benefit unit level characteristics about age, sex and relationship to the head of household of children in the benefit unit.</w:t>
            </w:r>
          </w:p>
        </w:tc>
      </w:tr>
      <w:tr w:rsidR="00FC41DA" w:rsidTr="00243E65">
        <w:tc>
          <w:tcPr>
            <w:tcW w:w="4177" w:type="dxa"/>
          </w:tcPr>
          <w:p w:rsidR="00FC41DA" w:rsidRDefault="00FC41DA" w:rsidP="00243E65">
            <w:pPr>
              <w:pStyle w:val="BodyText"/>
            </w:pPr>
            <w:r>
              <w:t>Source variables</w:t>
            </w:r>
          </w:p>
        </w:tc>
        <w:tc>
          <w:tcPr>
            <w:tcW w:w="4183" w:type="dxa"/>
          </w:tcPr>
          <w:p w:rsidR="00FC41DA" w:rsidRDefault="00FC41DA" w:rsidP="00243E65">
            <w:pPr>
              <w:pStyle w:val="BodyText"/>
            </w:pPr>
            <w:r>
              <w:t>n/a</w:t>
            </w:r>
          </w:p>
        </w:tc>
      </w:tr>
      <w:tr w:rsidR="00FC41DA" w:rsidTr="00243E65">
        <w:tc>
          <w:tcPr>
            <w:tcW w:w="4177" w:type="dxa"/>
          </w:tcPr>
          <w:p w:rsidR="00FC41DA" w:rsidRDefault="00FC41DA" w:rsidP="00243E65">
            <w:pPr>
              <w:pStyle w:val="BodyText"/>
            </w:pPr>
            <w:r>
              <w:t>Syntax</w:t>
            </w:r>
          </w:p>
        </w:tc>
        <w:tc>
          <w:tcPr>
            <w:tcW w:w="4183" w:type="dxa"/>
          </w:tcPr>
          <w:p w:rsidR="00FC41DA" w:rsidRDefault="00FC41DA" w:rsidP="00243E65">
            <w:pPr>
              <w:pStyle w:val="BodyText"/>
            </w:pPr>
            <w:r>
              <w:t>n/a</w:t>
            </w:r>
          </w:p>
        </w:tc>
      </w:tr>
      <w:tr w:rsidR="00FC41DA" w:rsidTr="00243E65">
        <w:tc>
          <w:tcPr>
            <w:tcW w:w="4177" w:type="dxa"/>
          </w:tcPr>
          <w:p w:rsidR="00FC41DA" w:rsidRDefault="00FC41DA" w:rsidP="00243E65">
            <w:pPr>
              <w:pStyle w:val="BodyText"/>
            </w:pPr>
            <w:r>
              <w:t>Notes</w:t>
            </w:r>
          </w:p>
        </w:tc>
        <w:tc>
          <w:tcPr>
            <w:tcW w:w="4183" w:type="dxa"/>
          </w:tcPr>
          <w:p w:rsidR="00FC41DA" w:rsidRDefault="00FC41DA" w:rsidP="00243E65">
            <w:pPr>
              <w:pStyle w:val="BodyText"/>
            </w:pPr>
            <w:r>
              <w:t xml:space="preserve">Used to derive </w:t>
            </w:r>
          </w:p>
          <w:p w:rsidR="00FC41DA" w:rsidRDefault="00FC41DA" w:rsidP="00243E65">
            <w:pPr>
              <w:pStyle w:val="BodyText"/>
            </w:pPr>
          </w:p>
        </w:tc>
      </w:tr>
    </w:tbl>
    <w:p w:rsidR="00FC41DA" w:rsidRDefault="00FC41DA" w:rsidP="009F1FD9">
      <w:pPr>
        <w:jc w:val="both"/>
        <w:rPr>
          <w:b/>
        </w:rPr>
      </w:pPr>
    </w:p>
    <w:tbl>
      <w:tblPr>
        <w:tblStyle w:val="TableGrid"/>
        <w:tblW w:w="0" w:type="auto"/>
        <w:tblInd w:w="360" w:type="dxa"/>
        <w:tblLook w:val="04A0"/>
      </w:tblPr>
      <w:tblGrid>
        <w:gridCol w:w="1875"/>
        <w:gridCol w:w="6485"/>
      </w:tblGrid>
      <w:tr w:rsidR="00FC41DA" w:rsidTr="00243E65">
        <w:tc>
          <w:tcPr>
            <w:tcW w:w="1875" w:type="dxa"/>
            <w:shd w:val="clear" w:color="auto" w:fill="C0504D" w:themeFill="accent2"/>
          </w:tcPr>
          <w:p w:rsidR="00FC41DA" w:rsidRDefault="00FC41DA" w:rsidP="00243E65">
            <w:pPr>
              <w:pStyle w:val="BodyText"/>
            </w:pPr>
            <w:bookmarkStart w:id="2" w:name="empstat"/>
            <w:r>
              <w:t>empstat</w:t>
            </w:r>
            <w:bookmarkEnd w:id="2"/>
          </w:p>
        </w:tc>
        <w:tc>
          <w:tcPr>
            <w:tcW w:w="6485" w:type="dxa"/>
            <w:shd w:val="clear" w:color="auto" w:fill="C0504D" w:themeFill="accent2"/>
          </w:tcPr>
          <w:p w:rsidR="00FC41DA" w:rsidRDefault="00FC41DA" w:rsidP="00243E65">
            <w:pPr>
              <w:pStyle w:val="BodyText"/>
            </w:pPr>
          </w:p>
        </w:tc>
      </w:tr>
      <w:tr w:rsidR="00FC41DA" w:rsidTr="00243E65">
        <w:tc>
          <w:tcPr>
            <w:tcW w:w="1875" w:type="dxa"/>
          </w:tcPr>
          <w:p w:rsidR="00FC41DA" w:rsidRDefault="00FC41DA" w:rsidP="00243E65">
            <w:pPr>
              <w:pStyle w:val="BodyText"/>
            </w:pPr>
            <w:r>
              <w:t>Description</w:t>
            </w:r>
          </w:p>
        </w:tc>
        <w:tc>
          <w:tcPr>
            <w:tcW w:w="6485" w:type="dxa"/>
          </w:tcPr>
          <w:p w:rsidR="00FC41DA" w:rsidRDefault="00FC41DA" w:rsidP="00243E65">
            <w:pPr>
              <w:pStyle w:val="BodyText"/>
            </w:pPr>
            <w:r>
              <w:t>Employments status of individuals</w:t>
            </w:r>
          </w:p>
        </w:tc>
      </w:tr>
      <w:tr w:rsidR="00FC41DA" w:rsidTr="00243E65">
        <w:tc>
          <w:tcPr>
            <w:tcW w:w="1875" w:type="dxa"/>
          </w:tcPr>
          <w:p w:rsidR="00FC41DA" w:rsidRDefault="00FC41DA" w:rsidP="00243E65">
            <w:pPr>
              <w:pStyle w:val="BodyText"/>
            </w:pPr>
            <w:r>
              <w:lastRenderedPageBreak/>
              <w:t>Source variables</w:t>
            </w:r>
          </w:p>
        </w:tc>
        <w:tc>
          <w:tcPr>
            <w:tcW w:w="6485" w:type="dxa"/>
          </w:tcPr>
          <w:p w:rsidR="00FC41DA" w:rsidRDefault="00FC41DA" w:rsidP="00243E65">
            <w:pPr>
              <w:pStyle w:val="BodyText"/>
            </w:pPr>
            <w:r>
              <w:t>1968-1989: A201</w:t>
            </w:r>
          </w:p>
          <w:p w:rsidR="00FC41DA" w:rsidRDefault="00FC41DA" w:rsidP="00243E65">
            <w:pPr>
              <w:pStyle w:val="BodyText"/>
            </w:pPr>
            <w:r>
              <w:t>1990-current: A200</w:t>
            </w:r>
          </w:p>
        </w:tc>
      </w:tr>
      <w:tr w:rsidR="00FC41DA" w:rsidTr="00243E65">
        <w:tc>
          <w:tcPr>
            <w:tcW w:w="1875" w:type="dxa"/>
          </w:tcPr>
          <w:p w:rsidR="00FC41DA" w:rsidRDefault="00FC41DA" w:rsidP="00243E65">
            <w:pPr>
              <w:pStyle w:val="BodyText"/>
            </w:pPr>
            <w:r>
              <w:t>Syntax</w:t>
            </w:r>
          </w:p>
        </w:tc>
        <w:tc>
          <w:tcPr>
            <w:tcW w:w="6485" w:type="dxa"/>
          </w:tcPr>
          <w:p w:rsidR="00FC41DA" w:rsidRPr="00DE745F" w:rsidRDefault="00FC41DA" w:rsidP="00243E65">
            <w:pPr>
              <w:pStyle w:val="BodyText"/>
            </w:pPr>
            <w:r w:rsidRPr="00DE745F">
              <w:t>1968-1971:</w:t>
            </w:r>
          </w:p>
          <w:p w:rsidR="00FC41DA" w:rsidRDefault="00FC41DA" w:rsidP="00243E65">
            <w:pPr>
              <w:pStyle w:val="BodyText"/>
            </w:pPr>
            <w:r>
              <w:t>A201 →empstat</w:t>
            </w:r>
          </w:p>
          <w:p w:rsidR="00FC41DA" w:rsidRDefault="00FC41DA" w:rsidP="00243E65">
            <w:pPr>
              <w:pStyle w:val="BodyText"/>
            </w:pPr>
            <w:r>
              <w:t>(1 at present working as employee</w:t>
            </w:r>
            <w:r>
              <w:rPr>
                <w:sz w:val="22"/>
              </w:rPr>
              <w:t>→</w:t>
            </w:r>
            <w:r>
              <w:t>1)</w:t>
            </w:r>
          </w:p>
          <w:p w:rsidR="00FC41DA" w:rsidRDefault="00FC41DA" w:rsidP="00243E65">
            <w:pPr>
              <w:pStyle w:val="BodyText"/>
            </w:pPr>
            <w:r>
              <w:t>(3 Self employed → 2)</w:t>
            </w:r>
          </w:p>
          <w:p w:rsidR="00FC41DA" w:rsidRDefault="00FC41DA" w:rsidP="00243E65">
            <w:pPr>
              <w:pStyle w:val="BodyText"/>
            </w:pPr>
            <w:r>
              <w:t xml:space="preserve">(2 Out of employment but seeking work → 3) </w:t>
            </w:r>
          </w:p>
          <w:p w:rsidR="00FC41DA" w:rsidRDefault="00FC41DA" w:rsidP="00243E65">
            <w:pPr>
              <w:pStyle w:val="BodyText"/>
            </w:pPr>
            <w:r>
              <w:t xml:space="preserve">(4 Retired→ 5) </w:t>
            </w:r>
          </w:p>
          <w:p w:rsidR="00FC41DA" w:rsidRDefault="00FC41DA" w:rsidP="00243E65">
            <w:pPr>
              <w:pStyle w:val="BodyText"/>
            </w:pPr>
            <w:r>
              <w:t xml:space="preserve">(5 Unoccupied → 6) </w:t>
            </w:r>
          </w:p>
          <w:p w:rsidR="00FC41DA" w:rsidRDefault="00FC41DA" w:rsidP="00243E65">
            <w:pPr>
              <w:pStyle w:val="BodyText"/>
            </w:pPr>
            <w:r>
              <w:t>If babysitter or mail order worker: empstat = 6</w:t>
            </w:r>
          </w:p>
          <w:p w:rsidR="00FC41DA" w:rsidRDefault="00FC41DA" w:rsidP="00243E65">
            <w:pPr>
              <w:pStyle w:val="BodyText"/>
            </w:pPr>
          </w:p>
          <w:p w:rsidR="00FC41DA" w:rsidRDefault="00FC41DA" w:rsidP="00243E65">
            <w:pPr>
              <w:pStyle w:val="BodyText"/>
            </w:pPr>
            <w:r w:rsidRPr="00DE745F">
              <w:t>1972-1981</w:t>
            </w:r>
            <w:r>
              <w:t>:</w:t>
            </w:r>
          </w:p>
          <w:p w:rsidR="00FC41DA" w:rsidRDefault="00FC41DA" w:rsidP="00243E65">
            <w:pPr>
              <w:pStyle w:val="BodyText"/>
            </w:pPr>
            <w:r>
              <w:t>A201 →empstat</w:t>
            </w:r>
          </w:p>
          <w:p w:rsidR="00FC41DA" w:rsidRDefault="00FC41DA" w:rsidP="00243E65">
            <w:pPr>
              <w:pStyle w:val="BodyText"/>
            </w:pPr>
            <w:r>
              <w:t>(1 Employee</w:t>
            </w:r>
            <w:r>
              <w:rPr>
                <w:sz w:val="22"/>
              </w:rPr>
              <w:t>→</w:t>
            </w:r>
            <w:r>
              <w:t>1)</w:t>
            </w:r>
          </w:p>
          <w:p w:rsidR="00FC41DA" w:rsidRDefault="00FC41DA" w:rsidP="00243E65">
            <w:pPr>
              <w:pStyle w:val="BodyText"/>
            </w:pPr>
            <w:r>
              <w:t>(2 Self employed or employee→ 2)</w:t>
            </w:r>
          </w:p>
          <w:p w:rsidR="00FC41DA" w:rsidRDefault="00FC41DA" w:rsidP="00243E65">
            <w:pPr>
              <w:pStyle w:val="BodyText"/>
            </w:pPr>
            <w:r>
              <w:t>(3 Out of emp but seeking or about to start work → 3)</w:t>
            </w:r>
          </w:p>
          <w:p w:rsidR="00FC41DA" w:rsidRDefault="00FC41DA" w:rsidP="00243E65">
            <w:pPr>
              <w:pStyle w:val="BodyText"/>
            </w:pPr>
            <w:r>
              <w:t>(4,5 Sick and seeking, Sick but not seeking → 4)</w:t>
            </w:r>
          </w:p>
          <w:p w:rsidR="00FC41DA" w:rsidRDefault="00FC41DA" w:rsidP="00243E65">
            <w:pPr>
              <w:pStyle w:val="BodyText"/>
            </w:pPr>
            <w:r>
              <w:t>(6 Retired → 5)</w:t>
            </w:r>
          </w:p>
          <w:p w:rsidR="00FC41DA" w:rsidRDefault="00FC41DA" w:rsidP="00243E65">
            <w:pPr>
              <w:pStyle w:val="BodyText"/>
            </w:pPr>
            <w:r>
              <w:t>(7 Unoccupied → 6)</w:t>
            </w:r>
          </w:p>
          <w:p w:rsidR="00FC41DA" w:rsidRDefault="00FC41DA" w:rsidP="00243E65">
            <w:pPr>
              <w:pStyle w:val="BodyText"/>
            </w:pPr>
          </w:p>
          <w:p w:rsidR="00FC41DA" w:rsidRDefault="00FC41DA" w:rsidP="00243E65">
            <w:pPr>
              <w:pStyle w:val="BodyText"/>
            </w:pPr>
            <w:r>
              <w:t>If babysitter or mail order worker: empstat = 6</w:t>
            </w:r>
          </w:p>
          <w:p w:rsidR="00FC41DA" w:rsidRDefault="00FC41DA" w:rsidP="00243E65">
            <w:pPr>
              <w:pStyle w:val="BodyText"/>
            </w:pPr>
          </w:p>
          <w:p w:rsidR="00FC41DA" w:rsidRDefault="00FC41DA" w:rsidP="00243E65">
            <w:pPr>
              <w:pStyle w:val="BodyText"/>
            </w:pPr>
            <w:r w:rsidRPr="00DE745F">
              <w:t>1982-1989</w:t>
            </w:r>
            <w:r>
              <w:t>:</w:t>
            </w:r>
          </w:p>
          <w:p w:rsidR="00FC41DA" w:rsidRDefault="00FC41DA" w:rsidP="00243E65">
            <w:pPr>
              <w:pStyle w:val="BodyText"/>
            </w:pPr>
            <w:r>
              <w:t>A201 →empstat</w:t>
            </w:r>
          </w:p>
          <w:p w:rsidR="00FC41DA" w:rsidRDefault="00FC41DA" w:rsidP="00243E65">
            <w:pPr>
              <w:pStyle w:val="BodyText"/>
            </w:pPr>
            <w:r>
              <w:t>(1 Employee</w:t>
            </w:r>
            <w:r>
              <w:rPr>
                <w:sz w:val="22"/>
              </w:rPr>
              <w:t>→</w:t>
            </w:r>
            <w:r>
              <w:t>1)</w:t>
            </w:r>
          </w:p>
          <w:p w:rsidR="00FC41DA" w:rsidRDefault="00FC41DA" w:rsidP="00243E65">
            <w:pPr>
              <w:pStyle w:val="BodyText"/>
            </w:pPr>
            <w:r>
              <w:t>(2 Self employed or employee→ 2)</w:t>
            </w:r>
          </w:p>
          <w:p w:rsidR="00FC41DA" w:rsidRDefault="00FC41DA" w:rsidP="00243E65">
            <w:pPr>
              <w:pStyle w:val="BodyText"/>
            </w:pPr>
            <w:r>
              <w:t>(3 Out of emp but seeking or about to start work → 3)</w:t>
            </w:r>
          </w:p>
          <w:p w:rsidR="00FC41DA" w:rsidRDefault="00FC41DA" w:rsidP="00243E65">
            <w:pPr>
              <w:pStyle w:val="BodyText"/>
            </w:pPr>
            <w:r>
              <w:t>(4,5 Sick and seeking, Sick but not seeking → 4)</w:t>
            </w:r>
          </w:p>
          <w:p w:rsidR="00FC41DA" w:rsidRDefault="00FC41DA" w:rsidP="00243E65">
            <w:pPr>
              <w:pStyle w:val="BodyText"/>
            </w:pPr>
            <w:r>
              <w:t>(6 Retired → 5)</w:t>
            </w:r>
          </w:p>
          <w:p w:rsidR="00FC41DA" w:rsidRDefault="00FC41DA" w:rsidP="00243E65">
            <w:pPr>
              <w:pStyle w:val="BodyText"/>
            </w:pPr>
            <w:r>
              <w:t>(7 Unoccupied → 6)</w:t>
            </w:r>
          </w:p>
          <w:p w:rsidR="00FC41DA" w:rsidRDefault="00FC41DA" w:rsidP="00243E65">
            <w:pPr>
              <w:pStyle w:val="BodyText"/>
            </w:pPr>
          </w:p>
          <w:p w:rsidR="00FC41DA" w:rsidRPr="00DE745F" w:rsidRDefault="00FC41DA" w:rsidP="00243E65">
            <w:pPr>
              <w:pStyle w:val="BodyText"/>
            </w:pPr>
            <w:r w:rsidRPr="00DE745F">
              <w:t>1990-</w:t>
            </w:r>
            <w:r>
              <w:t>2008</w:t>
            </w:r>
          </w:p>
          <w:p w:rsidR="00FC41DA" w:rsidRDefault="00FC41DA" w:rsidP="00243E65">
            <w:pPr>
              <w:pStyle w:val="BodyText"/>
            </w:pPr>
            <w:r>
              <w:t>A200 →empstat</w:t>
            </w:r>
          </w:p>
          <w:p w:rsidR="00FC41DA" w:rsidRDefault="00FC41DA" w:rsidP="00243E65">
            <w:pPr>
              <w:pStyle w:val="BodyText"/>
            </w:pPr>
            <w:r>
              <w:t>(1 Employee</w:t>
            </w:r>
            <w:r>
              <w:rPr>
                <w:sz w:val="22"/>
              </w:rPr>
              <w:t xml:space="preserve"> →</w:t>
            </w:r>
            <w:r>
              <w:t>1)</w:t>
            </w:r>
          </w:p>
          <w:p w:rsidR="00FC41DA" w:rsidRDefault="00FC41DA" w:rsidP="00243E65">
            <w:pPr>
              <w:pStyle w:val="BodyText"/>
            </w:pPr>
            <w:r>
              <w:t>(2 Self-employed or employer → 2)</w:t>
            </w:r>
          </w:p>
          <w:p w:rsidR="00FC41DA" w:rsidRDefault="00FC41DA" w:rsidP="00243E65">
            <w:pPr>
              <w:pStyle w:val="BodyText"/>
            </w:pPr>
            <w:r>
              <w:t xml:space="preserve">(3,4 Out of emp but seeking, out of emp waiting to start job → 3) </w:t>
            </w:r>
          </w:p>
          <w:p w:rsidR="00FC41DA" w:rsidRDefault="00FC41DA" w:rsidP="00243E65">
            <w:pPr>
              <w:pStyle w:val="BodyText"/>
            </w:pPr>
            <w:r>
              <w:t>(5 Sick or Injured→ 4)</w:t>
            </w:r>
          </w:p>
          <w:p w:rsidR="00FC41DA" w:rsidRDefault="00FC41DA" w:rsidP="00243E65">
            <w:pPr>
              <w:pStyle w:val="BodyText"/>
            </w:pPr>
            <w:r>
              <w:t xml:space="preserve">(6 Retired → 5) </w:t>
            </w:r>
          </w:p>
          <w:p w:rsidR="00FC41DA" w:rsidRDefault="00FC41DA" w:rsidP="00243E65">
            <w:pPr>
              <w:pStyle w:val="BodyText"/>
            </w:pPr>
            <w:r>
              <w:t>(7 Unoccupied → 6)</w:t>
            </w:r>
          </w:p>
          <w:p w:rsidR="00FC41DA" w:rsidRDefault="00FC41DA" w:rsidP="00243E65">
            <w:pPr>
              <w:pStyle w:val="BodyText"/>
            </w:pPr>
          </w:p>
          <w:p w:rsidR="00FC41DA" w:rsidRPr="00DE745F" w:rsidRDefault="00FC41DA" w:rsidP="00243E65">
            <w:pPr>
              <w:pStyle w:val="BodyText"/>
            </w:pPr>
            <w:r>
              <w:t>2009</w:t>
            </w:r>
            <w:r w:rsidRPr="00DE745F">
              <w:t>-</w:t>
            </w:r>
            <w:r>
              <w:t>current</w:t>
            </w:r>
          </w:p>
          <w:p w:rsidR="00FC41DA" w:rsidRDefault="00FC41DA" w:rsidP="00243E65">
            <w:pPr>
              <w:pStyle w:val="BodyText"/>
            </w:pPr>
            <w:r>
              <w:t>A200 →empstat</w:t>
            </w:r>
          </w:p>
          <w:p w:rsidR="00FC41DA" w:rsidRDefault="00FC41DA" w:rsidP="00243E65">
            <w:pPr>
              <w:pStyle w:val="BodyText"/>
            </w:pPr>
            <w:r>
              <w:t>(1,8 Employee, Govt Training scheme</w:t>
            </w:r>
            <w:r>
              <w:rPr>
                <w:sz w:val="22"/>
              </w:rPr>
              <w:t>→</w:t>
            </w:r>
            <w:r>
              <w:t>1)</w:t>
            </w:r>
          </w:p>
          <w:p w:rsidR="00FC41DA" w:rsidRDefault="00FC41DA" w:rsidP="00243E65">
            <w:pPr>
              <w:pStyle w:val="BodyText"/>
            </w:pPr>
            <w:r>
              <w:t>(2 Self-employed or employer → 2)</w:t>
            </w:r>
          </w:p>
          <w:p w:rsidR="00FC41DA" w:rsidRDefault="00FC41DA" w:rsidP="00243E65">
            <w:pPr>
              <w:pStyle w:val="BodyText"/>
            </w:pPr>
            <w:r>
              <w:t xml:space="preserve">(3,4 Out of emp but seeking, out of emp waiting to start job → 3) </w:t>
            </w:r>
          </w:p>
          <w:p w:rsidR="00FC41DA" w:rsidRDefault="00FC41DA" w:rsidP="00243E65">
            <w:pPr>
              <w:pStyle w:val="BodyText"/>
            </w:pPr>
            <w:r>
              <w:t>(5 Sick or Injured→ 4)</w:t>
            </w:r>
          </w:p>
          <w:p w:rsidR="00FC41DA" w:rsidRDefault="00FC41DA" w:rsidP="00243E65">
            <w:pPr>
              <w:pStyle w:val="BodyText"/>
            </w:pPr>
            <w:r>
              <w:t xml:space="preserve">(6 Retired → 5) </w:t>
            </w:r>
          </w:p>
          <w:p w:rsidR="00FC41DA" w:rsidRDefault="00FC41DA" w:rsidP="00243E65">
            <w:pPr>
              <w:pStyle w:val="BodyText"/>
            </w:pPr>
            <w:r>
              <w:t>(7 Unoccupied → 6)</w:t>
            </w:r>
          </w:p>
        </w:tc>
      </w:tr>
      <w:tr w:rsidR="00FC41DA" w:rsidTr="00243E65">
        <w:tc>
          <w:tcPr>
            <w:tcW w:w="1875" w:type="dxa"/>
          </w:tcPr>
          <w:p w:rsidR="00FC41DA" w:rsidRDefault="00FC41DA" w:rsidP="00243E65">
            <w:pPr>
              <w:pStyle w:val="BodyText"/>
            </w:pPr>
            <w:r>
              <w:t>Coding frame</w:t>
            </w:r>
          </w:p>
        </w:tc>
        <w:tc>
          <w:tcPr>
            <w:tcW w:w="6485" w:type="dxa"/>
          </w:tcPr>
          <w:p w:rsidR="00FC41DA" w:rsidRDefault="00FC41DA" w:rsidP="00243E65">
            <w:pPr>
              <w:pStyle w:val="BodyText"/>
            </w:pPr>
            <w:r>
              <w:t>0 not recorded</w:t>
            </w:r>
          </w:p>
          <w:p w:rsidR="00FC41DA" w:rsidRDefault="00FC41DA" w:rsidP="00243E65">
            <w:pPr>
              <w:pStyle w:val="BodyText"/>
            </w:pPr>
            <w:r>
              <w:t>1 Employee</w:t>
            </w:r>
          </w:p>
          <w:p w:rsidR="00FC41DA" w:rsidRDefault="00FC41DA" w:rsidP="00243E65">
            <w:pPr>
              <w:pStyle w:val="BodyText"/>
            </w:pPr>
            <w:r>
              <w:t>2 Self employed or employer</w:t>
            </w:r>
          </w:p>
          <w:p w:rsidR="00FC41DA" w:rsidRDefault="00FC41DA" w:rsidP="00243E65">
            <w:pPr>
              <w:pStyle w:val="BodyText"/>
            </w:pPr>
            <w:r>
              <w:t>3 Out of emp, seeking work</w:t>
            </w:r>
          </w:p>
          <w:p w:rsidR="00FC41DA" w:rsidRDefault="00FC41DA" w:rsidP="00243E65">
            <w:pPr>
              <w:pStyle w:val="BodyText"/>
            </w:pPr>
            <w:r>
              <w:t>4 Sick or injured</w:t>
            </w:r>
          </w:p>
          <w:p w:rsidR="00FC41DA" w:rsidRDefault="00FC41DA" w:rsidP="00243E65">
            <w:pPr>
              <w:pStyle w:val="BodyText"/>
            </w:pPr>
            <w:r>
              <w:t>5 Retired</w:t>
            </w:r>
          </w:p>
          <w:p w:rsidR="00FC41DA" w:rsidRDefault="00FC41DA" w:rsidP="00243E65">
            <w:pPr>
              <w:pStyle w:val="BodyText"/>
            </w:pPr>
            <w:r>
              <w:t>6 Unoccupied</w:t>
            </w:r>
          </w:p>
        </w:tc>
      </w:tr>
      <w:tr w:rsidR="00FC41DA" w:rsidTr="00243E65">
        <w:trPr>
          <w:trHeight w:val="1527"/>
        </w:trPr>
        <w:tc>
          <w:tcPr>
            <w:tcW w:w="1875" w:type="dxa"/>
          </w:tcPr>
          <w:p w:rsidR="00FC41DA" w:rsidRDefault="00FC41DA" w:rsidP="00243E65">
            <w:pPr>
              <w:pStyle w:val="BodyText"/>
            </w:pPr>
            <w:r>
              <w:lastRenderedPageBreak/>
              <w:t>Notes</w:t>
            </w:r>
          </w:p>
        </w:tc>
        <w:tc>
          <w:tcPr>
            <w:tcW w:w="6485" w:type="dxa"/>
          </w:tcPr>
          <w:p w:rsidR="00FC41DA" w:rsidRDefault="00FC41DA" w:rsidP="00243E65">
            <w:pPr>
              <w:pStyle w:val="BodyText"/>
            </w:pPr>
            <w:r>
              <w:t xml:space="preserve">Used to define h_employed and sp_employed. See spending.do to see how these variables are constructed. Up to and including 1981, baby sitters and mail order workers were included as employed by the FES in the variable a201. From 1982 onwards, the classification changed and these workers were classified as unoccupied. In order to create a consistent series, very low earners were identified using a threshold of £2.50 per week in 1983 prices and reclassified as unoccupied if they earn below this amount. </w:t>
            </w:r>
          </w:p>
        </w:tc>
      </w:tr>
    </w:tbl>
    <w:p w:rsidR="00FC41DA" w:rsidRDefault="00FC41DA" w:rsidP="009F1FD9">
      <w:pPr>
        <w:jc w:val="both"/>
        <w:rPr>
          <w:b/>
        </w:rPr>
      </w:pPr>
    </w:p>
    <w:tbl>
      <w:tblPr>
        <w:tblStyle w:val="TableGrid"/>
        <w:tblW w:w="0" w:type="auto"/>
        <w:tblInd w:w="360" w:type="dxa"/>
        <w:tblLook w:val="04A0"/>
      </w:tblPr>
      <w:tblGrid>
        <w:gridCol w:w="4185"/>
        <w:gridCol w:w="4175"/>
      </w:tblGrid>
      <w:tr w:rsidR="00746EDF" w:rsidTr="00243E65">
        <w:tc>
          <w:tcPr>
            <w:tcW w:w="4185" w:type="dxa"/>
            <w:shd w:val="clear" w:color="auto" w:fill="C0504D" w:themeFill="accent2"/>
          </w:tcPr>
          <w:p w:rsidR="00746EDF" w:rsidRDefault="00746EDF" w:rsidP="00243E65">
            <w:pPr>
              <w:pStyle w:val="BodyText"/>
            </w:pPr>
            <w:r>
              <w:t>indinc</w:t>
            </w:r>
          </w:p>
        </w:tc>
        <w:tc>
          <w:tcPr>
            <w:tcW w:w="4175" w:type="dxa"/>
            <w:shd w:val="clear" w:color="auto" w:fill="C0504D" w:themeFill="accent2"/>
          </w:tcPr>
          <w:p w:rsidR="00746EDF" w:rsidRDefault="00746EDF" w:rsidP="00243E65">
            <w:pPr>
              <w:pStyle w:val="BodyText"/>
            </w:pPr>
          </w:p>
        </w:tc>
      </w:tr>
      <w:tr w:rsidR="00746EDF" w:rsidTr="00243E65">
        <w:tc>
          <w:tcPr>
            <w:tcW w:w="4185" w:type="dxa"/>
          </w:tcPr>
          <w:p w:rsidR="00746EDF" w:rsidRDefault="00746EDF" w:rsidP="00243E65">
            <w:pPr>
              <w:pStyle w:val="BodyText"/>
            </w:pPr>
            <w:r>
              <w:t>Description</w:t>
            </w:r>
          </w:p>
        </w:tc>
        <w:tc>
          <w:tcPr>
            <w:tcW w:w="4175" w:type="dxa"/>
          </w:tcPr>
          <w:p w:rsidR="00746EDF" w:rsidRDefault="00746EDF" w:rsidP="00243E65">
            <w:pPr>
              <w:pStyle w:val="BodyText"/>
            </w:pPr>
            <w:r>
              <w:t>After tax income received by household</w:t>
            </w:r>
          </w:p>
        </w:tc>
      </w:tr>
      <w:tr w:rsidR="00746EDF" w:rsidTr="00243E65">
        <w:tc>
          <w:tcPr>
            <w:tcW w:w="4185" w:type="dxa"/>
          </w:tcPr>
          <w:p w:rsidR="00746EDF" w:rsidRDefault="00746EDF" w:rsidP="00243E65">
            <w:pPr>
              <w:pStyle w:val="BodyText"/>
            </w:pPr>
            <w:r>
              <w:t>Source variables</w:t>
            </w:r>
          </w:p>
        </w:tc>
        <w:tc>
          <w:tcPr>
            <w:tcW w:w="4175" w:type="dxa"/>
          </w:tcPr>
          <w:p w:rsidR="00746EDF" w:rsidRPr="00011D95" w:rsidRDefault="00746EDF" w:rsidP="00243E65">
            <w:pPr>
              <w:rPr>
                <w:b/>
              </w:rPr>
            </w:pPr>
            <w:r w:rsidRPr="00011D95">
              <w:rPr>
                <w:b/>
              </w:rPr>
              <w:t xml:space="preserve">1977-1992          </w:t>
            </w:r>
          </w:p>
          <w:p w:rsidR="00746EDF" w:rsidRDefault="00746EDF" w:rsidP="00243E65">
            <w:r>
              <w:t>p177</w:t>
            </w:r>
          </w:p>
          <w:p w:rsidR="00746EDF" w:rsidRPr="00011D95" w:rsidRDefault="00746EDF" w:rsidP="00243E65">
            <w:pPr>
              <w:rPr>
                <w:b/>
              </w:rPr>
            </w:pPr>
            <w:r w:rsidRPr="00011D95">
              <w:rPr>
                <w:b/>
              </w:rPr>
              <w:t xml:space="preserve">1993 - 2005  </w:t>
            </w:r>
          </w:p>
          <w:p w:rsidR="00746EDF" w:rsidRDefault="00746EDF" w:rsidP="00243E65">
            <w:r>
              <w:t>p177, b330, b321</w:t>
            </w:r>
          </w:p>
          <w:p w:rsidR="00746EDF" w:rsidRPr="00011D95" w:rsidRDefault="00746EDF" w:rsidP="00243E65">
            <w:pPr>
              <w:rPr>
                <w:b/>
              </w:rPr>
            </w:pPr>
            <w:r w:rsidRPr="00011D95">
              <w:rPr>
                <w:b/>
              </w:rPr>
              <w:t>2006-2012</w:t>
            </w:r>
          </w:p>
          <w:p w:rsidR="00746EDF" w:rsidRDefault="00746EDF" w:rsidP="00243E65">
            <w:r>
              <w:t>p177, b330, b321p</w:t>
            </w:r>
          </w:p>
          <w:p w:rsidR="00746EDF" w:rsidRDefault="00746EDF" w:rsidP="00243E65">
            <w:pPr>
              <w:pStyle w:val="BodyText"/>
            </w:pPr>
          </w:p>
        </w:tc>
      </w:tr>
      <w:tr w:rsidR="00746EDF" w:rsidTr="00243E65">
        <w:tc>
          <w:tcPr>
            <w:tcW w:w="4185" w:type="dxa"/>
          </w:tcPr>
          <w:p w:rsidR="00746EDF" w:rsidRDefault="00746EDF" w:rsidP="00243E65">
            <w:pPr>
              <w:pStyle w:val="BodyText"/>
            </w:pPr>
            <w:r>
              <w:t>Syntax</w:t>
            </w:r>
          </w:p>
        </w:tc>
        <w:tc>
          <w:tcPr>
            <w:tcW w:w="4175" w:type="dxa"/>
          </w:tcPr>
          <w:p w:rsidR="00746EDF" w:rsidRDefault="00746EDF" w:rsidP="00243E65">
            <w:pPr>
              <w:rPr>
                <w:b/>
              </w:rPr>
            </w:pPr>
            <w:r w:rsidRPr="00011D95">
              <w:rPr>
                <w:b/>
              </w:rPr>
              <w:t xml:space="preserve">1977-1992    </w:t>
            </w:r>
          </w:p>
          <w:p w:rsidR="00746EDF" w:rsidRDefault="00746EDF" w:rsidP="00243E65">
            <w:r>
              <w:t xml:space="preserve"> p177→indinc</w:t>
            </w:r>
          </w:p>
          <w:p w:rsidR="00746EDF" w:rsidRPr="00011D95" w:rsidRDefault="00746EDF" w:rsidP="00243E65">
            <w:pPr>
              <w:rPr>
                <w:b/>
              </w:rPr>
            </w:pPr>
            <w:r w:rsidRPr="00011D95">
              <w:rPr>
                <w:b/>
              </w:rPr>
              <w:t xml:space="preserve">1993 - 2005  </w:t>
            </w:r>
          </w:p>
          <w:p w:rsidR="00746EDF" w:rsidRDefault="00746EDF" w:rsidP="00243E65">
            <w:r>
              <w:t>p177→indinc</w:t>
            </w:r>
          </w:p>
          <w:p w:rsidR="00746EDF" w:rsidRDefault="00746EDF" w:rsidP="00243E65">
            <w:r>
              <w:t>replace  = indinc+b330  if b321==0</w:t>
            </w:r>
          </w:p>
          <w:p w:rsidR="00746EDF" w:rsidRDefault="00746EDF" w:rsidP="00243E65">
            <w:pPr>
              <w:rPr>
                <w:b/>
              </w:rPr>
            </w:pPr>
            <w:r w:rsidRPr="00011D95">
              <w:rPr>
                <w:b/>
              </w:rPr>
              <w:t>2006-201</w:t>
            </w:r>
            <w:r>
              <w:rPr>
                <w:b/>
              </w:rPr>
              <w:t>0</w:t>
            </w:r>
          </w:p>
          <w:p w:rsidR="00746EDF" w:rsidRPr="00011D95" w:rsidRDefault="00746EDF" w:rsidP="00243E65">
            <w:r>
              <w:t>p177→indinc</w:t>
            </w:r>
          </w:p>
          <w:p w:rsidR="00746EDF" w:rsidRDefault="00746EDF" w:rsidP="00243E65">
            <w:r>
              <w:t>replace  = indinc+b330p  if b321==0</w:t>
            </w:r>
          </w:p>
          <w:p w:rsidR="00746EDF" w:rsidRDefault="00746EDF" w:rsidP="00243E65"/>
          <w:p w:rsidR="00746EDF" w:rsidRDefault="00746EDF" w:rsidP="00243E65"/>
        </w:tc>
      </w:tr>
      <w:tr w:rsidR="00746EDF" w:rsidTr="00243E65">
        <w:tc>
          <w:tcPr>
            <w:tcW w:w="4185" w:type="dxa"/>
          </w:tcPr>
          <w:p w:rsidR="00746EDF" w:rsidRDefault="00746EDF" w:rsidP="00243E65">
            <w:pPr>
              <w:pStyle w:val="BodyText"/>
            </w:pPr>
            <w:r>
              <w:t>Coding frame</w:t>
            </w:r>
          </w:p>
        </w:tc>
        <w:tc>
          <w:tcPr>
            <w:tcW w:w="4175" w:type="dxa"/>
          </w:tcPr>
          <w:p w:rsidR="00746EDF" w:rsidRDefault="00746EDF" w:rsidP="00243E65">
            <w:pPr>
              <w:pStyle w:val="BodyText"/>
            </w:pPr>
            <w:r>
              <w:t>n/a</w:t>
            </w:r>
          </w:p>
        </w:tc>
      </w:tr>
      <w:tr w:rsidR="00746EDF" w:rsidTr="00243E65">
        <w:tc>
          <w:tcPr>
            <w:tcW w:w="4185" w:type="dxa"/>
          </w:tcPr>
          <w:p w:rsidR="00746EDF" w:rsidRDefault="00746EDF" w:rsidP="00243E65">
            <w:pPr>
              <w:pStyle w:val="BodyText"/>
            </w:pPr>
            <w:r>
              <w:t>Notes</w:t>
            </w:r>
          </w:p>
        </w:tc>
        <w:tc>
          <w:tcPr>
            <w:tcW w:w="4175" w:type="dxa"/>
          </w:tcPr>
          <w:p w:rsidR="00746EDF" w:rsidRDefault="00746EDF" w:rsidP="00243E65">
            <w:pPr>
              <w:pStyle w:val="BodyText"/>
            </w:pPr>
            <w:r>
              <w:t>Summing this across individuals in each household yields hhinc</w:t>
            </w:r>
          </w:p>
        </w:tc>
      </w:tr>
    </w:tbl>
    <w:p w:rsidR="00746EDF" w:rsidRDefault="00746EDF" w:rsidP="009F1FD9">
      <w:pPr>
        <w:jc w:val="both"/>
        <w:rPr>
          <w:b/>
        </w:rPr>
      </w:pPr>
    </w:p>
    <w:tbl>
      <w:tblPr>
        <w:tblStyle w:val="TableGrid"/>
        <w:tblW w:w="0" w:type="auto"/>
        <w:tblInd w:w="360" w:type="dxa"/>
        <w:tblLook w:val="04A0"/>
      </w:tblPr>
      <w:tblGrid>
        <w:gridCol w:w="4185"/>
        <w:gridCol w:w="4175"/>
      </w:tblGrid>
      <w:tr w:rsidR="00746EDF" w:rsidTr="00243E65">
        <w:tc>
          <w:tcPr>
            <w:tcW w:w="4185" w:type="dxa"/>
            <w:shd w:val="clear" w:color="auto" w:fill="C0504D" w:themeFill="accent2"/>
          </w:tcPr>
          <w:p w:rsidR="00746EDF" w:rsidRDefault="00746EDF" w:rsidP="00243E65">
            <w:pPr>
              <w:pStyle w:val="BodyText"/>
            </w:pPr>
            <w:bookmarkStart w:id="3" w:name="numpeeps"/>
            <w:r>
              <w:t>numpeeps</w:t>
            </w:r>
            <w:bookmarkEnd w:id="3"/>
          </w:p>
        </w:tc>
        <w:tc>
          <w:tcPr>
            <w:tcW w:w="4175" w:type="dxa"/>
            <w:shd w:val="clear" w:color="auto" w:fill="C0504D" w:themeFill="accent2"/>
          </w:tcPr>
          <w:p w:rsidR="00746EDF" w:rsidRDefault="00746EDF" w:rsidP="00243E65">
            <w:pPr>
              <w:pStyle w:val="BodyText"/>
            </w:pPr>
          </w:p>
        </w:tc>
      </w:tr>
      <w:tr w:rsidR="00746EDF" w:rsidTr="00243E65">
        <w:tc>
          <w:tcPr>
            <w:tcW w:w="4185" w:type="dxa"/>
          </w:tcPr>
          <w:p w:rsidR="00746EDF" w:rsidRDefault="00746EDF" w:rsidP="00243E65">
            <w:pPr>
              <w:pStyle w:val="BodyText"/>
            </w:pPr>
            <w:r>
              <w:t>Description</w:t>
            </w:r>
          </w:p>
        </w:tc>
        <w:tc>
          <w:tcPr>
            <w:tcW w:w="4175" w:type="dxa"/>
          </w:tcPr>
          <w:p w:rsidR="00746EDF" w:rsidRDefault="00746EDF" w:rsidP="00243E65">
            <w:pPr>
              <w:pStyle w:val="BodyText"/>
            </w:pPr>
            <w:r>
              <w:t>The number of people in the household</w:t>
            </w:r>
          </w:p>
        </w:tc>
      </w:tr>
      <w:tr w:rsidR="00746EDF" w:rsidTr="00243E65">
        <w:tc>
          <w:tcPr>
            <w:tcW w:w="4185" w:type="dxa"/>
          </w:tcPr>
          <w:p w:rsidR="00746EDF" w:rsidRDefault="00746EDF" w:rsidP="00243E65">
            <w:pPr>
              <w:pStyle w:val="BodyText"/>
            </w:pPr>
            <w:r>
              <w:t>Source variables</w:t>
            </w:r>
          </w:p>
        </w:tc>
        <w:tc>
          <w:tcPr>
            <w:tcW w:w="4175" w:type="dxa"/>
          </w:tcPr>
          <w:p w:rsidR="00746EDF" w:rsidRDefault="00746EDF" w:rsidP="00243E65">
            <w:pPr>
              <w:pStyle w:val="BodyText"/>
            </w:pPr>
            <w:r>
              <w:t>n/a</w:t>
            </w:r>
          </w:p>
        </w:tc>
      </w:tr>
      <w:tr w:rsidR="00746EDF" w:rsidTr="00243E65">
        <w:trPr>
          <w:trHeight w:val="73"/>
        </w:trPr>
        <w:tc>
          <w:tcPr>
            <w:tcW w:w="4185" w:type="dxa"/>
          </w:tcPr>
          <w:p w:rsidR="00746EDF" w:rsidRDefault="00746EDF" w:rsidP="00243E65">
            <w:pPr>
              <w:pStyle w:val="BodyText"/>
            </w:pPr>
            <w:r>
              <w:t>Syntax</w:t>
            </w:r>
          </w:p>
        </w:tc>
        <w:tc>
          <w:tcPr>
            <w:tcW w:w="4175" w:type="dxa"/>
          </w:tcPr>
          <w:p w:rsidR="00746EDF" w:rsidRDefault="00746EDF" w:rsidP="00243E65">
            <w:pPr>
              <w:pStyle w:val="BodyText"/>
            </w:pPr>
            <w:r>
              <w:t>n/a</w:t>
            </w:r>
          </w:p>
        </w:tc>
      </w:tr>
    </w:tbl>
    <w:p w:rsidR="00746EDF" w:rsidRDefault="00746EDF" w:rsidP="009F1FD9">
      <w:pPr>
        <w:jc w:val="both"/>
        <w:rPr>
          <w:b/>
        </w:rPr>
      </w:pPr>
    </w:p>
    <w:tbl>
      <w:tblPr>
        <w:tblStyle w:val="TableGrid"/>
        <w:tblW w:w="0" w:type="auto"/>
        <w:tblInd w:w="360" w:type="dxa"/>
        <w:tblLook w:val="04A0"/>
      </w:tblPr>
      <w:tblGrid>
        <w:gridCol w:w="4177"/>
        <w:gridCol w:w="4183"/>
      </w:tblGrid>
      <w:tr w:rsidR="00746EDF" w:rsidTr="00243E65">
        <w:tc>
          <w:tcPr>
            <w:tcW w:w="4177" w:type="dxa"/>
            <w:shd w:val="clear" w:color="auto" w:fill="C0504D" w:themeFill="accent2"/>
          </w:tcPr>
          <w:p w:rsidR="00746EDF" w:rsidRPr="0029024F" w:rsidRDefault="00746EDF" w:rsidP="00243E65">
            <w:pPr>
              <w:pStyle w:val="BodyText"/>
            </w:pPr>
            <w:bookmarkStart w:id="4" w:name="numtukid"/>
            <w:r w:rsidRPr="0029024F">
              <w:t>num</w:t>
            </w:r>
            <w:r>
              <w:t>tu</w:t>
            </w:r>
            <w:r w:rsidRPr="0029024F">
              <w:t>kid</w:t>
            </w:r>
            <w:bookmarkEnd w:id="4"/>
          </w:p>
        </w:tc>
        <w:tc>
          <w:tcPr>
            <w:tcW w:w="4183" w:type="dxa"/>
            <w:shd w:val="clear" w:color="auto" w:fill="C0504D" w:themeFill="accent2"/>
          </w:tcPr>
          <w:p w:rsidR="00746EDF" w:rsidRPr="0029024F" w:rsidRDefault="00746EDF" w:rsidP="00243E65">
            <w:pPr>
              <w:pStyle w:val="BodyText"/>
            </w:pPr>
          </w:p>
        </w:tc>
      </w:tr>
      <w:tr w:rsidR="00746EDF" w:rsidTr="00243E65">
        <w:tc>
          <w:tcPr>
            <w:tcW w:w="4177" w:type="dxa"/>
          </w:tcPr>
          <w:p w:rsidR="00746EDF" w:rsidRDefault="00746EDF" w:rsidP="00243E65">
            <w:pPr>
              <w:pStyle w:val="BodyText"/>
            </w:pPr>
            <w:r>
              <w:t>Description</w:t>
            </w:r>
          </w:p>
        </w:tc>
        <w:tc>
          <w:tcPr>
            <w:tcW w:w="4183" w:type="dxa"/>
          </w:tcPr>
          <w:p w:rsidR="00746EDF" w:rsidRDefault="00746EDF" w:rsidP="00243E65">
            <w:pPr>
              <w:pStyle w:val="BodyText"/>
            </w:pPr>
            <w:r>
              <w:t>Benefit unit level characteristics about the number of dependent children.</w:t>
            </w:r>
          </w:p>
        </w:tc>
      </w:tr>
      <w:tr w:rsidR="00746EDF" w:rsidTr="00243E65">
        <w:tc>
          <w:tcPr>
            <w:tcW w:w="4177" w:type="dxa"/>
          </w:tcPr>
          <w:p w:rsidR="00746EDF" w:rsidRDefault="00746EDF" w:rsidP="00243E65">
            <w:pPr>
              <w:pStyle w:val="BodyText"/>
            </w:pPr>
            <w:r>
              <w:t>Source variables</w:t>
            </w:r>
          </w:p>
        </w:tc>
        <w:tc>
          <w:tcPr>
            <w:tcW w:w="4183" w:type="dxa"/>
          </w:tcPr>
          <w:p w:rsidR="00746EDF" w:rsidRDefault="00746EDF" w:rsidP="00243E65">
            <w:pPr>
              <w:pStyle w:val="BodyText"/>
            </w:pPr>
            <w:r>
              <w:t>n/a</w:t>
            </w:r>
          </w:p>
        </w:tc>
      </w:tr>
      <w:tr w:rsidR="00746EDF" w:rsidTr="00243E65">
        <w:tc>
          <w:tcPr>
            <w:tcW w:w="4177" w:type="dxa"/>
          </w:tcPr>
          <w:p w:rsidR="00746EDF" w:rsidRDefault="00746EDF" w:rsidP="00243E65">
            <w:pPr>
              <w:pStyle w:val="BodyText"/>
            </w:pPr>
            <w:r>
              <w:t>Syntax</w:t>
            </w:r>
          </w:p>
        </w:tc>
        <w:tc>
          <w:tcPr>
            <w:tcW w:w="4183" w:type="dxa"/>
          </w:tcPr>
          <w:p w:rsidR="00746EDF" w:rsidRDefault="00746EDF" w:rsidP="00243E65">
            <w:pPr>
              <w:pStyle w:val="BodyText"/>
            </w:pPr>
            <w:r>
              <w:t>n/a</w:t>
            </w:r>
          </w:p>
        </w:tc>
      </w:tr>
      <w:tr w:rsidR="00746EDF" w:rsidTr="00243E65">
        <w:tc>
          <w:tcPr>
            <w:tcW w:w="4177" w:type="dxa"/>
          </w:tcPr>
          <w:p w:rsidR="00746EDF" w:rsidRDefault="00746EDF" w:rsidP="00243E65">
            <w:pPr>
              <w:pStyle w:val="BodyText"/>
            </w:pPr>
            <w:r>
              <w:t>Notes</w:t>
            </w:r>
          </w:p>
        </w:tc>
        <w:tc>
          <w:tcPr>
            <w:tcW w:w="4183" w:type="dxa"/>
          </w:tcPr>
          <w:p w:rsidR="00746EDF" w:rsidRDefault="00746EDF" w:rsidP="00243E65">
            <w:pPr>
              <w:pStyle w:val="BodyText"/>
            </w:pPr>
          </w:p>
        </w:tc>
      </w:tr>
    </w:tbl>
    <w:p w:rsidR="00746EDF" w:rsidRDefault="00746EDF" w:rsidP="009F1FD9">
      <w:pPr>
        <w:jc w:val="both"/>
        <w:rPr>
          <w:b/>
        </w:rPr>
      </w:pPr>
    </w:p>
    <w:tbl>
      <w:tblPr>
        <w:tblStyle w:val="TableGrid"/>
        <w:tblW w:w="0" w:type="auto"/>
        <w:tblInd w:w="360" w:type="dxa"/>
        <w:tblLook w:val="04A0"/>
      </w:tblPr>
      <w:tblGrid>
        <w:gridCol w:w="4185"/>
        <w:gridCol w:w="4175"/>
      </w:tblGrid>
      <w:tr w:rsidR="00FC41DA" w:rsidTr="00243E65">
        <w:tc>
          <w:tcPr>
            <w:tcW w:w="4185" w:type="dxa"/>
            <w:shd w:val="clear" w:color="auto" w:fill="C0504D" w:themeFill="accent2"/>
          </w:tcPr>
          <w:p w:rsidR="00FC41DA" w:rsidRDefault="00FC41DA" w:rsidP="00243E65">
            <w:pPr>
              <w:pStyle w:val="BodyText"/>
            </w:pPr>
            <w:bookmarkStart w:id="5" w:name="reltohoh"/>
            <w:r>
              <w:t>reltohoh</w:t>
            </w:r>
            <w:bookmarkEnd w:id="5"/>
          </w:p>
        </w:tc>
        <w:tc>
          <w:tcPr>
            <w:tcW w:w="4175" w:type="dxa"/>
            <w:shd w:val="clear" w:color="auto" w:fill="C0504D" w:themeFill="accent2"/>
          </w:tcPr>
          <w:p w:rsidR="00FC41DA" w:rsidRDefault="00FC41DA" w:rsidP="00243E65">
            <w:pPr>
              <w:pStyle w:val="BodyText"/>
            </w:pPr>
          </w:p>
        </w:tc>
      </w:tr>
      <w:tr w:rsidR="00FC41DA" w:rsidTr="00243E65">
        <w:tc>
          <w:tcPr>
            <w:tcW w:w="4185" w:type="dxa"/>
          </w:tcPr>
          <w:p w:rsidR="00FC41DA" w:rsidRDefault="00FC41DA" w:rsidP="00243E65">
            <w:pPr>
              <w:pStyle w:val="BodyText"/>
            </w:pPr>
            <w:r>
              <w:t>Description</w:t>
            </w:r>
          </w:p>
        </w:tc>
        <w:tc>
          <w:tcPr>
            <w:tcW w:w="4175" w:type="dxa"/>
          </w:tcPr>
          <w:p w:rsidR="00FC41DA" w:rsidRDefault="00FC41DA" w:rsidP="00243E65">
            <w:pPr>
              <w:pStyle w:val="BodyText"/>
            </w:pPr>
            <w:r>
              <w:t>Relationship of the individual to the head of household</w:t>
            </w:r>
          </w:p>
        </w:tc>
      </w:tr>
      <w:tr w:rsidR="00FC41DA" w:rsidTr="00243E65">
        <w:tc>
          <w:tcPr>
            <w:tcW w:w="4185" w:type="dxa"/>
          </w:tcPr>
          <w:p w:rsidR="00FC41DA" w:rsidRDefault="00FC41DA" w:rsidP="00243E65">
            <w:pPr>
              <w:pStyle w:val="BodyText"/>
            </w:pPr>
            <w:r>
              <w:t>Source variables</w:t>
            </w:r>
          </w:p>
        </w:tc>
        <w:tc>
          <w:tcPr>
            <w:tcW w:w="4175" w:type="dxa"/>
          </w:tcPr>
          <w:p w:rsidR="00FC41DA" w:rsidRDefault="00FC41DA" w:rsidP="00243E65">
            <w:pPr>
              <w:pStyle w:val="BodyText"/>
            </w:pPr>
            <w:r>
              <w:t>A002</w:t>
            </w:r>
          </w:p>
        </w:tc>
      </w:tr>
      <w:tr w:rsidR="00FC41DA" w:rsidTr="00243E65">
        <w:tc>
          <w:tcPr>
            <w:tcW w:w="4185" w:type="dxa"/>
          </w:tcPr>
          <w:p w:rsidR="00FC41DA" w:rsidRDefault="00FC41DA" w:rsidP="00243E65">
            <w:pPr>
              <w:pStyle w:val="BodyText"/>
            </w:pPr>
            <w:r>
              <w:t>Syntax</w:t>
            </w:r>
          </w:p>
        </w:tc>
        <w:tc>
          <w:tcPr>
            <w:tcW w:w="4175" w:type="dxa"/>
          </w:tcPr>
          <w:p w:rsidR="00FC41DA" w:rsidRDefault="00FC41DA" w:rsidP="00243E65">
            <w:pPr>
              <w:pStyle w:val="BodyText"/>
            </w:pPr>
            <w:r>
              <w:t>n/a</w:t>
            </w:r>
          </w:p>
        </w:tc>
      </w:tr>
      <w:tr w:rsidR="00FC41DA" w:rsidTr="00243E65">
        <w:tc>
          <w:tcPr>
            <w:tcW w:w="4185" w:type="dxa"/>
          </w:tcPr>
          <w:p w:rsidR="00FC41DA" w:rsidRDefault="00FC41DA" w:rsidP="00243E65">
            <w:pPr>
              <w:pStyle w:val="BodyText"/>
            </w:pPr>
            <w:r>
              <w:t>Coding frame</w:t>
            </w:r>
          </w:p>
        </w:tc>
        <w:tc>
          <w:tcPr>
            <w:tcW w:w="4175" w:type="dxa"/>
          </w:tcPr>
          <w:p w:rsidR="00FC41DA" w:rsidRDefault="00FC41DA" w:rsidP="00243E65">
            <w:pPr>
              <w:pStyle w:val="BodyText"/>
            </w:pPr>
            <w:r>
              <w:t>0 HOH</w:t>
            </w:r>
          </w:p>
          <w:p w:rsidR="00FC41DA" w:rsidRDefault="00FC41DA" w:rsidP="00243E65">
            <w:pPr>
              <w:pStyle w:val="BodyText"/>
            </w:pPr>
            <w:r>
              <w:t>1 Spouse or cohabitee post 94</w:t>
            </w:r>
          </w:p>
          <w:p w:rsidR="00FC41DA" w:rsidRDefault="00FC41DA" w:rsidP="00243E65">
            <w:pPr>
              <w:pStyle w:val="BodyText"/>
            </w:pPr>
            <w:r>
              <w:lastRenderedPageBreak/>
              <w:t>2 Son or daughter</w:t>
            </w:r>
          </w:p>
          <w:p w:rsidR="00FC41DA" w:rsidRDefault="00FC41DA" w:rsidP="00243E65">
            <w:pPr>
              <w:pStyle w:val="BodyText"/>
            </w:pPr>
            <w:r>
              <w:t>3 Son or daughter in law</w:t>
            </w:r>
          </w:p>
          <w:p w:rsidR="00FC41DA" w:rsidRDefault="00FC41DA" w:rsidP="00243E65">
            <w:pPr>
              <w:pStyle w:val="BodyText"/>
            </w:pPr>
            <w:r>
              <w:t>4 Father or mother</w:t>
            </w:r>
          </w:p>
          <w:p w:rsidR="00FC41DA" w:rsidRDefault="00FC41DA" w:rsidP="00243E65">
            <w:pPr>
              <w:pStyle w:val="BodyText"/>
            </w:pPr>
            <w:r>
              <w:t>5 Father or mother in law</w:t>
            </w:r>
          </w:p>
          <w:p w:rsidR="00FC41DA" w:rsidRDefault="00FC41DA" w:rsidP="00243E65">
            <w:pPr>
              <w:pStyle w:val="BodyText"/>
            </w:pPr>
            <w:r>
              <w:t>6 Brother or sister</w:t>
            </w:r>
          </w:p>
          <w:p w:rsidR="00FC41DA" w:rsidRDefault="00FC41DA" w:rsidP="00243E65">
            <w:pPr>
              <w:pStyle w:val="BodyText"/>
            </w:pPr>
            <w:r>
              <w:t>7 Grandson or granddaughter</w:t>
            </w:r>
          </w:p>
          <w:p w:rsidR="00FC41DA" w:rsidRDefault="00FC41DA" w:rsidP="00243E65">
            <w:pPr>
              <w:pStyle w:val="BodyText"/>
            </w:pPr>
            <w:r>
              <w:t>8 Other relative</w:t>
            </w:r>
          </w:p>
          <w:p w:rsidR="00FC41DA" w:rsidRDefault="00FC41DA" w:rsidP="00243E65">
            <w:pPr>
              <w:pStyle w:val="BodyText"/>
            </w:pPr>
            <w:r>
              <w:t>9 Other non relative</w:t>
            </w:r>
          </w:p>
        </w:tc>
      </w:tr>
      <w:tr w:rsidR="00FC41DA" w:rsidTr="00243E65">
        <w:tc>
          <w:tcPr>
            <w:tcW w:w="4185" w:type="dxa"/>
          </w:tcPr>
          <w:p w:rsidR="00FC41DA" w:rsidRDefault="00FC41DA" w:rsidP="00243E65">
            <w:pPr>
              <w:pStyle w:val="BodyText"/>
            </w:pPr>
            <w:r>
              <w:lastRenderedPageBreak/>
              <w:t>Notes</w:t>
            </w:r>
          </w:p>
        </w:tc>
        <w:tc>
          <w:tcPr>
            <w:tcW w:w="4175" w:type="dxa"/>
          </w:tcPr>
          <w:p w:rsidR="00FC41DA" w:rsidRDefault="00FC41DA" w:rsidP="00243E65">
            <w:pPr>
              <w:pStyle w:val="BodyText"/>
            </w:pPr>
            <w:r>
              <w:t>Used to define hassp, h_employed and sp_employed.</w:t>
            </w:r>
          </w:p>
        </w:tc>
      </w:tr>
    </w:tbl>
    <w:p w:rsidR="00FC41DA" w:rsidRDefault="00FC41DA" w:rsidP="009F1FD9">
      <w:pPr>
        <w:jc w:val="both"/>
        <w:rPr>
          <w:b/>
        </w:rPr>
      </w:pPr>
    </w:p>
    <w:tbl>
      <w:tblPr>
        <w:tblStyle w:val="TableGrid"/>
        <w:tblW w:w="0" w:type="auto"/>
        <w:tblInd w:w="360" w:type="dxa"/>
        <w:tblLook w:val="04A0"/>
      </w:tblPr>
      <w:tblGrid>
        <w:gridCol w:w="4185"/>
        <w:gridCol w:w="4175"/>
      </w:tblGrid>
      <w:tr w:rsidR="009F1FD9" w:rsidTr="00243E65">
        <w:tc>
          <w:tcPr>
            <w:tcW w:w="4185" w:type="dxa"/>
            <w:shd w:val="clear" w:color="auto" w:fill="C0504D" w:themeFill="accent2"/>
          </w:tcPr>
          <w:p w:rsidR="009F1FD9" w:rsidRDefault="009F1FD9" w:rsidP="00243E65">
            <w:pPr>
              <w:pStyle w:val="BodyText"/>
            </w:pPr>
            <w:bookmarkStart w:id="6" w:name="sex"/>
            <w:r>
              <w:t>sex</w:t>
            </w:r>
            <w:bookmarkEnd w:id="6"/>
          </w:p>
        </w:tc>
        <w:tc>
          <w:tcPr>
            <w:tcW w:w="4175" w:type="dxa"/>
            <w:shd w:val="clear" w:color="auto" w:fill="C0504D" w:themeFill="accent2"/>
          </w:tcPr>
          <w:p w:rsidR="009F1FD9" w:rsidRDefault="009F1FD9" w:rsidP="00243E65">
            <w:pPr>
              <w:pStyle w:val="BodyText"/>
            </w:pPr>
          </w:p>
        </w:tc>
      </w:tr>
      <w:tr w:rsidR="009F1FD9" w:rsidTr="00243E65">
        <w:tc>
          <w:tcPr>
            <w:tcW w:w="4185" w:type="dxa"/>
          </w:tcPr>
          <w:p w:rsidR="009F1FD9" w:rsidRDefault="009F1FD9" w:rsidP="00243E65">
            <w:pPr>
              <w:pStyle w:val="BodyText"/>
            </w:pPr>
            <w:r>
              <w:t>Description</w:t>
            </w:r>
          </w:p>
        </w:tc>
        <w:tc>
          <w:tcPr>
            <w:tcW w:w="4175" w:type="dxa"/>
          </w:tcPr>
          <w:p w:rsidR="009F1FD9" w:rsidRDefault="009F1FD9" w:rsidP="00243E65">
            <w:pPr>
              <w:pStyle w:val="BodyText"/>
            </w:pPr>
            <w:r>
              <w:t>Sex of the individual</w:t>
            </w:r>
          </w:p>
        </w:tc>
      </w:tr>
      <w:tr w:rsidR="009F1FD9" w:rsidTr="00243E65">
        <w:tc>
          <w:tcPr>
            <w:tcW w:w="4185" w:type="dxa"/>
          </w:tcPr>
          <w:p w:rsidR="009F1FD9" w:rsidRDefault="009F1FD9" w:rsidP="00243E65">
            <w:pPr>
              <w:pStyle w:val="BodyText"/>
            </w:pPr>
            <w:r>
              <w:t>Source variables</w:t>
            </w:r>
          </w:p>
        </w:tc>
        <w:tc>
          <w:tcPr>
            <w:tcW w:w="4175" w:type="dxa"/>
          </w:tcPr>
          <w:p w:rsidR="009F1FD9" w:rsidRDefault="009F1FD9" w:rsidP="00243E65">
            <w:pPr>
              <w:pStyle w:val="BodyText"/>
            </w:pPr>
            <w:r>
              <w:t>A004</w:t>
            </w:r>
          </w:p>
        </w:tc>
      </w:tr>
      <w:tr w:rsidR="009F1FD9" w:rsidTr="00243E65">
        <w:tc>
          <w:tcPr>
            <w:tcW w:w="4185" w:type="dxa"/>
          </w:tcPr>
          <w:p w:rsidR="009F1FD9" w:rsidRDefault="009F1FD9" w:rsidP="00243E65">
            <w:pPr>
              <w:pStyle w:val="BodyText"/>
            </w:pPr>
            <w:r>
              <w:t>Syntax</w:t>
            </w:r>
          </w:p>
        </w:tc>
        <w:tc>
          <w:tcPr>
            <w:tcW w:w="4175" w:type="dxa"/>
          </w:tcPr>
          <w:p w:rsidR="009F1FD9" w:rsidRDefault="009F1FD9" w:rsidP="00243E65">
            <w:pPr>
              <w:pStyle w:val="BodyText"/>
            </w:pPr>
            <w:r>
              <w:t>n/a</w:t>
            </w:r>
          </w:p>
        </w:tc>
      </w:tr>
      <w:tr w:rsidR="009F1FD9" w:rsidTr="00243E65">
        <w:tc>
          <w:tcPr>
            <w:tcW w:w="4185" w:type="dxa"/>
          </w:tcPr>
          <w:p w:rsidR="009F1FD9" w:rsidRDefault="009F1FD9" w:rsidP="00243E65">
            <w:pPr>
              <w:pStyle w:val="BodyText"/>
            </w:pPr>
            <w:r>
              <w:t>Coding frame</w:t>
            </w:r>
          </w:p>
        </w:tc>
        <w:tc>
          <w:tcPr>
            <w:tcW w:w="4175" w:type="dxa"/>
          </w:tcPr>
          <w:p w:rsidR="009F1FD9" w:rsidRDefault="009F1FD9" w:rsidP="00243E65">
            <w:pPr>
              <w:pStyle w:val="BodyText"/>
            </w:pPr>
            <w:r>
              <w:t>1 Male</w:t>
            </w:r>
          </w:p>
          <w:p w:rsidR="009F1FD9" w:rsidRDefault="009F1FD9" w:rsidP="00243E65">
            <w:pPr>
              <w:pStyle w:val="BodyText"/>
            </w:pPr>
            <w:r>
              <w:t>2 Female</w:t>
            </w:r>
          </w:p>
        </w:tc>
      </w:tr>
    </w:tbl>
    <w:p w:rsidR="009F1FD9" w:rsidRDefault="009F1FD9" w:rsidP="001D1BF6"/>
    <w:tbl>
      <w:tblPr>
        <w:tblStyle w:val="TableGrid"/>
        <w:tblW w:w="0" w:type="auto"/>
        <w:tblInd w:w="360" w:type="dxa"/>
        <w:tblLook w:val="04A0"/>
      </w:tblPr>
      <w:tblGrid>
        <w:gridCol w:w="4177"/>
        <w:gridCol w:w="4183"/>
      </w:tblGrid>
      <w:tr w:rsidR="009F1FD9" w:rsidTr="00243E65">
        <w:tc>
          <w:tcPr>
            <w:tcW w:w="4177" w:type="dxa"/>
            <w:shd w:val="clear" w:color="auto" w:fill="C0504D" w:themeFill="accent2"/>
          </w:tcPr>
          <w:p w:rsidR="009F1FD9" w:rsidRDefault="009F1FD9" w:rsidP="00243E65">
            <w:pPr>
              <w:pStyle w:val="BodyText"/>
            </w:pPr>
            <w:r>
              <w:t>tenure</w:t>
            </w:r>
          </w:p>
        </w:tc>
        <w:tc>
          <w:tcPr>
            <w:tcW w:w="4183" w:type="dxa"/>
            <w:shd w:val="clear" w:color="auto" w:fill="C0504D" w:themeFill="accent2"/>
          </w:tcPr>
          <w:p w:rsidR="009F1FD9" w:rsidRDefault="009F1FD9" w:rsidP="00243E65">
            <w:pPr>
              <w:pStyle w:val="BodyText"/>
            </w:pPr>
          </w:p>
        </w:tc>
      </w:tr>
      <w:tr w:rsidR="009F1FD9" w:rsidTr="00243E65">
        <w:tc>
          <w:tcPr>
            <w:tcW w:w="4177" w:type="dxa"/>
          </w:tcPr>
          <w:p w:rsidR="009F1FD9" w:rsidRDefault="009F1FD9" w:rsidP="00243E65">
            <w:pPr>
              <w:pStyle w:val="BodyText"/>
            </w:pPr>
            <w:r>
              <w:t>Description</w:t>
            </w:r>
          </w:p>
        </w:tc>
        <w:tc>
          <w:tcPr>
            <w:tcW w:w="4183" w:type="dxa"/>
          </w:tcPr>
          <w:p w:rsidR="009F1FD9" w:rsidRDefault="009F1FD9" w:rsidP="00243E65">
            <w:pPr>
              <w:pStyle w:val="BodyText"/>
            </w:pPr>
            <w:r>
              <w:t>Tenure status</w:t>
            </w:r>
          </w:p>
        </w:tc>
      </w:tr>
      <w:tr w:rsidR="009F1FD9" w:rsidTr="00243E65">
        <w:tc>
          <w:tcPr>
            <w:tcW w:w="4177" w:type="dxa"/>
          </w:tcPr>
          <w:p w:rsidR="009F1FD9" w:rsidRDefault="009F1FD9" w:rsidP="00243E65">
            <w:pPr>
              <w:pStyle w:val="BodyText"/>
            </w:pPr>
            <w:r>
              <w:t>Source variables</w:t>
            </w:r>
          </w:p>
        </w:tc>
        <w:tc>
          <w:tcPr>
            <w:tcW w:w="4183" w:type="dxa"/>
          </w:tcPr>
          <w:p w:rsidR="009F1FD9" w:rsidRDefault="009F1FD9" w:rsidP="00243E65">
            <w:pPr>
              <w:pStyle w:val="BodyText"/>
            </w:pPr>
            <w:r>
              <w:t xml:space="preserve">1968-1979: A120, </w:t>
            </w:r>
          </w:p>
          <w:p w:rsidR="009F1FD9" w:rsidRDefault="009F1FD9" w:rsidP="00243E65">
            <w:pPr>
              <w:pStyle w:val="BodyText"/>
            </w:pPr>
            <w:r>
              <w:t>1980-1985: A120, A109</w:t>
            </w:r>
          </w:p>
          <w:p w:rsidR="009F1FD9" w:rsidRDefault="009F1FD9" w:rsidP="00243E65">
            <w:pPr>
              <w:pStyle w:val="BodyText"/>
            </w:pPr>
            <w:r>
              <w:t>1986-2000: A121</w:t>
            </w:r>
          </w:p>
        </w:tc>
      </w:tr>
      <w:tr w:rsidR="009F1FD9" w:rsidTr="00243E65">
        <w:tc>
          <w:tcPr>
            <w:tcW w:w="4177" w:type="dxa"/>
          </w:tcPr>
          <w:p w:rsidR="009F1FD9" w:rsidRDefault="009F1FD9" w:rsidP="00243E65">
            <w:pPr>
              <w:pStyle w:val="BodyText"/>
            </w:pPr>
            <w:r>
              <w:t>Syntax</w:t>
            </w:r>
          </w:p>
        </w:tc>
        <w:tc>
          <w:tcPr>
            <w:tcW w:w="4183" w:type="dxa"/>
          </w:tcPr>
          <w:p w:rsidR="009F1FD9" w:rsidRPr="002C4FDB" w:rsidRDefault="009F1FD9" w:rsidP="00243E65">
            <w:pPr>
              <w:pStyle w:val="BodyText"/>
            </w:pPr>
            <w:r w:rsidRPr="002C4FDB">
              <w:t>1968-1979:</w:t>
            </w:r>
          </w:p>
          <w:p w:rsidR="009F1FD9" w:rsidRDefault="009F1FD9" w:rsidP="00243E65">
            <w:pPr>
              <w:pStyle w:val="BodyText"/>
            </w:pPr>
            <w:r>
              <w:t>tenure = A120</w:t>
            </w:r>
          </w:p>
          <w:p w:rsidR="009F1FD9" w:rsidRPr="002C4FDB" w:rsidRDefault="009F1FD9" w:rsidP="00243E65">
            <w:pPr>
              <w:pStyle w:val="BodyText"/>
            </w:pPr>
            <w:r w:rsidRPr="002C4FDB">
              <w:t>1980-1985</w:t>
            </w:r>
          </w:p>
          <w:p w:rsidR="009F1FD9" w:rsidRDefault="009F1FD9" w:rsidP="00243E65">
            <w:pPr>
              <w:pStyle w:val="BodyText"/>
            </w:pPr>
            <w:r>
              <w:t>A120 →tenure</w:t>
            </w:r>
          </w:p>
          <w:p w:rsidR="009F1FD9" w:rsidRDefault="009F1FD9" w:rsidP="00243E65">
            <w:pPr>
              <w:pStyle w:val="BodyText"/>
            </w:pPr>
            <w:r>
              <w:t xml:space="preserve">(1 </w:t>
            </w:r>
            <w:r>
              <w:rPr>
                <w:sz w:val="22"/>
              </w:rPr>
              <w:t>→</w:t>
            </w:r>
            <w:r>
              <w:t>1) (2 → 3) (3 → 4) (4 → 5) (5 → 6)</w:t>
            </w:r>
          </w:p>
          <w:p w:rsidR="009F1FD9" w:rsidRDefault="009F1FD9" w:rsidP="00243E65">
            <w:pPr>
              <w:pStyle w:val="BodyText"/>
            </w:pPr>
            <w:r>
              <w:t>If A109 = 7: tenure = 2</w:t>
            </w:r>
          </w:p>
          <w:p w:rsidR="009F1FD9" w:rsidRDefault="009F1FD9" w:rsidP="00243E65">
            <w:pPr>
              <w:pStyle w:val="BodyText"/>
            </w:pPr>
          </w:p>
          <w:p w:rsidR="009F1FD9" w:rsidRDefault="009F1FD9" w:rsidP="00243E65">
            <w:pPr>
              <w:pStyle w:val="BodyText"/>
            </w:pPr>
            <w:r w:rsidRPr="002C4FDB">
              <w:t>1986-latest</w:t>
            </w:r>
          </w:p>
          <w:p w:rsidR="009F1FD9" w:rsidRDefault="009F1FD9" w:rsidP="00243E65">
            <w:pPr>
              <w:pStyle w:val="BodyText"/>
            </w:pPr>
            <w:r>
              <w:t>tenure = A121</w:t>
            </w:r>
          </w:p>
          <w:p w:rsidR="009F1FD9" w:rsidRDefault="009F1FD9" w:rsidP="00243E65">
            <w:pPr>
              <w:pStyle w:val="BodyText"/>
            </w:pPr>
            <w:r>
              <w:t xml:space="preserve"> </w:t>
            </w:r>
          </w:p>
        </w:tc>
      </w:tr>
      <w:tr w:rsidR="009F1FD9" w:rsidTr="00243E65">
        <w:tc>
          <w:tcPr>
            <w:tcW w:w="4177" w:type="dxa"/>
          </w:tcPr>
          <w:p w:rsidR="009F1FD9" w:rsidRDefault="009F1FD9" w:rsidP="00243E65">
            <w:pPr>
              <w:pStyle w:val="BodyText"/>
            </w:pPr>
            <w:r>
              <w:t>Coding frame</w:t>
            </w:r>
          </w:p>
        </w:tc>
        <w:tc>
          <w:tcPr>
            <w:tcW w:w="4183" w:type="dxa"/>
          </w:tcPr>
          <w:p w:rsidR="009F1FD9" w:rsidRDefault="009F1FD9" w:rsidP="00243E65">
            <w:pPr>
              <w:pStyle w:val="BodyText"/>
            </w:pPr>
            <w:r>
              <w:t xml:space="preserve">           0 not recorded</w:t>
            </w:r>
          </w:p>
          <w:p w:rsidR="009F1FD9" w:rsidRDefault="009F1FD9" w:rsidP="00243E65">
            <w:pPr>
              <w:pStyle w:val="BodyText"/>
            </w:pPr>
            <w:r>
              <w:t xml:space="preserve">           1 Local authority rented</w:t>
            </w:r>
          </w:p>
          <w:p w:rsidR="009F1FD9" w:rsidRDefault="009F1FD9" w:rsidP="00243E65">
            <w:pPr>
              <w:pStyle w:val="BodyText"/>
            </w:pPr>
            <w:r>
              <w:t xml:space="preserve">           2 Housing association</w:t>
            </w:r>
          </w:p>
          <w:p w:rsidR="009F1FD9" w:rsidRDefault="009F1FD9" w:rsidP="00243E65">
            <w:pPr>
              <w:pStyle w:val="BodyText"/>
            </w:pPr>
            <w:r>
              <w:t xml:space="preserve">           3 Other rented, unfurnished</w:t>
            </w:r>
          </w:p>
          <w:p w:rsidR="009F1FD9" w:rsidRDefault="009F1FD9" w:rsidP="00243E65">
            <w:pPr>
              <w:pStyle w:val="BodyText"/>
            </w:pPr>
            <w:r>
              <w:t xml:space="preserve">           4 Rented, furnished</w:t>
            </w:r>
          </w:p>
          <w:p w:rsidR="009F1FD9" w:rsidRDefault="009F1FD9" w:rsidP="00243E65">
            <w:pPr>
              <w:pStyle w:val="BodyText"/>
            </w:pPr>
            <w:r>
              <w:t xml:space="preserve">           5 Mortgaged</w:t>
            </w:r>
          </w:p>
          <w:p w:rsidR="009F1FD9" w:rsidRDefault="009F1FD9" w:rsidP="00243E65">
            <w:pPr>
              <w:pStyle w:val="BodyText"/>
            </w:pPr>
            <w:r>
              <w:t xml:space="preserve">           6 Owned by rental purchase</w:t>
            </w:r>
          </w:p>
          <w:p w:rsidR="009F1FD9" w:rsidRDefault="009F1FD9" w:rsidP="00243E65">
            <w:pPr>
              <w:pStyle w:val="BodyText"/>
            </w:pPr>
            <w:r>
              <w:t xml:space="preserve">           7 Owned outright</w:t>
            </w:r>
          </w:p>
          <w:p w:rsidR="009F1FD9" w:rsidRDefault="009F1FD9" w:rsidP="00243E65">
            <w:pPr>
              <w:pStyle w:val="BodyText"/>
            </w:pPr>
            <w:r>
              <w:t xml:space="preserve">           8 Rent free</w:t>
            </w:r>
          </w:p>
        </w:tc>
      </w:tr>
      <w:tr w:rsidR="009F1FD9" w:rsidTr="00243E65">
        <w:tc>
          <w:tcPr>
            <w:tcW w:w="4177" w:type="dxa"/>
          </w:tcPr>
          <w:p w:rsidR="009F1FD9" w:rsidRDefault="009F1FD9" w:rsidP="00243E65">
            <w:pPr>
              <w:pStyle w:val="BodyText"/>
            </w:pPr>
            <w:r>
              <w:t>Notes</w:t>
            </w:r>
          </w:p>
        </w:tc>
        <w:tc>
          <w:tcPr>
            <w:tcW w:w="4183" w:type="dxa"/>
          </w:tcPr>
          <w:p w:rsidR="009F1FD9" w:rsidRDefault="009F1FD9" w:rsidP="00243E65">
            <w:pPr>
              <w:pStyle w:val="BodyText"/>
            </w:pPr>
            <w:r>
              <w:t>Used to define owner, renter, ownmort and ownout . Housing association only recorded from 1980 onwards. The coding frame is adjusted to ensure consistency across years but pre-1980 there are no recorded cases with tenure = 2</w:t>
            </w:r>
          </w:p>
        </w:tc>
      </w:tr>
    </w:tbl>
    <w:p w:rsidR="009F1FD9" w:rsidRDefault="009F1FD9" w:rsidP="001D1BF6"/>
    <w:p w:rsidR="00E60313" w:rsidRDefault="00E60313" w:rsidP="009F1FD9">
      <w:pPr>
        <w:pStyle w:val="Heading1"/>
      </w:pPr>
    </w:p>
    <w:p w:rsidR="00FF4D4E" w:rsidRDefault="00682384" w:rsidP="008570BA">
      <w:pPr>
        <w:pStyle w:val="Heading1"/>
      </w:pPr>
      <w:r>
        <w:t xml:space="preserve">2. </w:t>
      </w:r>
      <w:r w:rsidR="009F1FD9">
        <w:t>LCFS derived demographic variables used in fesolderages</w:t>
      </w:r>
    </w:p>
    <w:p w:rsidR="008570BA" w:rsidRPr="008570BA" w:rsidRDefault="008570BA" w:rsidP="008570BA"/>
    <w:p w:rsidR="009F1FD9" w:rsidRDefault="00FF4D4E" w:rsidP="001D1BF6">
      <w:r>
        <w:t>Some variables are self-explanatory (e.g. log transformations of spending and income variables) and so have not been included here.</w:t>
      </w:r>
      <w:r w:rsidR="002E5618">
        <w:t xml:space="preserve"> See also the Stata code contained in prepfesdata_olderages.do</w:t>
      </w:r>
      <w:r w:rsidR="001C15AE">
        <w:t>.</w:t>
      </w:r>
      <w:r w:rsidR="006222C5">
        <w:t xml:space="preserve"> The variable ALL_ITEM is the monthly RPI taken from the Office for National Statistics</w:t>
      </w:r>
      <w:r w:rsidR="00BD03DD">
        <w:t xml:space="preserve"> (based to January 2010)</w:t>
      </w:r>
      <w:r w:rsidR="006222C5">
        <w:t>.</w:t>
      </w:r>
      <w:r w:rsidR="00561BA8">
        <w:rPr>
          <w:rStyle w:val="FootnoteReference"/>
        </w:rPr>
        <w:footnoteReference w:id="1"/>
      </w:r>
    </w:p>
    <w:tbl>
      <w:tblPr>
        <w:tblStyle w:val="TableGrid"/>
        <w:tblW w:w="0" w:type="auto"/>
        <w:tblInd w:w="360" w:type="dxa"/>
        <w:tblLook w:val="04A0"/>
      </w:tblPr>
      <w:tblGrid>
        <w:gridCol w:w="4177"/>
        <w:gridCol w:w="4183"/>
      </w:tblGrid>
      <w:tr w:rsidR="00A7677A" w:rsidRPr="0029024F" w:rsidTr="00243E65">
        <w:tc>
          <w:tcPr>
            <w:tcW w:w="4177" w:type="dxa"/>
            <w:shd w:val="clear" w:color="auto" w:fill="C0504D" w:themeFill="accent2"/>
          </w:tcPr>
          <w:p w:rsidR="00A7677A" w:rsidRPr="0029024F" w:rsidRDefault="00A7677A" w:rsidP="00243E65">
            <w:pPr>
              <w:pStyle w:val="BodyText"/>
            </w:pPr>
            <w:r>
              <w:t>eq</w:t>
            </w:r>
          </w:p>
          <w:p w:rsidR="00A7677A" w:rsidRPr="0029024F" w:rsidRDefault="00A7677A" w:rsidP="00243E65">
            <w:pPr>
              <w:pStyle w:val="BodyText"/>
            </w:pPr>
          </w:p>
        </w:tc>
        <w:tc>
          <w:tcPr>
            <w:tcW w:w="4183" w:type="dxa"/>
            <w:shd w:val="clear" w:color="auto" w:fill="C0504D" w:themeFill="accent2"/>
          </w:tcPr>
          <w:p w:rsidR="00A7677A" w:rsidRPr="0029024F" w:rsidRDefault="00A7677A" w:rsidP="00243E65">
            <w:pPr>
              <w:pStyle w:val="BodyText"/>
            </w:pPr>
          </w:p>
        </w:tc>
      </w:tr>
      <w:tr w:rsidR="00A7677A" w:rsidTr="00243E65">
        <w:tc>
          <w:tcPr>
            <w:tcW w:w="4177" w:type="dxa"/>
          </w:tcPr>
          <w:p w:rsidR="00A7677A" w:rsidRDefault="00A7677A" w:rsidP="00243E65">
            <w:pPr>
              <w:pStyle w:val="BodyText"/>
            </w:pPr>
            <w:r>
              <w:t>Description</w:t>
            </w:r>
          </w:p>
        </w:tc>
        <w:tc>
          <w:tcPr>
            <w:tcW w:w="4183" w:type="dxa"/>
          </w:tcPr>
          <w:p w:rsidR="00A7677A" w:rsidRDefault="00A7677A" w:rsidP="00243E65">
            <w:pPr>
              <w:pStyle w:val="BodyText"/>
            </w:pPr>
            <w:r>
              <w:t>Modified OECD equivalence scale</w:t>
            </w:r>
          </w:p>
        </w:tc>
      </w:tr>
      <w:tr w:rsidR="00A7677A" w:rsidTr="00243E65">
        <w:tc>
          <w:tcPr>
            <w:tcW w:w="4177" w:type="dxa"/>
          </w:tcPr>
          <w:p w:rsidR="00A7677A" w:rsidRDefault="00A7677A" w:rsidP="00243E65">
            <w:pPr>
              <w:pStyle w:val="BodyText"/>
            </w:pPr>
            <w:r>
              <w:t>Source variables</w:t>
            </w:r>
          </w:p>
        </w:tc>
        <w:tc>
          <w:tcPr>
            <w:tcW w:w="4183" w:type="dxa"/>
          </w:tcPr>
          <w:p w:rsidR="00A7677A" w:rsidRDefault="00A7677A" w:rsidP="00243E65">
            <w:pPr>
              <w:pStyle w:val="BodyText"/>
            </w:pPr>
            <w:r>
              <w:t xml:space="preserve">over14s and </w:t>
            </w:r>
            <w:r w:rsidRPr="0030291A">
              <w:t>numkids014</w:t>
            </w:r>
            <w:r>
              <w:t xml:space="preserve"> are derived from the variables agekid1-agekid10</w:t>
            </w:r>
          </w:p>
        </w:tc>
      </w:tr>
      <w:tr w:rsidR="00A7677A" w:rsidTr="00243E65">
        <w:tc>
          <w:tcPr>
            <w:tcW w:w="4177" w:type="dxa"/>
          </w:tcPr>
          <w:p w:rsidR="00A7677A" w:rsidRDefault="00A7677A" w:rsidP="00243E65">
            <w:pPr>
              <w:pStyle w:val="BodyText"/>
            </w:pPr>
            <w:r>
              <w:t>Syntax</w:t>
            </w:r>
          </w:p>
        </w:tc>
        <w:tc>
          <w:tcPr>
            <w:tcW w:w="4183" w:type="dxa"/>
          </w:tcPr>
          <w:p w:rsidR="00A7677A" w:rsidRDefault="00A7677A" w:rsidP="00243E65">
            <w:pPr>
              <w:pStyle w:val="BodyText"/>
            </w:pPr>
            <w:r>
              <w:t>See spending.do</w:t>
            </w:r>
            <w:r w:rsidRPr="005969E2">
              <w:t xml:space="preserve"> </w:t>
            </w:r>
          </w:p>
          <w:p w:rsidR="00A7677A" w:rsidRDefault="00A7677A" w:rsidP="00243E65">
            <w:pPr>
              <w:pStyle w:val="BodyText"/>
            </w:pPr>
            <w:r w:rsidRPr="005969E2">
              <w:t>eq = 1 + (0.5*(over14s-1)) +(0.3*numkids014)</w:t>
            </w:r>
          </w:p>
        </w:tc>
      </w:tr>
      <w:tr w:rsidR="00A7677A" w:rsidTr="00243E65">
        <w:tc>
          <w:tcPr>
            <w:tcW w:w="4177" w:type="dxa"/>
          </w:tcPr>
          <w:p w:rsidR="00A7677A" w:rsidRDefault="00A7677A" w:rsidP="00243E65">
            <w:pPr>
              <w:pStyle w:val="BodyText"/>
            </w:pPr>
            <w:r>
              <w:t>Notes</w:t>
            </w:r>
          </w:p>
        </w:tc>
        <w:tc>
          <w:tcPr>
            <w:tcW w:w="4183" w:type="dxa"/>
          </w:tcPr>
          <w:p w:rsidR="00A7677A" w:rsidRDefault="00A7677A" w:rsidP="00243E65">
            <w:pPr>
              <w:pStyle w:val="BodyText"/>
            </w:pPr>
          </w:p>
        </w:tc>
      </w:tr>
    </w:tbl>
    <w:p w:rsidR="00A7677A" w:rsidRDefault="00A7677A" w:rsidP="001D1BF6"/>
    <w:tbl>
      <w:tblPr>
        <w:tblStyle w:val="TableGrid"/>
        <w:tblW w:w="0" w:type="auto"/>
        <w:tblInd w:w="360" w:type="dxa"/>
        <w:tblLook w:val="04A0"/>
      </w:tblPr>
      <w:tblGrid>
        <w:gridCol w:w="4177"/>
        <w:gridCol w:w="4183"/>
      </w:tblGrid>
      <w:tr w:rsidR="00FF0739" w:rsidRPr="0029024F" w:rsidTr="00243E65">
        <w:tc>
          <w:tcPr>
            <w:tcW w:w="4177" w:type="dxa"/>
            <w:shd w:val="clear" w:color="auto" w:fill="C0504D" w:themeFill="accent2"/>
          </w:tcPr>
          <w:p w:rsidR="00FF0739" w:rsidRPr="0029024F" w:rsidRDefault="00FF0739" w:rsidP="00243E65">
            <w:pPr>
              <w:pStyle w:val="BodyText"/>
            </w:pPr>
            <w:r>
              <w:t>cohort</w:t>
            </w:r>
          </w:p>
          <w:p w:rsidR="00FF0739" w:rsidRPr="0029024F" w:rsidRDefault="00FF0739" w:rsidP="00243E65">
            <w:pPr>
              <w:pStyle w:val="BodyText"/>
            </w:pPr>
          </w:p>
        </w:tc>
        <w:tc>
          <w:tcPr>
            <w:tcW w:w="4183" w:type="dxa"/>
            <w:shd w:val="clear" w:color="auto" w:fill="C0504D" w:themeFill="accent2"/>
          </w:tcPr>
          <w:p w:rsidR="00FF0739" w:rsidRPr="0029024F" w:rsidRDefault="00FF0739" w:rsidP="00243E65">
            <w:pPr>
              <w:pStyle w:val="BodyText"/>
            </w:pPr>
          </w:p>
        </w:tc>
      </w:tr>
      <w:tr w:rsidR="00FF0739" w:rsidTr="00243E65">
        <w:tc>
          <w:tcPr>
            <w:tcW w:w="4177" w:type="dxa"/>
          </w:tcPr>
          <w:p w:rsidR="00FF0739" w:rsidRDefault="00FF0739" w:rsidP="00243E65">
            <w:pPr>
              <w:pStyle w:val="BodyText"/>
            </w:pPr>
            <w:r>
              <w:t>Description</w:t>
            </w:r>
          </w:p>
        </w:tc>
        <w:tc>
          <w:tcPr>
            <w:tcW w:w="4183" w:type="dxa"/>
          </w:tcPr>
          <w:p w:rsidR="00FF0739" w:rsidRDefault="00FF0739" w:rsidP="00243E65">
            <w:pPr>
              <w:pStyle w:val="BodyText"/>
            </w:pPr>
            <w:r>
              <w:t>Modified OECD equivalence scale</w:t>
            </w:r>
          </w:p>
        </w:tc>
      </w:tr>
      <w:tr w:rsidR="00FF0739" w:rsidTr="00243E65">
        <w:tc>
          <w:tcPr>
            <w:tcW w:w="4177" w:type="dxa"/>
          </w:tcPr>
          <w:p w:rsidR="00FF0739" w:rsidRDefault="00FF0739" w:rsidP="00243E65">
            <w:pPr>
              <w:pStyle w:val="BodyText"/>
            </w:pPr>
            <w:r>
              <w:t>Source variables</w:t>
            </w:r>
          </w:p>
        </w:tc>
        <w:tc>
          <w:tcPr>
            <w:tcW w:w="4183" w:type="dxa"/>
          </w:tcPr>
          <w:p w:rsidR="00FF0739" w:rsidRDefault="00D24173" w:rsidP="00243E65">
            <w:pPr>
              <w:pStyle w:val="BodyText"/>
            </w:pPr>
            <w:r>
              <w:t>a</w:t>
            </w:r>
            <w:r w:rsidR="00FF0739">
              <w:t>ge, year</w:t>
            </w:r>
          </w:p>
        </w:tc>
      </w:tr>
      <w:tr w:rsidR="00FF0739" w:rsidTr="00243E65">
        <w:tc>
          <w:tcPr>
            <w:tcW w:w="4177" w:type="dxa"/>
          </w:tcPr>
          <w:p w:rsidR="00FF0739" w:rsidRDefault="00FF0739" w:rsidP="00243E65">
            <w:pPr>
              <w:pStyle w:val="BodyText"/>
            </w:pPr>
            <w:r>
              <w:t>Syntax</w:t>
            </w:r>
          </w:p>
        </w:tc>
        <w:tc>
          <w:tcPr>
            <w:tcW w:w="4183" w:type="dxa"/>
          </w:tcPr>
          <w:p w:rsidR="00D24173" w:rsidRDefault="00D24173" w:rsidP="00D24173">
            <w:pPr>
              <w:pStyle w:val="BodyText"/>
            </w:pPr>
            <w:r>
              <w:t>cohort = 1  if            dob&lt;=1902;</w:t>
            </w:r>
          </w:p>
          <w:p w:rsidR="00D24173" w:rsidRDefault="00D24173" w:rsidP="00D24173">
            <w:pPr>
              <w:pStyle w:val="BodyText"/>
            </w:pPr>
            <w:r>
              <w:t>cohort = 2  if dob&gt;1902 &amp; dob&lt;=1907</w:t>
            </w:r>
          </w:p>
          <w:p w:rsidR="00D24173" w:rsidRDefault="00D24173" w:rsidP="00D24173">
            <w:pPr>
              <w:pStyle w:val="BodyText"/>
            </w:pPr>
            <w:r>
              <w:t>cohort = 3  if dob&gt;1907 &amp; dob&lt;=1912</w:t>
            </w:r>
          </w:p>
          <w:p w:rsidR="00D24173" w:rsidRDefault="00D24173" w:rsidP="00D24173">
            <w:pPr>
              <w:pStyle w:val="BodyText"/>
            </w:pPr>
            <w:r>
              <w:t>cohort = 4  if dob&gt;1912 &amp; dob&lt;=1917</w:t>
            </w:r>
          </w:p>
          <w:p w:rsidR="00D24173" w:rsidRDefault="00D24173" w:rsidP="00D24173">
            <w:pPr>
              <w:pStyle w:val="BodyText"/>
            </w:pPr>
            <w:r>
              <w:t>cohort = 5  if dob&gt;1917 &amp; dob&lt;=1922</w:t>
            </w:r>
          </w:p>
          <w:p w:rsidR="00D24173" w:rsidRDefault="00D24173" w:rsidP="00D24173">
            <w:pPr>
              <w:pStyle w:val="BodyText"/>
            </w:pPr>
            <w:r>
              <w:t>cohort = 6  if dob&gt;1922 &amp; dob&lt;=1927</w:t>
            </w:r>
          </w:p>
          <w:p w:rsidR="00D24173" w:rsidRDefault="00D24173" w:rsidP="00D24173">
            <w:pPr>
              <w:pStyle w:val="BodyText"/>
            </w:pPr>
            <w:r>
              <w:t>cohort = 7  if dob&gt;1927 &amp; dob&lt;=1932</w:t>
            </w:r>
          </w:p>
          <w:p w:rsidR="00D24173" w:rsidRDefault="00D24173" w:rsidP="00D24173">
            <w:pPr>
              <w:pStyle w:val="BodyText"/>
            </w:pPr>
            <w:r>
              <w:t>cohort = 8  if dob&gt;1932 &amp; dob&lt;=1937</w:t>
            </w:r>
          </w:p>
          <w:p w:rsidR="00D24173" w:rsidRDefault="00D24173" w:rsidP="00D24173">
            <w:pPr>
              <w:pStyle w:val="BodyText"/>
            </w:pPr>
            <w:r>
              <w:t>cohort = 9  if dob&gt;1937 &amp; dob&lt;=1942</w:t>
            </w:r>
          </w:p>
          <w:p w:rsidR="00D24173" w:rsidRDefault="00D24173" w:rsidP="00D24173">
            <w:pPr>
              <w:pStyle w:val="BodyText"/>
            </w:pPr>
            <w:r>
              <w:t>cohort = 10 if dob&gt;1942 &amp; dob&lt;=1947</w:t>
            </w:r>
          </w:p>
          <w:p w:rsidR="00D24173" w:rsidRDefault="00D24173" w:rsidP="00D24173">
            <w:pPr>
              <w:pStyle w:val="BodyText"/>
            </w:pPr>
            <w:r>
              <w:t>cohort = 11 if dob&gt;1947 &amp; dob&lt;=1952</w:t>
            </w:r>
          </w:p>
          <w:p w:rsidR="00D24173" w:rsidRDefault="00D24173" w:rsidP="00D24173">
            <w:pPr>
              <w:pStyle w:val="BodyText"/>
            </w:pPr>
            <w:r>
              <w:t>cohort = 12 if dob&gt;1952 &amp; dob&lt;=1957</w:t>
            </w:r>
          </w:p>
          <w:p w:rsidR="00D24173" w:rsidRDefault="00D24173" w:rsidP="00D24173">
            <w:pPr>
              <w:pStyle w:val="BodyText"/>
            </w:pPr>
            <w:r>
              <w:t>cohort = 13 if dob&gt;1957 &amp; dob&lt;=1962</w:t>
            </w:r>
          </w:p>
          <w:p w:rsidR="00D24173" w:rsidRDefault="00D24173" w:rsidP="00D24173">
            <w:pPr>
              <w:pStyle w:val="BodyText"/>
            </w:pPr>
            <w:r>
              <w:t>cohort = 14 if dob&gt;1962 &amp; dob&lt;=1967</w:t>
            </w:r>
          </w:p>
          <w:p w:rsidR="00D24173" w:rsidRDefault="00D24173" w:rsidP="00D24173">
            <w:pPr>
              <w:pStyle w:val="BodyText"/>
            </w:pPr>
            <w:r>
              <w:t>cohort = 15 if dob&gt;1967 &amp; dob&lt;=1972</w:t>
            </w:r>
          </w:p>
          <w:p w:rsidR="00D24173" w:rsidRDefault="00D24173" w:rsidP="00D24173">
            <w:pPr>
              <w:pStyle w:val="BodyText"/>
            </w:pPr>
            <w:r>
              <w:t>cohort = 16 if dob&gt;1972 &amp; dob&lt;=1977</w:t>
            </w:r>
          </w:p>
          <w:p w:rsidR="00D24173" w:rsidRDefault="00D24173" w:rsidP="00D24173">
            <w:pPr>
              <w:pStyle w:val="BodyText"/>
            </w:pPr>
            <w:r>
              <w:t>cohort = 17 if dob&gt;1977 &amp; dob&lt;=1982</w:t>
            </w:r>
          </w:p>
          <w:p w:rsidR="00D24173" w:rsidRDefault="00D24173" w:rsidP="00D24173">
            <w:pPr>
              <w:pStyle w:val="BodyText"/>
            </w:pPr>
            <w:r>
              <w:t>cohort = 18 if dob&gt;1982 &amp; dob&lt;=1987</w:t>
            </w:r>
          </w:p>
          <w:p w:rsidR="00D24173" w:rsidRDefault="00D24173" w:rsidP="00D24173">
            <w:pPr>
              <w:pStyle w:val="BodyText"/>
            </w:pPr>
            <w:r>
              <w:t>cohort = 19 if dob&gt;1987 &amp; dob&lt;=1992</w:t>
            </w:r>
          </w:p>
          <w:p w:rsidR="00FF0739" w:rsidRDefault="00D24173" w:rsidP="00D24173">
            <w:pPr>
              <w:pStyle w:val="BodyText"/>
            </w:pPr>
            <w:r>
              <w:t>cohort = 20 if dob&gt;1992 &amp; dob&lt;=1997</w:t>
            </w:r>
          </w:p>
        </w:tc>
      </w:tr>
      <w:tr w:rsidR="00FF0739" w:rsidTr="00243E65">
        <w:tc>
          <w:tcPr>
            <w:tcW w:w="4177" w:type="dxa"/>
          </w:tcPr>
          <w:p w:rsidR="00FF0739" w:rsidRDefault="00D24173" w:rsidP="00243E65">
            <w:pPr>
              <w:pStyle w:val="BodyText"/>
            </w:pPr>
            <w:r>
              <w:t xml:space="preserve">Coding frame </w:t>
            </w:r>
          </w:p>
        </w:tc>
        <w:tc>
          <w:tcPr>
            <w:tcW w:w="4183" w:type="dxa"/>
          </w:tcPr>
          <w:p w:rsidR="00D24173" w:rsidRDefault="00D24173" w:rsidP="00D24173">
            <w:pPr>
              <w:pStyle w:val="BodyText"/>
            </w:pPr>
            <w:r>
              <w:t>1  "&lt;=1902"</w:t>
            </w:r>
          </w:p>
          <w:p w:rsidR="00D24173" w:rsidRDefault="00D24173" w:rsidP="00D24173">
            <w:pPr>
              <w:pStyle w:val="BodyText"/>
            </w:pPr>
            <w:r>
              <w:t>2  "1903-1907"</w:t>
            </w:r>
          </w:p>
          <w:p w:rsidR="00D24173" w:rsidRDefault="00D24173" w:rsidP="00D24173">
            <w:pPr>
              <w:pStyle w:val="BodyText"/>
            </w:pPr>
            <w:r>
              <w:t>3  "1908-1912"</w:t>
            </w:r>
          </w:p>
          <w:p w:rsidR="00D24173" w:rsidRDefault="00D24173" w:rsidP="00D24173">
            <w:pPr>
              <w:pStyle w:val="BodyText"/>
            </w:pPr>
            <w:r>
              <w:t>4  "1913-1917"</w:t>
            </w:r>
          </w:p>
          <w:p w:rsidR="00D24173" w:rsidRDefault="00D24173" w:rsidP="00D24173">
            <w:pPr>
              <w:pStyle w:val="BodyText"/>
            </w:pPr>
            <w:r>
              <w:t>5  "1918-1922"</w:t>
            </w:r>
          </w:p>
          <w:p w:rsidR="00D24173" w:rsidRDefault="00D24173" w:rsidP="00D24173">
            <w:pPr>
              <w:pStyle w:val="BodyText"/>
            </w:pPr>
            <w:r>
              <w:t>6  "1923-1927"</w:t>
            </w:r>
          </w:p>
          <w:p w:rsidR="00D24173" w:rsidRDefault="00D24173" w:rsidP="00D24173">
            <w:pPr>
              <w:pStyle w:val="BodyText"/>
            </w:pPr>
            <w:r>
              <w:t>7  "1928-1932"</w:t>
            </w:r>
          </w:p>
          <w:p w:rsidR="00D24173" w:rsidRDefault="00D24173" w:rsidP="00D24173">
            <w:pPr>
              <w:pStyle w:val="BodyText"/>
            </w:pPr>
            <w:r>
              <w:lastRenderedPageBreak/>
              <w:t>8  "1933-1937"</w:t>
            </w:r>
          </w:p>
          <w:p w:rsidR="00D24173" w:rsidRDefault="00D24173" w:rsidP="00D24173">
            <w:pPr>
              <w:pStyle w:val="BodyText"/>
            </w:pPr>
            <w:r>
              <w:t>9  "1938-1942"</w:t>
            </w:r>
          </w:p>
          <w:p w:rsidR="00D24173" w:rsidRDefault="00D24173" w:rsidP="00D24173">
            <w:pPr>
              <w:pStyle w:val="BodyText"/>
            </w:pPr>
            <w:r>
              <w:t>10 "1943-1947"</w:t>
            </w:r>
          </w:p>
          <w:p w:rsidR="00D24173" w:rsidRDefault="00D24173" w:rsidP="00D24173">
            <w:pPr>
              <w:pStyle w:val="BodyText"/>
            </w:pPr>
            <w:r>
              <w:t>11 "1948-1952"</w:t>
            </w:r>
          </w:p>
          <w:p w:rsidR="00D24173" w:rsidRDefault="00D24173" w:rsidP="00D24173">
            <w:pPr>
              <w:pStyle w:val="BodyText"/>
            </w:pPr>
            <w:r>
              <w:t>12 "1953-1957"</w:t>
            </w:r>
          </w:p>
          <w:p w:rsidR="00D24173" w:rsidRDefault="00D24173" w:rsidP="00D24173">
            <w:pPr>
              <w:pStyle w:val="BodyText"/>
            </w:pPr>
            <w:r>
              <w:t>13 "1958-1962"</w:t>
            </w:r>
          </w:p>
          <w:p w:rsidR="00D24173" w:rsidRDefault="00D24173" w:rsidP="00D24173">
            <w:pPr>
              <w:pStyle w:val="BodyText"/>
            </w:pPr>
            <w:r>
              <w:t>14 "1963-1967"</w:t>
            </w:r>
          </w:p>
          <w:p w:rsidR="00D24173" w:rsidRDefault="00D24173" w:rsidP="00D24173">
            <w:pPr>
              <w:pStyle w:val="BodyText"/>
            </w:pPr>
            <w:r>
              <w:t>15 "1968-1972"</w:t>
            </w:r>
          </w:p>
          <w:p w:rsidR="00D24173" w:rsidRDefault="00D24173" w:rsidP="00D24173">
            <w:pPr>
              <w:pStyle w:val="BodyText"/>
            </w:pPr>
            <w:r>
              <w:t>16 "1973-1977"</w:t>
            </w:r>
          </w:p>
          <w:p w:rsidR="00D24173" w:rsidRDefault="00D24173" w:rsidP="00D24173">
            <w:pPr>
              <w:pStyle w:val="BodyText"/>
            </w:pPr>
            <w:r>
              <w:t>17 "1978-1982"</w:t>
            </w:r>
          </w:p>
          <w:p w:rsidR="00D24173" w:rsidRDefault="00D24173" w:rsidP="00D24173">
            <w:pPr>
              <w:pStyle w:val="BodyText"/>
            </w:pPr>
            <w:r>
              <w:t>18 "1983-1987"</w:t>
            </w:r>
          </w:p>
          <w:p w:rsidR="00D24173" w:rsidRDefault="00D24173" w:rsidP="00D24173">
            <w:pPr>
              <w:pStyle w:val="BodyText"/>
            </w:pPr>
            <w:r>
              <w:t>19 "1988-1992"</w:t>
            </w:r>
          </w:p>
          <w:p w:rsidR="00FF0739" w:rsidRDefault="00D24173" w:rsidP="00D24173">
            <w:pPr>
              <w:pStyle w:val="BodyText"/>
            </w:pPr>
            <w:r>
              <w:t>20 "1993-1997"</w:t>
            </w:r>
          </w:p>
        </w:tc>
      </w:tr>
      <w:tr w:rsidR="00FF0739" w:rsidTr="00243E65">
        <w:tc>
          <w:tcPr>
            <w:tcW w:w="4177" w:type="dxa"/>
          </w:tcPr>
          <w:p w:rsidR="00FF0739" w:rsidRDefault="00D24173" w:rsidP="00243E65">
            <w:pPr>
              <w:pStyle w:val="BodyText"/>
            </w:pPr>
            <w:r>
              <w:lastRenderedPageBreak/>
              <w:t>Notes</w:t>
            </w:r>
          </w:p>
        </w:tc>
        <w:tc>
          <w:tcPr>
            <w:tcW w:w="4183" w:type="dxa"/>
          </w:tcPr>
          <w:p w:rsidR="00FF0739" w:rsidRDefault="00FF0739" w:rsidP="00FF0739">
            <w:pPr>
              <w:pStyle w:val="BodyText"/>
            </w:pPr>
          </w:p>
        </w:tc>
      </w:tr>
    </w:tbl>
    <w:p w:rsidR="00FF0739" w:rsidRDefault="00FF0739" w:rsidP="001D1BF6"/>
    <w:p w:rsidR="00FF0739" w:rsidRDefault="00FF0739" w:rsidP="001D1BF6"/>
    <w:tbl>
      <w:tblPr>
        <w:tblStyle w:val="TableGrid"/>
        <w:tblW w:w="0" w:type="auto"/>
        <w:tblInd w:w="360" w:type="dxa"/>
        <w:tblLook w:val="04A0"/>
      </w:tblPr>
      <w:tblGrid>
        <w:gridCol w:w="4177"/>
        <w:gridCol w:w="4183"/>
      </w:tblGrid>
      <w:tr w:rsidR="00A7677A" w:rsidTr="00243E65">
        <w:tc>
          <w:tcPr>
            <w:tcW w:w="4177" w:type="dxa"/>
            <w:shd w:val="clear" w:color="auto" w:fill="C0504D" w:themeFill="accent2"/>
          </w:tcPr>
          <w:p w:rsidR="00A7677A" w:rsidRDefault="00A7677A" w:rsidP="00243E65">
            <w:pPr>
              <w:pStyle w:val="BodyText"/>
            </w:pPr>
            <w:r>
              <w:t>hasp</w:t>
            </w:r>
          </w:p>
          <w:p w:rsidR="00A7677A" w:rsidRDefault="00A7677A" w:rsidP="00243E65">
            <w:pPr>
              <w:pStyle w:val="BodyText"/>
            </w:pPr>
            <w:r>
              <w:t xml:space="preserve">single </w:t>
            </w:r>
          </w:p>
        </w:tc>
        <w:tc>
          <w:tcPr>
            <w:tcW w:w="4183" w:type="dxa"/>
            <w:shd w:val="clear" w:color="auto" w:fill="C0504D" w:themeFill="accent2"/>
          </w:tcPr>
          <w:p w:rsidR="00A7677A" w:rsidRDefault="00A7677A" w:rsidP="00243E65">
            <w:pPr>
              <w:pStyle w:val="BodyText"/>
            </w:pPr>
          </w:p>
        </w:tc>
      </w:tr>
      <w:tr w:rsidR="00A7677A" w:rsidTr="00243E65">
        <w:tc>
          <w:tcPr>
            <w:tcW w:w="4177" w:type="dxa"/>
          </w:tcPr>
          <w:p w:rsidR="00A7677A" w:rsidRDefault="00A7677A" w:rsidP="00243E65">
            <w:pPr>
              <w:pStyle w:val="BodyText"/>
            </w:pPr>
            <w:r>
              <w:t>Description</w:t>
            </w:r>
          </w:p>
        </w:tc>
        <w:tc>
          <w:tcPr>
            <w:tcW w:w="4183" w:type="dxa"/>
          </w:tcPr>
          <w:p w:rsidR="00A7677A" w:rsidRDefault="00A7677A" w:rsidP="00243E65">
            <w:pPr>
              <w:pStyle w:val="BodyText"/>
            </w:pPr>
            <w:r>
              <w:t>Indicator for spouse present in household</w:t>
            </w:r>
          </w:p>
        </w:tc>
      </w:tr>
      <w:tr w:rsidR="00A7677A" w:rsidTr="00243E65">
        <w:tc>
          <w:tcPr>
            <w:tcW w:w="4177" w:type="dxa"/>
          </w:tcPr>
          <w:p w:rsidR="00A7677A" w:rsidRDefault="00A7677A" w:rsidP="00243E65">
            <w:pPr>
              <w:pStyle w:val="BodyText"/>
            </w:pPr>
            <w:r>
              <w:t>Source variables</w:t>
            </w:r>
          </w:p>
        </w:tc>
        <w:tc>
          <w:tcPr>
            <w:tcW w:w="4183" w:type="dxa"/>
          </w:tcPr>
          <w:p w:rsidR="00A7677A" w:rsidRDefault="00A7677A" w:rsidP="00243E65">
            <w:pPr>
              <w:pStyle w:val="BodyText"/>
            </w:pPr>
            <w:r>
              <w:t>Derived from reltohoh</w:t>
            </w:r>
          </w:p>
        </w:tc>
      </w:tr>
      <w:tr w:rsidR="00A7677A" w:rsidTr="00243E65">
        <w:tc>
          <w:tcPr>
            <w:tcW w:w="4177" w:type="dxa"/>
          </w:tcPr>
          <w:p w:rsidR="00A7677A" w:rsidRDefault="00A7677A" w:rsidP="00243E65">
            <w:pPr>
              <w:pStyle w:val="BodyText"/>
            </w:pPr>
            <w:r>
              <w:t>Syntax</w:t>
            </w:r>
          </w:p>
        </w:tc>
        <w:tc>
          <w:tcPr>
            <w:tcW w:w="4183" w:type="dxa"/>
          </w:tcPr>
          <w:p w:rsidR="00A7677A" w:rsidRDefault="00A7677A" w:rsidP="00243E65">
            <w:pPr>
              <w:pStyle w:val="BodyText"/>
            </w:pPr>
            <w:r>
              <w:t>See spending.do. single = 1- hassp</w:t>
            </w:r>
          </w:p>
        </w:tc>
      </w:tr>
      <w:tr w:rsidR="00A7677A" w:rsidTr="00243E65">
        <w:tc>
          <w:tcPr>
            <w:tcW w:w="4177" w:type="dxa"/>
          </w:tcPr>
          <w:p w:rsidR="00A7677A" w:rsidRDefault="00A7677A" w:rsidP="00243E65">
            <w:pPr>
              <w:pStyle w:val="BodyText"/>
            </w:pPr>
            <w:r>
              <w:t>Notes</w:t>
            </w:r>
          </w:p>
        </w:tc>
        <w:tc>
          <w:tcPr>
            <w:tcW w:w="4183" w:type="dxa"/>
          </w:tcPr>
          <w:p w:rsidR="00A7677A" w:rsidRDefault="00A7677A" w:rsidP="00243E65">
            <w:pPr>
              <w:pStyle w:val="BodyText"/>
            </w:pPr>
          </w:p>
        </w:tc>
      </w:tr>
      <w:tr w:rsidR="00A7677A" w:rsidTr="00243E65">
        <w:tc>
          <w:tcPr>
            <w:tcW w:w="4177" w:type="dxa"/>
          </w:tcPr>
          <w:p w:rsidR="00A7677A" w:rsidRDefault="00A7677A" w:rsidP="00243E65">
            <w:pPr>
              <w:pStyle w:val="BodyText"/>
            </w:pPr>
            <w:r>
              <w:t>Coding frame</w:t>
            </w:r>
          </w:p>
        </w:tc>
        <w:tc>
          <w:tcPr>
            <w:tcW w:w="4183" w:type="dxa"/>
          </w:tcPr>
          <w:p w:rsidR="00A7677A" w:rsidRDefault="00A7677A" w:rsidP="00243E65">
            <w:pPr>
              <w:pStyle w:val="BodyText"/>
            </w:pPr>
            <w:r>
              <w:t>hasp:</w:t>
            </w:r>
          </w:p>
          <w:p w:rsidR="00A7677A" w:rsidRDefault="00A7677A" w:rsidP="00243E65">
            <w:pPr>
              <w:pStyle w:val="BodyText"/>
            </w:pPr>
            <w:r>
              <w:t>0 “Married spouse not present”</w:t>
            </w:r>
          </w:p>
          <w:p w:rsidR="00A7677A" w:rsidRDefault="00A7677A" w:rsidP="00243E65">
            <w:pPr>
              <w:pStyle w:val="BodyText"/>
            </w:pPr>
            <w:r>
              <w:t xml:space="preserve"> 1 “Married spouse present”</w:t>
            </w:r>
          </w:p>
        </w:tc>
      </w:tr>
      <w:tr w:rsidR="00A7677A" w:rsidTr="00243E65">
        <w:tc>
          <w:tcPr>
            <w:tcW w:w="4177" w:type="dxa"/>
          </w:tcPr>
          <w:p w:rsidR="00A7677A" w:rsidRDefault="00A7677A" w:rsidP="00243E65">
            <w:pPr>
              <w:pStyle w:val="BodyText"/>
            </w:pPr>
            <w:r>
              <w:t>Notes</w:t>
            </w:r>
          </w:p>
        </w:tc>
        <w:tc>
          <w:tcPr>
            <w:tcW w:w="4183" w:type="dxa"/>
          </w:tcPr>
          <w:p w:rsidR="00A7677A" w:rsidRDefault="00A7677A" w:rsidP="00243E65">
            <w:pPr>
              <w:pStyle w:val="BodyText"/>
            </w:pPr>
          </w:p>
        </w:tc>
      </w:tr>
    </w:tbl>
    <w:p w:rsidR="00A7677A" w:rsidRDefault="00A7677A" w:rsidP="001D1BF6"/>
    <w:tbl>
      <w:tblPr>
        <w:tblStyle w:val="TableGrid"/>
        <w:tblW w:w="0" w:type="auto"/>
        <w:tblInd w:w="360" w:type="dxa"/>
        <w:tblLook w:val="04A0"/>
      </w:tblPr>
      <w:tblGrid>
        <w:gridCol w:w="4177"/>
        <w:gridCol w:w="4183"/>
      </w:tblGrid>
      <w:tr w:rsidR="00A7677A" w:rsidTr="00243E65">
        <w:tc>
          <w:tcPr>
            <w:tcW w:w="4177" w:type="dxa"/>
            <w:shd w:val="clear" w:color="auto" w:fill="C0504D" w:themeFill="accent2"/>
          </w:tcPr>
          <w:p w:rsidR="00A7677A" w:rsidRDefault="00A7677A" w:rsidP="00243E65">
            <w:pPr>
              <w:pStyle w:val="BodyText"/>
            </w:pPr>
            <w:r>
              <w:t>h_employed</w:t>
            </w:r>
          </w:p>
          <w:p w:rsidR="00A7677A" w:rsidRPr="0029024F" w:rsidRDefault="00A7677A" w:rsidP="00243E65">
            <w:pPr>
              <w:pStyle w:val="BodyText"/>
            </w:pPr>
            <w:r>
              <w:t>sp_employed</w:t>
            </w:r>
          </w:p>
          <w:p w:rsidR="00A7677A" w:rsidRPr="0029024F" w:rsidRDefault="00A7677A" w:rsidP="00243E65">
            <w:pPr>
              <w:pStyle w:val="BodyText"/>
            </w:pPr>
            <w:r>
              <w:t>bothwork</w:t>
            </w:r>
          </w:p>
        </w:tc>
        <w:tc>
          <w:tcPr>
            <w:tcW w:w="4183" w:type="dxa"/>
            <w:shd w:val="clear" w:color="auto" w:fill="C0504D" w:themeFill="accent2"/>
          </w:tcPr>
          <w:p w:rsidR="00A7677A" w:rsidRPr="0029024F" w:rsidRDefault="00A7677A" w:rsidP="00243E65">
            <w:pPr>
              <w:pStyle w:val="BodyText"/>
            </w:pPr>
          </w:p>
        </w:tc>
      </w:tr>
      <w:tr w:rsidR="00A7677A" w:rsidTr="00243E65">
        <w:tc>
          <w:tcPr>
            <w:tcW w:w="4177" w:type="dxa"/>
          </w:tcPr>
          <w:p w:rsidR="00A7677A" w:rsidRDefault="00A7677A" w:rsidP="00243E65">
            <w:pPr>
              <w:pStyle w:val="BodyText"/>
            </w:pPr>
            <w:r>
              <w:t>Description</w:t>
            </w:r>
          </w:p>
        </w:tc>
        <w:tc>
          <w:tcPr>
            <w:tcW w:w="4183" w:type="dxa"/>
          </w:tcPr>
          <w:p w:rsidR="00A7677A" w:rsidRDefault="00A7677A" w:rsidP="00243E65">
            <w:pPr>
              <w:pStyle w:val="BodyText"/>
            </w:pPr>
            <w:r>
              <w:t>Whether head/spouse works</w:t>
            </w:r>
          </w:p>
        </w:tc>
      </w:tr>
      <w:tr w:rsidR="00A7677A" w:rsidTr="00243E65">
        <w:tc>
          <w:tcPr>
            <w:tcW w:w="4177" w:type="dxa"/>
          </w:tcPr>
          <w:p w:rsidR="00A7677A" w:rsidRDefault="00A7677A" w:rsidP="00243E65">
            <w:pPr>
              <w:pStyle w:val="BodyText"/>
            </w:pPr>
            <w:r>
              <w:t>Source variables</w:t>
            </w:r>
          </w:p>
        </w:tc>
        <w:tc>
          <w:tcPr>
            <w:tcW w:w="4183" w:type="dxa"/>
          </w:tcPr>
          <w:p w:rsidR="00A7677A" w:rsidRDefault="00A7677A" w:rsidP="00243E65">
            <w:pPr>
              <w:pStyle w:val="BodyText"/>
            </w:pPr>
            <w:r>
              <w:t>Derived from reltohoh and empstat.</w:t>
            </w:r>
          </w:p>
        </w:tc>
      </w:tr>
      <w:tr w:rsidR="00A7677A" w:rsidTr="00243E65">
        <w:tc>
          <w:tcPr>
            <w:tcW w:w="4177" w:type="dxa"/>
          </w:tcPr>
          <w:p w:rsidR="00A7677A" w:rsidRDefault="00A7677A" w:rsidP="00243E65">
            <w:pPr>
              <w:pStyle w:val="BodyText"/>
            </w:pPr>
            <w:r>
              <w:t>Syntax</w:t>
            </w:r>
          </w:p>
        </w:tc>
        <w:tc>
          <w:tcPr>
            <w:tcW w:w="4183" w:type="dxa"/>
          </w:tcPr>
          <w:p w:rsidR="00A7677A" w:rsidRDefault="00A7677A" w:rsidP="00243E65">
            <w:pPr>
              <w:pStyle w:val="BodyText"/>
            </w:pPr>
            <w:r>
              <w:t>See spending.do</w:t>
            </w:r>
          </w:p>
          <w:p w:rsidR="00A7677A" w:rsidRDefault="00A7677A" w:rsidP="00243E65">
            <w:pPr>
              <w:pStyle w:val="BodyText"/>
            </w:pPr>
          </w:p>
          <w:p w:rsidR="00A7677A" w:rsidRDefault="00A7677A" w:rsidP="00243E65">
            <w:pPr>
              <w:pStyle w:val="BodyText"/>
            </w:pPr>
            <w:r>
              <w:t>h_employed = empstat==1 or 2 and reltohoh==0</w:t>
            </w:r>
          </w:p>
          <w:p w:rsidR="00A7677A" w:rsidRDefault="00A7677A" w:rsidP="00243E65">
            <w:pPr>
              <w:pStyle w:val="BodyText"/>
            </w:pPr>
            <w:r>
              <w:t>sp_employed = empstat==1 or 2 and reltohoh==1</w:t>
            </w:r>
          </w:p>
          <w:p w:rsidR="00A7677A" w:rsidRDefault="00A7677A" w:rsidP="00243E65">
            <w:pPr>
              <w:pStyle w:val="BodyText"/>
            </w:pPr>
            <w:r>
              <w:t>bothwork = h_employed*sp_employed</w:t>
            </w:r>
          </w:p>
          <w:p w:rsidR="00A7677A" w:rsidRDefault="00A7677A" w:rsidP="00243E65">
            <w:pPr>
              <w:pStyle w:val="BodyText"/>
            </w:pPr>
          </w:p>
        </w:tc>
      </w:tr>
      <w:tr w:rsidR="00A7677A" w:rsidTr="00243E65">
        <w:tc>
          <w:tcPr>
            <w:tcW w:w="4177" w:type="dxa"/>
          </w:tcPr>
          <w:p w:rsidR="00A7677A" w:rsidRDefault="00A7677A" w:rsidP="00243E65">
            <w:pPr>
              <w:pStyle w:val="BodyText"/>
            </w:pPr>
            <w:r>
              <w:t>Notes</w:t>
            </w:r>
          </w:p>
        </w:tc>
        <w:tc>
          <w:tcPr>
            <w:tcW w:w="4183" w:type="dxa"/>
          </w:tcPr>
          <w:p w:rsidR="00A7677A" w:rsidRDefault="00A7677A" w:rsidP="00243E65">
            <w:pPr>
              <w:pStyle w:val="BodyText"/>
            </w:pPr>
          </w:p>
        </w:tc>
      </w:tr>
    </w:tbl>
    <w:p w:rsidR="00A7677A" w:rsidRDefault="00A7677A" w:rsidP="001D1BF6"/>
    <w:tbl>
      <w:tblPr>
        <w:tblStyle w:val="TableGrid"/>
        <w:tblW w:w="0" w:type="auto"/>
        <w:tblInd w:w="360" w:type="dxa"/>
        <w:tblLook w:val="04A0"/>
      </w:tblPr>
      <w:tblGrid>
        <w:gridCol w:w="4177"/>
        <w:gridCol w:w="4183"/>
      </w:tblGrid>
      <w:tr w:rsidR="00A7677A" w:rsidRPr="0029024F" w:rsidTr="00243E65">
        <w:tc>
          <w:tcPr>
            <w:tcW w:w="4177" w:type="dxa"/>
            <w:shd w:val="clear" w:color="auto" w:fill="C0504D" w:themeFill="accent2"/>
          </w:tcPr>
          <w:p w:rsidR="00A7677A" w:rsidRPr="0029024F" w:rsidRDefault="00A7677A" w:rsidP="00243E65">
            <w:pPr>
              <w:pStyle w:val="BodyText"/>
            </w:pPr>
            <w:r>
              <w:t>hhinc</w:t>
            </w:r>
          </w:p>
        </w:tc>
        <w:tc>
          <w:tcPr>
            <w:tcW w:w="4183" w:type="dxa"/>
            <w:shd w:val="clear" w:color="auto" w:fill="C0504D" w:themeFill="accent2"/>
          </w:tcPr>
          <w:p w:rsidR="00A7677A" w:rsidRPr="0029024F" w:rsidRDefault="00A7677A" w:rsidP="00243E65">
            <w:pPr>
              <w:pStyle w:val="BodyText"/>
            </w:pPr>
          </w:p>
        </w:tc>
      </w:tr>
      <w:tr w:rsidR="00A7677A" w:rsidTr="00243E65">
        <w:tc>
          <w:tcPr>
            <w:tcW w:w="4177" w:type="dxa"/>
          </w:tcPr>
          <w:p w:rsidR="00A7677A" w:rsidRDefault="00A7677A" w:rsidP="00243E65">
            <w:pPr>
              <w:pStyle w:val="BodyText"/>
            </w:pPr>
            <w:r>
              <w:t>Description</w:t>
            </w:r>
          </w:p>
        </w:tc>
        <w:tc>
          <w:tcPr>
            <w:tcW w:w="4183" w:type="dxa"/>
          </w:tcPr>
          <w:p w:rsidR="00A7677A" w:rsidRDefault="00A7677A" w:rsidP="00243E65">
            <w:pPr>
              <w:pStyle w:val="BodyText"/>
            </w:pPr>
            <w:r>
              <w:t>Household income</w:t>
            </w:r>
          </w:p>
        </w:tc>
      </w:tr>
      <w:tr w:rsidR="00A7677A" w:rsidTr="00243E65">
        <w:tc>
          <w:tcPr>
            <w:tcW w:w="4177" w:type="dxa"/>
          </w:tcPr>
          <w:p w:rsidR="00A7677A" w:rsidRDefault="00A7677A" w:rsidP="00243E65">
            <w:pPr>
              <w:pStyle w:val="BodyText"/>
            </w:pPr>
            <w:r>
              <w:t>Source variables</w:t>
            </w:r>
          </w:p>
        </w:tc>
        <w:tc>
          <w:tcPr>
            <w:tcW w:w="4183" w:type="dxa"/>
          </w:tcPr>
          <w:p w:rsidR="00A7677A" w:rsidRDefault="00A7677A" w:rsidP="00243E65">
            <w:pPr>
              <w:pStyle w:val="BodyText"/>
            </w:pPr>
            <w:r>
              <w:t>Dervied from indinc</w:t>
            </w:r>
          </w:p>
        </w:tc>
      </w:tr>
      <w:tr w:rsidR="00A7677A" w:rsidTr="00243E65">
        <w:tc>
          <w:tcPr>
            <w:tcW w:w="4177" w:type="dxa"/>
          </w:tcPr>
          <w:p w:rsidR="00A7677A" w:rsidRDefault="00A7677A" w:rsidP="00243E65">
            <w:pPr>
              <w:pStyle w:val="BodyText"/>
            </w:pPr>
            <w:r>
              <w:t>Syntax</w:t>
            </w:r>
          </w:p>
        </w:tc>
        <w:tc>
          <w:tcPr>
            <w:tcW w:w="4183" w:type="dxa"/>
          </w:tcPr>
          <w:p w:rsidR="00A7677A" w:rsidRDefault="00A7677A" w:rsidP="00243E65">
            <w:pPr>
              <w:pStyle w:val="BodyText"/>
            </w:pPr>
          </w:p>
          <w:p w:rsidR="00A7677A" w:rsidRDefault="00A7677A" w:rsidP="00243E65">
            <w:pPr>
              <w:pStyle w:val="BodyText"/>
            </w:pPr>
          </w:p>
        </w:tc>
      </w:tr>
      <w:tr w:rsidR="00A7677A" w:rsidTr="00243E65">
        <w:tc>
          <w:tcPr>
            <w:tcW w:w="4177" w:type="dxa"/>
          </w:tcPr>
          <w:p w:rsidR="00A7677A" w:rsidRDefault="00A7677A" w:rsidP="00243E65">
            <w:pPr>
              <w:pStyle w:val="BodyText"/>
            </w:pPr>
            <w:r>
              <w:t>Notes</w:t>
            </w:r>
          </w:p>
        </w:tc>
        <w:tc>
          <w:tcPr>
            <w:tcW w:w="4183" w:type="dxa"/>
          </w:tcPr>
          <w:p w:rsidR="00A7677A" w:rsidRDefault="00A7677A" w:rsidP="00243E65">
            <w:pPr>
              <w:pStyle w:val="BodyText"/>
            </w:pPr>
            <w:r>
              <w:t>See spending.do</w:t>
            </w:r>
          </w:p>
        </w:tc>
      </w:tr>
    </w:tbl>
    <w:p w:rsidR="00A7677A" w:rsidRDefault="00A7677A" w:rsidP="001D1BF6"/>
    <w:p w:rsidR="00A7677A" w:rsidRPr="001D1BF6" w:rsidRDefault="00A7677A" w:rsidP="001D1BF6"/>
    <w:tbl>
      <w:tblPr>
        <w:tblStyle w:val="TableGrid"/>
        <w:tblW w:w="0" w:type="auto"/>
        <w:tblInd w:w="360" w:type="dxa"/>
        <w:tblLook w:val="04A0"/>
      </w:tblPr>
      <w:tblGrid>
        <w:gridCol w:w="4177"/>
        <w:gridCol w:w="4183"/>
      </w:tblGrid>
      <w:tr w:rsidR="00011D95" w:rsidTr="00243E65">
        <w:tc>
          <w:tcPr>
            <w:tcW w:w="4177" w:type="dxa"/>
            <w:shd w:val="clear" w:color="auto" w:fill="C0504D" w:themeFill="accent2"/>
          </w:tcPr>
          <w:p w:rsidR="00011D95" w:rsidRDefault="00011D95" w:rsidP="004E1CC3">
            <w:pPr>
              <w:pStyle w:val="BodyText"/>
            </w:pPr>
            <w:r>
              <w:lastRenderedPageBreak/>
              <w:t>maxed</w:t>
            </w:r>
          </w:p>
        </w:tc>
        <w:tc>
          <w:tcPr>
            <w:tcW w:w="4183" w:type="dxa"/>
            <w:shd w:val="clear" w:color="auto" w:fill="C0504D" w:themeFill="accent2"/>
          </w:tcPr>
          <w:p w:rsidR="00011D95" w:rsidRDefault="00011D95" w:rsidP="004E1CC3">
            <w:pPr>
              <w:pStyle w:val="BodyText"/>
            </w:pPr>
          </w:p>
        </w:tc>
      </w:tr>
      <w:tr w:rsidR="00011D95" w:rsidTr="00243E65">
        <w:tc>
          <w:tcPr>
            <w:tcW w:w="4177" w:type="dxa"/>
          </w:tcPr>
          <w:p w:rsidR="00011D95" w:rsidRDefault="00011D95" w:rsidP="004E1CC3">
            <w:pPr>
              <w:pStyle w:val="BodyText"/>
            </w:pPr>
            <w:r>
              <w:t>Description</w:t>
            </w:r>
          </w:p>
        </w:tc>
        <w:tc>
          <w:tcPr>
            <w:tcW w:w="4183" w:type="dxa"/>
          </w:tcPr>
          <w:p w:rsidR="00011D95" w:rsidRDefault="00011D95" w:rsidP="004E1CC3">
            <w:pPr>
              <w:pStyle w:val="BodyText"/>
            </w:pPr>
            <w:r>
              <w:t>Highest education level received among head and spouse</w:t>
            </w:r>
          </w:p>
        </w:tc>
      </w:tr>
      <w:tr w:rsidR="00011D95" w:rsidTr="00243E65">
        <w:tc>
          <w:tcPr>
            <w:tcW w:w="4177" w:type="dxa"/>
          </w:tcPr>
          <w:p w:rsidR="00011D95" w:rsidRDefault="00011D95" w:rsidP="004E1CC3">
            <w:pPr>
              <w:pStyle w:val="BodyText"/>
            </w:pPr>
            <w:r>
              <w:t>Source variables</w:t>
            </w:r>
          </w:p>
        </w:tc>
        <w:tc>
          <w:tcPr>
            <w:tcW w:w="4183" w:type="dxa"/>
          </w:tcPr>
          <w:p w:rsidR="00011D95" w:rsidRDefault="00185E96" w:rsidP="004E1CC3">
            <w:pPr>
              <w:pStyle w:val="BodyText"/>
            </w:pPr>
            <w:r>
              <w:t xml:space="preserve">Derived from </w:t>
            </w:r>
            <w:r w:rsidR="00923BCB">
              <w:t>ageced</w:t>
            </w:r>
          </w:p>
        </w:tc>
      </w:tr>
      <w:tr w:rsidR="00011D95" w:rsidTr="00243E65">
        <w:tc>
          <w:tcPr>
            <w:tcW w:w="4177" w:type="dxa"/>
          </w:tcPr>
          <w:p w:rsidR="00011D95" w:rsidRDefault="00011D95" w:rsidP="004E1CC3">
            <w:pPr>
              <w:pStyle w:val="BodyText"/>
            </w:pPr>
            <w:r>
              <w:t>Syntax</w:t>
            </w:r>
          </w:p>
        </w:tc>
        <w:tc>
          <w:tcPr>
            <w:tcW w:w="4183" w:type="dxa"/>
          </w:tcPr>
          <w:p w:rsidR="00011D95" w:rsidRDefault="00232F51" w:rsidP="004E1CC3">
            <w:pPr>
              <w:pStyle w:val="BodyText"/>
            </w:pPr>
            <w:r>
              <w:t>See spending.do.</w:t>
            </w:r>
          </w:p>
        </w:tc>
      </w:tr>
      <w:tr w:rsidR="00011D95" w:rsidTr="00243E65">
        <w:tc>
          <w:tcPr>
            <w:tcW w:w="4177" w:type="dxa"/>
          </w:tcPr>
          <w:p w:rsidR="00011D95" w:rsidRDefault="00011D95" w:rsidP="004E1CC3">
            <w:pPr>
              <w:pStyle w:val="BodyText"/>
            </w:pPr>
            <w:r>
              <w:t>Notes</w:t>
            </w:r>
          </w:p>
        </w:tc>
        <w:tc>
          <w:tcPr>
            <w:tcW w:w="4183" w:type="dxa"/>
          </w:tcPr>
          <w:p w:rsidR="00011D95" w:rsidRDefault="00011D95" w:rsidP="004E1CC3">
            <w:pPr>
              <w:pStyle w:val="BodyText"/>
            </w:pPr>
          </w:p>
        </w:tc>
      </w:tr>
      <w:tr w:rsidR="00011D95" w:rsidTr="00243E65">
        <w:tc>
          <w:tcPr>
            <w:tcW w:w="4177" w:type="dxa"/>
          </w:tcPr>
          <w:p w:rsidR="00011D95" w:rsidRDefault="00011D95" w:rsidP="004E1CC3">
            <w:pPr>
              <w:pStyle w:val="BodyText"/>
            </w:pPr>
            <w:r>
              <w:t>Coding frame</w:t>
            </w:r>
          </w:p>
        </w:tc>
        <w:tc>
          <w:tcPr>
            <w:tcW w:w="4183" w:type="dxa"/>
          </w:tcPr>
          <w:p w:rsidR="00011D95" w:rsidRDefault="00011D95" w:rsidP="004E1CC3">
            <w:pPr>
              <w:pStyle w:val="BodyText"/>
            </w:pPr>
            <w:r>
              <w:t xml:space="preserve">0 </w:t>
            </w:r>
            <w:r>
              <w:t>“Less than compulsory education”</w:t>
            </w:r>
          </w:p>
          <w:p w:rsidR="00011D95" w:rsidRDefault="00011D95" w:rsidP="004E1CC3">
            <w:pPr>
              <w:pStyle w:val="BodyText"/>
            </w:pPr>
            <w:r>
              <w:t xml:space="preserve"> 1 “Compulsory or more than compulsory education”</w:t>
            </w:r>
          </w:p>
        </w:tc>
      </w:tr>
      <w:tr w:rsidR="00011D95" w:rsidTr="00243E65">
        <w:tc>
          <w:tcPr>
            <w:tcW w:w="4177" w:type="dxa"/>
          </w:tcPr>
          <w:p w:rsidR="00011D95" w:rsidRDefault="00011D95" w:rsidP="004E1CC3">
            <w:pPr>
              <w:pStyle w:val="BodyText"/>
            </w:pPr>
            <w:r>
              <w:t>Notes</w:t>
            </w:r>
          </w:p>
        </w:tc>
        <w:tc>
          <w:tcPr>
            <w:tcW w:w="4183" w:type="dxa"/>
          </w:tcPr>
          <w:p w:rsidR="00011D95" w:rsidRDefault="00011D95" w:rsidP="00232F51">
            <w:pPr>
              <w:pStyle w:val="BodyText"/>
            </w:pPr>
            <w:r>
              <w:t>Compulsory schooling is defined as 14 for those graduating before 1948, 15 for those graduating from 1948 to 1972 and 16 for those graduating in 1973 or after.</w:t>
            </w:r>
            <w:r w:rsidR="00923BCB">
              <w:t xml:space="preserve"> </w:t>
            </w:r>
          </w:p>
        </w:tc>
      </w:tr>
    </w:tbl>
    <w:p w:rsidR="00011D95" w:rsidRDefault="00011D95" w:rsidP="001B276E"/>
    <w:tbl>
      <w:tblPr>
        <w:tblStyle w:val="TableGrid"/>
        <w:tblW w:w="0" w:type="auto"/>
        <w:tblInd w:w="360" w:type="dxa"/>
        <w:tblLook w:val="04A0"/>
      </w:tblPr>
      <w:tblGrid>
        <w:gridCol w:w="4177"/>
        <w:gridCol w:w="4183"/>
      </w:tblGrid>
      <w:tr w:rsidR="00FE18FF" w:rsidTr="00243E65">
        <w:tc>
          <w:tcPr>
            <w:tcW w:w="4177" w:type="dxa"/>
            <w:shd w:val="clear" w:color="auto" w:fill="C0504D" w:themeFill="accent2"/>
          </w:tcPr>
          <w:p w:rsidR="00FE18FF" w:rsidRDefault="00FE18FF" w:rsidP="004E1CC3">
            <w:pPr>
              <w:pStyle w:val="BodyText"/>
            </w:pPr>
            <w:r>
              <w:t>owner</w:t>
            </w:r>
          </w:p>
          <w:p w:rsidR="00FE18FF" w:rsidRDefault="00FE18FF" w:rsidP="004E1CC3">
            <w:pPr>
              <w:pStyle w:val="BodyText"/>
            </w:pPr>
            <w:r>
              <w:t>ownmort</w:t>
            </w:r>
          </w:p>
          <w:p w:rsidR="00FE18FF" w:rsidRDefault="00FE18FF" w:rsidP="004E1CC3">
            <w:pPr>
              <w:pStyle w:val="BodyText"/>
            </w:pPr>
            <w:r>
              <w:t>ownrent</w:t>
            </w:r>
          </w:p>
          <w:p w:rsidR="00FE18FF" w:rsidRDefault="00FE18FF" w:rsidP="004E1CC3">
            <w:pPr>
              <w:pStyle w:val="BodyText"/>
            </w:pPr>
            <w:r>
              <w:t>renter</w:t>
            </w:r>
          </w:p>
        </w:tc>
        <w:tc>
          <w:tcPr>
            <w:tcW w:w="4183" w:type="dxa"/>
            <w:shd w:val="clear" w:color="auto" w:fill="C0504D" w:themeFill="accent2"/>
          </w:tcPr>
          <w:p w:rsidR="00FE18FF" w:rsidRDefault="00FE18FF" w:rsidP="004E1CC3">
            <w:pPr>
              <w:pStyle w:val="BodyText"/>
            </w:pPr>
          </w:p>
        </w:tc>
      </w:tr>
      <w:tr w:rsidR="00FE18FF" w:rsidTr="00243E65">
        <w:tc>
          <w:tcPr>
            <w:tcW w:w="4177" w:type="dxa"/>
          </w:tcPr>
          <w:p w:rsidR="00FE18FF" w:rsidRDefault="00FE18FF" w:rsidP="004E1CC3">
            <w:pPr>
              <w:pStyle w:val="BodyText"/>
            </w:pPr>
            <w:r>
              <w:t>Description</w:t>
            </w:r>
          </w:p>
        </w:tc>
        <w:tc>
          <w:tcPr>
            <w:tcW w:w="4183" w:type="dxa"/>
          </w:tcPr>
          <w:p w:rsidR="00FE18FF" w:rsidRDefault="00FE18FF" w:rsidP="004E1CC3">
            <w:pPr>
              <w:pStyle w:val="BodyText"/>
            </w:pPr>
            <w:r>
              <w:t>Variables defining tenure status</w:t>
            </w:r>
          </w:p>
        </w:tc>
      </w:tr>
      <w:tr w:rsidR="00FE18FF" w:rsidTr="00243E65">
        <w:tc>
          <w:tcPr>
            <w:tcW w:w="4177" w:type="dxa"/>
          </w:tcPr>
          <w:p w:rsidR="00FE18FF" w:rsidRDefault="00FE18FF" w:rsidP="004E1CC3">
            <w:pPr>
              <w:pStyle w:val="BodyText"/>
            </w:pPr>
            <w:r>
              <w:t>Source variables</w:t>
            </w:r>
          </w:p>
        </w:tc>
        <w:tc>
          <w:tcPr>
            <w:tcW w:w="4183" w:type="dxa"/>
          </w:tcPr>
          <w:p w:rsidR="00FE18FF" w:rsidRDefault="00FE18FF" w:rsidP="004E1CC3">
            <w:pPr>
              <w:pStyle w:val="BodyText"/>
            </w:pPr>
            <w:r>
              <w:t>Derived from tenure variable</w:t>
            </w:r>
          </w:p>
        </w:tc>
      </w:tr>
      <w:tr w:rsidR="00FE18FF" w:rsidTr="00243E65">
        <w:tc>
          <w:tcPr>
            <w:tcW w:w="4177" w:type="dxa"/>
          </w:tcPr>
          <w:p w:rsidR="00FE18FF" w:rsidRDefault="00FE18FF" w:rsidP="004E1CC3">
            <w:pPr>
              <w:pStyle w:val="BodyText"/>
            </w:pPr>
            <w:r>
              <w:t>Syntax</w:t>
            </w:r>
          </w:p>
        </w:tc>
        <w:tc>
          <w:tcPr>
            <w:tcW w:w="4183" w:type="dxa"/>
          </w:tcPr>
          <w:p w:rsidR="00FE18FF" w:rsidRPr="00FE18FF" w:rsidRDefault="00FE18FF" w:rsidP="004E1CC3">
            <w:pPr>
              <w:pStyle w:val="BodyText"/>
            </w:pPr>
            <w:r w:rsidRPr="00FE18FF">
              <w:t>owner = inlist(tenure,5,6,7)</w:t>
            </w:r>
          </w:p>
          <w:p w:rsidR="00FE18FF" w:rsidRPr="00FE18FF" w:rsidRDefault="00FE18FF" w:rsidP="004E1CC3">
            <w:pPr>
              <w:pStyle w:val="BodyText"/>
            </w:pPr>
            <w:r w:rsidRPr="00FE18FF">
              <w:t>renter= inlist(tenure,1,2,3,4,8)</w:t>
            </w:r>
          </w:p>
          <w:p w:rsidR="00FE18FF" w:rsidRPr="00FE18FF" w:rsidRDefault="00FE18FF" w:rsidP="004E1CC3">
            <w:pPr>
              <w:pStyle w:val="BodyText"/>
            </w:pPr>
            <w:r w:rsidRPr="00FE18FF">
              <w:t>ownmort = tenure==5</w:t>
            </w:r>
          </w:p>
          <w:p w:rsidR="00FE18FF" w:rsidRDefault="00FE18FF" w:rsidP="004E1CC3">
            <w:pPr>
              <w:pStyle w:val="BodyText"/>
            </w:pPr>
            <w:r w:rsidRPr="00FE18FF">
              <w:t>ownout = inlist(tenure,6,7)</w:t>
            </w:r>
          </w:p>
        </w:tc>
      </w:tr>
      <w:tr w:rsidR="00FE18FF" w:rsidTr="00243E65">
        <w:tc>
          <w:tcPr>
            <w:tcW w:w="4177" w:type="dxa"/>
          </w:tcPr>
          <w:p w:rsidR="00FE18FF" w:rsidRDefault="00FE18FF" w:rsidP="004E1CC3">
            <w:pPr>
              <w:pStyle w:val="BodyText"/>
            </w:pPr>
            <w:r>
              <w:t>Coding frame</w:t>
            </w:r>
          </w:p>
        </w:tc>
        <w:tc>
          <w:tcPr>
            <w:tcW w:w="4183" w:type="dxa"/>
          </w:tcPr>
          <w:p w:rsidR="00FE18FF" w:rsidRDefault="00FE18FF" w:rsidP="004E1CC3">
            <w:pPr>
              <w:pStyle w:val="BodyText"/>
            </w:pPr>
            <w:r>
              <w:t xml:space="preserve">           </w:t>
            </w:r>
          </w:p>
          <w:p w:rsidR="00FE18FF" w:rsidRDefault="00FE18FF" w:rsidP="004E1CC3">
            <w:pPr>
              <w:pStyle w:val="BodyText"/>
            </w:pPr>
          </w:p>
        </w:tc>
      </w:tr>
      <w:tr w:rsidR="00FE18FF" w:rsidTr="00243E65">
        <w:tc>
          <w:tcPr>
            <w:tcW w:w="4177" w:type="dxa"/>
          </w:tcPr>
          <w:p w:rsidR="00FE18FF" w:rsidRDefault="00FE18FF" w:rsidP="004E1CC3">
            <w:pPr>
              <w:pStyle w:val="BodyText"/>
            </w:pPr>
            <w:r>
              <w:t>Notes</w:t>
            </w:r>
          </w:p>
        </w:tc>
        <w:tc>
          <w:tcPr>
            <w:tcW w:w="4183" w:type="dxa"/>
          </w:tcPr>
          <w:p w:rsidR="00FE18FF" w:rsidRDefault="00FE18FF" w:rsidP="00995E72">
            <w:pPr>
              <w:pStyle w:val="BodyText"/>
            </w:pPr>
          </w:p>
        </w:tc>
      </w:tr>
    </w:tbl>
    <w:p w:rsidR="005219D0" w:rsidRDefault="005219D0" w:rsidP="001B276E"/>
    <w:tbl>
      <w:tblPr>
        <w:tblStyle w:val="TableGrid"/>
        <w:tblW w:w="0" w:type="auto"/>
        <w:tblInd w:w="360" w:type="dxa"/>
        <w:tblLook w:val="04A0"/>
      </w:tblPr>
      <w:tblGrid>
        <w:gridCol w:w="4177"/>
        <w:gridCol w:w="4183"/>
      </w:tblGrid>
      <w:tr w:rsidR="005219D0" w:rsidTr="00243E65">
        <w:tc>
          <w:tcPr>
            <w:tcW w:w="4177" w:type="dxa"/>
            <w:shd w:val="clear" w:color="auto" w:fill="C0504D" w:themeFill="accent2"/>
          </w:tcPr>
          <w:p w:rsidR="002E74BE" w:rsidRDefault="002E74BE" w:rsidP="004E1CC3">
            <w:pPr>
              <w:pStyle w:val="BodyText"/>
            </w:pPr>
            <w:bookmarkStart w:id="7" w:name="numadsetc"/>
            <w:r>
              <w:t>n</w:t>
            </w:r>
            <w:r w:rsidR="005219D0" w:rsidRPr="0029024F">
              <w:t>umads</w:t>
            </w:r>
          </w:p>
          <w:p w:rsidR="005219D0" w:rsidRDefault="00DC72EB" w:rsidP="004E1CC3">
            <w:pPr>
              <w:pStyle w:val="BodyText"/>
            </w:pPr>
            <w:r>
              <w:t>numkids</w:t>
            </w:r>
          </w:p>
          <w:p w:rsidR="006601BE" w:rsidRPr="0029024F" w:rsidRDefault="006601BE" w:rsidP="004E1CC3">
            <w:pPr>
              <w:pStyle w:val="BodyText"/>
            </w:pPr>
            <w:r>
              <w:t>threeads</w:t>
            </w:r>
          </w:p>
          <w:bookmarkEnd w:id="7"/>
          <w:p w:rsidR="005219D0" w:rsidRPr="0029024F" w:rsidRDefault="005219D0" w:rsidP="004E1CC3">
            <w:pPr>
              <w:pStyle w:val="BodyText"/>
            </w:pPr>
          </w:p>
        </w:tc>
        <w:tc>
          <w:tcPr>
            <w:tcW w:w="4183" w:type="dxa"/>
            <w:shd w:val="clear" w:color="auto" w:fill="C0504D" w:themeFill="accent2"/>
          </w:tcPr>
          <w:p w:rsidR="005219D0" w:rsidRPr="0029024F" w:rsidRDefault="005219D0" w:rsidP="004E1CC3">
            <w:pPr>
              <w:pStyle w:val="BodyText"/>
            </w:pPr>
          </w:p>
        </w:tc>
      </w:tr>
      <w:tr w:rsidR="005219D0" w:rsidTr="00243E65">
        <w:tc>
          <w:tcPr>
            <w:tcW w:w="4177" w:type="dxa"/>
          </w:tcPr>
          <w:p w:rsidR="005219D0" w:rsidRDefault="005219D0" w:rsidP="004E1CC3">
            <w:pPr>
              <w:pStyle w:val="BodyText"/>
            </w:pPr>
            <w:r>
              <w:t>Description</w:t>
            </w:r>
          </w:p>
        </w:tc>
        <w:tc>
          <w:tcPr>
            <w:tcW w:w="4183" w:type="dxa"/>
          </w:tcPr>
          <w:p w:rsidR="005219D0" w:rsidRDefault="005219D0" w:rsidP="004E1CC3">
            <w:pPr>
              <w:pStyle w:val="BodyText"/>
            </w:pPr>
            <w:r>
              <w:t>Household level characteristic about the number of adults</w:t>
            </w:r>
            <w:r w:rsidR="00DC72EB">
              <w:t xml:space="preserve"> and children</w:t>
            </w:r>
          </w:p>
        </w:tc>
      </w:tr>
      <w:tr w:rsidR="005219D0" w:rsidTr="00243E65">
        <w:tc>
          <w:tcPr>
            <w:tcW w:w="4177" w:type="dxa"/>
          </w:tcPr>
          <w:p w:rsidR="005219D0" w:rsidRDefault="005219D0" w:rsidP="004E1CC3">
            <w:pPr>
              <w:pStyle w:val="BodyText"/>
            </w:pPr>
            <w:r>
              <w:t>Source variables</w:t>
            </w:r>
          </w:p>
        </w:tc>
        <w:tc>
          <w:tcPr>
            <w:tcW w:w="4183" w:type="dxa"/>
          </w:tcPr>
          <w:p w:rsidR="005219D0" w:rsidRDefault="006A700A" w:rsidP="004E1CC3">
            <w:pPr>
              <w:pStyle w:val="BodyText"/>
            </w:pPr>
            <w:r>
              <w:t>Derived from numpeeps and agekid*</w:t>
            </w:r>
          </w:p>
        </w:tc>
      </w:tr>
      <w:tr w:rsidR="005219D0" w:rsidTr="00243E65">
        <w:tc>
          <w:tcPr>
            <w:tcW w:w="4177" w:type="dxa"/>
          </w:tcPr>
          <w:p w:rsidR="005219D0" w:rsidRDefault="005219D0" w:rsidP="004E1CC3">
            <w:pPr>
              <w:pStyle w:val="BodyText"/>
            </w:pPr>
            <w:r>
              <w:t>Syntax</w:t>
            </w:r>
          </w:p>
        </w:tc>
        <w:tc>
          <w:tcPr>
            <w:tcW w:w="4183" w:type="dxa"/>
          </w:tcPr>
          <w:p w:rsidR="005219D0" w:rsidRDefault="003F3598" w:rsidP="004E1CC3">
            <w:pPr>
              <w:pStyle w:val="BodyText"/>
            </w:pPr>
            <w:r>
              <w:t>See spending.do</w:t>
            </w:r>
          </w:p>
        </w:tc>
      </w:tr>
      <w:tr w:rsidR="005219D0" w:rsidTr="00243E65">
        <w:tc>
          <w:tcPr>
            <w:tcW w:w="4177" w:type="dxa"/>
          </w:tcPr>
          <w:p w:rsidR="005219D0" w:rsidRDefault="005219D0" w:rsidP="004E1CC3">
            <w:pPr>
              <w:pStyle w:val="BodyText"/>
            </w:pPr>
            <w:r>
              <w:t>Notes</w:t>
            </w:r>
          </w:p>
        </w:tc>
        <w:tc>
          <w:tcPr>
            <w:tcW w:w="4183" w:type="dxa"/>
          </w:tcPr>
          <w:p w:rsidR="005219D0" w:rsidRDefault="005219D0" w:rsidP="004E1CC3">
            <w:pPr>
              <w:pStyle w:val="BodyText"/>
            </w:pPr>
          </w:p>
        </w:tc>
      </w:tr>
    </w:tbl>
    <w:p w:rsidR="00E54382" w:rsidRDefault="00E54382" w:rsidP="001B276E"/>
    <w:p w:rsidR="001D1BF6" w:rsidRDefault="00682384" w:rsidP="001D1BF6">
      <w:pPr>
        <w:pStyle w:val="Heading1"/>
      </w:pPr>
      <w:r>
        <w:t xml:space="preserve">3. </w:t>
      </w:r>
      <w:r w:rsidR="001D1BF6">
        <w:t>LCFS derived expenditure variables</w:t>
      </w:r>
    </w:p>
    <w:p w:rsidR="001D1BF6" w:rsidRDefault="001D1BF6" w:rsidP="001B276E"/>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medical</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714ED" w:rsidP="004E1CC3">
            <w:pPr>
              <w:pStyle w:val="BodyText"/>
            </w:pPr>
            <w:r w:rsidRPr="005714ED">
              <w:t>Spending on medical ($ per week)</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Syntax</w:t>
            </w:r>
          </w:p>
        </w:tc>
        <w:tc>
          <w:tcPr>
            <w:tcW w:w="4183" w:type="dxa"/>
          </w:tcPr>
          <w:p w:rsidR="000F289C" w:rsidRDefault="008F4699" w:rsidP="004E1CC3">
            <w:pPr>
              <w:pStyle w:val="BodyText"/>
            </w:pPr>
            <w:r>
              <w:t>= hlthser + medic + drugs + hospital + elderly</w:t>
            </w:r>
          </w:p>
        </w:tc>
      </w:tr>
      <w:tr w:rsidR="000F289C" w:rsidTr="00243E65">
        <w:tc>
          <w:tcPr>
            <w:tcW w:w="4177" w:type="dxa"/>
          </w:tcPr>
          <w:p w:rsidR="000F289C" w:rsidRDefault="000F289C" w:rsidP="004E1CC3">
            <w:pPr>
              <w:pStyle w:val="BodyText"/>
            </w:pPr>
            <w:r>
              <w:t>Notes</w:t>
            </w:r>
          </w:p>
        </w:tc>
        <w:tc>
          <w:tcPr>
            <w:tcW w:w="4183" w:type="dxa"/>
          </w:tcPr>
          <w:p w:rsidR="000F289C" w:rsidRDefault="006D6C69" w:rsidP="004E1CC3">
            <w:pPr>
              <w:pStyle w:val="BodyText"/>
            </w:pPr>
            <w:r>
              <w:t xml:space="preserve">See individual elements </w:t>
            </w:r>
            <w:r w:rsidR="00802E64">
              <w:t xml:space="preserve">(“hlthser” etc.) </w:t>
            </w:r>
            <w:r>
              <w:t>for source variables.</w:t>
            </w:r>
          </w:p>
        </w:tc>
      </w:tr>
    </w:tbl>
    <w:p w:rsidR="000F289C" w:rsidRDefault="000F289C" w:rsidP="001B276E"/>
    <w:tbl>
      <w:tblPr>
        <w:tblStyle w:val="TableGrid"/>
        <w:tblW w:w="0" w:type="auto"/>
        <w:tblInd w:w="360" w:type="dxa"/>
        <w:tblLook w:val="04A0"/>
      </w:tblPr>
      <w:tblGrid>
        <w:gridCol w:w="4177"/>
        <w:gridCol w:w="4183"/>
      </w:tblGrid>
      <w:tr w:rsidR="005E1D27" w:rsidRPr="0029024F" w:rsidTr="00243E65">
        <w:tc>
          <w:tcPr>
            <w:tcW w:w="4177" w:type="dxa"/>
            <w:shd w:val="clear" w:color="auto" w:fill="C0504D" w:themeFill="accent2"/>
          </w:tcPr>
          <w:p w:rsidR="005E1D27" w:rsidRPr="0029024F" w:rsidRDefault="005E1D27" w:rsidP="004E1CC3">
            <w:pPr>
              <w:pStyle w:val="BodyText"/>
            </w:pPr>
            <w:r>
              <w:lastRenderedPageBreak/>
              <w:t>heal</w:t>
            </w:r>
            <w:r>
              <w:t>th</w:t>
            </w:r>
            <w:r>
              <w:t>in</w:t>
            </w:r>
          </w:p>
        </w:tc>
        <w:tc>
          <w:tcPr>
            <w:tcW w:w="4183" w:type="dxa"/>
            <w:shd w:val="clear" w:color="auto" w:fill="C0504D" w:themeFill="accent2"/>
          </w:tcPr>
          <w:p w:rsidR="005E1D27" w:rsidRPr="0029024F" w:rsidRDefault="005E1D27" w:rsidP="004E1CC3">
            <w:pPr>
              <w:pStyle w:val="BodyText"/>
            </w:pPr>
          </w:p>
        </w:tc>
      </w:tr>
      <w:tr w:rsidR="005E1D27" w:rsidTr="00243E65">
        <w:tc>
          <w:tcPr>
            <w:tcW w:w="4177" w:type="dxa"/>
          </w:tcPr>
          <w:p w:rsidR="005E1D27" w:rsidRDefault="005E1D27" w:rsidP="004E1CC3">
            <w:pPr>
              <w:pStyle w:val="BodyText"/>
            </w:pPr>
            <w:r>
              <w:t>Description</w:t>
            </w:r>
          </w:p>
        </w:tc>
        <w:tc>
          <w:tcPr>
            <w:tcW w:w="4183" w:type="dxa"/>
          </w:tcPr>
          <w:p w:rsidR="005E1D27" w:rsidRDefault="005E1D27" w:rsidP="004E1CC3">
            <w:pPr>
              <w:pStyle w:val="BodyText"/>
            </w:pPr>
            <w:r w:rsidRPr="004E3209">
              <w:t xml:space="preserve">Spending on health </w:t>
            </w:r>
            <w:r w:rsidR="009A2593">
              <w:t xml:space="preserve">insurance </w:t>
            </w:r>
            <w:r w:rsidRPr="004E3209">
              <w:t>($ per week)</w:t>
            </w:r>
          </w:p>
        </w:tc>
      </w:tr>
      <w:tr w:rsidR="005E1D27" w:rsidTr="00243E65">
        <w:tc>
          <w:tcPr>
            <w:tcW w:w="4177" w:type="dxa"/>
          </w:tcPr>
          <w:p w:rsidR="005E1D27" w:rsidRDefault="005E1D27" w:rsidP="004E1CC3">
            <w:pPr>
              <w:pStyle w:val="BodyText"/>
            </w:pPr>
            <w:r>
              <w:t>Source variables</w:t>
            </w:r>
          </w:p>
        </w:tc>
        <w:tc>
          <w:tcPr>
            <w:tcW w:w="4183" w:type="dxa"/>
          </w:tcPr>
          <w:p w:rsidR="005E1D27" w:rsidRDefault="00B5598E" w:rsidP="004E1CC3">
            <w:pPr>
              <w:pStyle w:val="BodyText"/>
            </w:pPr>
            <w:r>
              <w:t>B229</w:t>
            </w:r>
          </w:p>
        </w:tc>
      </w:tr>
      <w:tr w:rsidR="005E1D27" w:rsidTr="00243E65">
        <w:tc>
          <w:tcPr>
            <w:tcW w:w="4177" w:type="dxa"/>
          </w:tcPr>
          <w:p w:rsidR="005E1D27" w:rsidRDefault="005E1D27" w:rsidP="004E1CC3">
            <w:pPr>
              <w:pStyle w:val="BodyText"/>
            </w:pPr>
            <w:r>
              <w:t>Syntax</w:t>
            </w:r>
          </w:p>
        </w:tc>
        <w:tc>
          <w:tcPr>
            <w:tcW w:w="4183" w:type="dxa"/>
          </w:tcPr>
          <w:p w:rsidR="005E1D27" w:rsidRDefault="005E1D27" w:rsidP="004E1CC3">
            <w:pPr>
              <w:pStyle w:val="BodyText"/>
            </w:pPr>
            <w:r>
              <w:t>n/a</w:t>
            </w:r>
          </w:p>
        </w:tc>
      </w:tr>
      <w:tr w:rsidR="005E1D27" w:rsidTr="00243E65">
        <w:tc>
          <w:tcPr>
            <w:tcW w:w="4177" w:type="dxa"/>
          </w:tcPr>
          <w:p w:rsidR="005E1D27" w:rsidRDefault="005E1D27" w:rsidP="004E1CC3">
            <w:pPr>
              <w:pStyle w:val="BodyText"/>
            </w:pPr>
            <w:r>
              <w:t>Notes</w:t>
            </w:r>
          </w:p>
        </w:tc>
        <w:tc>
          <w:tcPr>
            <w:tcW w:w="4183" w:type="dxa"/>
          </w:tcPr>
          <w:p w:rsidR="005E1D27" w:rsidRDefault="005E1D27" w:rsidP="004E1CC3">
            <w:pPr>
              <w:pStyle w:val="BodyText"/>
            </w:pPr>
          </w:p>
        </w:tc>
      </w:tr>
    </w:tbl>
    <w:p w:rsidR="005E1D27" w:rsidRDefault="005E1D27" w:rsidP="001B276E"/>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hlthser</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4E3209" w:rsidP="004E1CC3">
            <w:pPr>
              <w:pStyle w:val="BodyText"/>
            </w:pPr>
            <w:r w:rsidRPr="004E3209">
              <w:t>Spending on health services ($ per week)</w:t>
            </w:r>
          </w:p>
        </w:tc>
      </w:tr>
      <w:tr w:rsidR="000F289C" w:rsidTr="00243E65">
        <w:tc>
          <w:tcPr>
            <w:tcW w:w="4177" w:type="dxa"/>
          </w:tcPr>
          <w:p w:rsidR="000F289C" w:rsidRDefault="000F289C" w:rsidP="004E1CC3">
            <w:pPr>
              <w:pStyle w:val="BodyText"/>
            </w:pPr>
            <w:r>
              <w:t>Source variables</w:t>
            </w:r>
          </w:p>
        </w:tc>
        <w:tc>
          <w:tcPr>
            <w:tcW w:w="4183" w:type="dxa"/>
          </w:tcPr>
          <w:p w:rsidR="00877715" w:rsidRPr="004E1CC3" w:rsidRDefault="00877715" w:rsidP="00877715">
            <w:pPr>
              <w:pStyle w:val="BodyText"/>
              <w:rPr>
                <w:b/>
              </w:rPr>
            </w:pPr>
            <w:r w:rsidRPr="004E1CC3">
              <w:rPr>
                <w:b/>
              </w:rPr>
              <w:t>1978-1994:</w:t>
            </w:r>
          </w:p>
          <w:p w:rsidR="00877715" w:rsidRDefault="00877715" w:rsidP="00877715">
            <w:pPr>
              <w:pStyle w:val="BodyText"/>
            </w:pPr>
            <w:r w:rsidRPr="004E1CC3">
              <w:t xml:space="preserve">=  d773 </w:t>
            </w:r>
            <w:r>
              <w:t xml:space="preserve">+ </w:t>
            </w:r>
            <w:r w:rsidRPr="004E1CC3">
              <w:t>d775</w:t>
            </w:r>
          </w:p>
          <w:p w:rsidR="00877715" w:rsidRDefault="00877715" w:rsidP="00877715">
            <w:pPr>
              <w:pStyle w:val="BodyText"/>
            </w:pPr>
          </w:p>
          <w:p w:rsidR="00877715" w:rsidRPr="004E1CC3" w:rsidRDefault="00877715" w:rsidP="00877715">
            <w:pPr>
              <w:pStyle w:val="BodyText"/>
              <w:rPr>
                <w:b/>
              </w:rPr>
            </w:pPr>
            <w:r w:rsidRPr="004E1CC3">
              <w:rPr>
                <w:b/>
              </w:rPr>
              <w:t>1994-200</w:t>
            </w:r>
            <w:r w:rsidR="00FD7844">
              <w:rPr>
                <w:b/>
              </w:rPr>
              <w:t>0</w:t>
            </w:r>
          </w:p>
          <w:p w:rsidR="00877715" w:rsidRDefault="00877715" w:rsidP="00877715">
            <w:pPr>
              <w:pStyle w:val="BodyText"/>
            </w:pPr>
            <w:r>
              <w:t xml:space="preserve">= </w:t>
            </w:r>
            <w:r w:rsidRPr="004E1CC3">
              <w:t xml:space="preserve">d090403 </w:t>
            </w:r>
            <w:r>
              <w:t xml:space="preserve">+ </w:t>
            </w:r>
            <w:r w:rsidRPr="004E1CC3">
              <w:t>d090404</w:t>
            </w:r>
          </w:p>
          <w:p w:rsidR="00877715" w:rsidRDefault="00877715" w:rsidP="00877715">
            <w:pPr>
              <w:pStyle w:val="BodyText"/>
            </w:pPr>
          </w:p>
          <w:p w:rsidR="00877715" w:rsidRPr="004E1CC3" w:rsidRDefault="00877715" w:rsidP="00877715">
            <w:pPr>
              <w:pStyle w:val="BodyText"/>
              <w:rPr>
                <w:b/>
              </w:rPr>
            </w:pPr>
            <w:r w:rsidRPr="004E1CC3">
              <w:rPr>
                <w:b/>
              </w:rPr>
              <w:t>2001-201</w:t>
            </w:r>
            <w:r w:rsidR="00944729">
              <w:rPr>
                <w:b/>
              </w:rPr>
              <w:t>0</w:t>
            </w:r>
          </w:p>
          <w:p w:rsidR="000F289C" w:rsidRDefault="00877715" w:rsidP="00877715">
            <w:pPr>
              <w:pStyle w:val="BodyText"/>
            </w:pPr>
            <w:r>
              <w:t>=</w:t>
            </w:r>
            <w:r w:rsidRPr="004E1CC3">
              <w:t xml:space="preserve">c62112 </w:t>
            </w:r>
            <w:r>
              <w:t xml:space="preserve">+ </w:t>
            </w:r>
            <w:r w:rsidRPr="004E1CC3">
              <w:t xml:space="preserve">c62114 </w:t>
            </w:r>
            <w:r>
              <w:t xml:space="preserve">+ </w:t>
            </w:r>
            <w:r w:rsidRPr="004E1CC3">
              <w:t xml:space="preserve">c62212 </w:t>
            </w:r>
            <w:r>
              <w:t xml:space="preserve">+ </w:t>
            </w:r>
            <w:r w:rsidRPr="004E1CC3">
              <w:t xml:space="preserve">c62311 </w:t>
            </w:r>
            <w:r>
              <w:t xml:space="preserve">+ </w:t>
            </w:r>
            <w:r w:rsidRPr="004E1CC3">
              <w:t xml:space="preserve">c62322 </w:t>
            </w:r>
            <w:r>
              <w:t xml:space="preserve">+ </w:t>
            </w:r>
            <w:r w:rsidRPr="004E1CC3">
              <w:t>c62331</w:t>
            </w:r>
            <w:r>
              <w:t xml:space="preserve"> + </w:t>
            </w:r>
            <w:r w:rsidRPr="004E1CC3">
              <w:t xml:space="preserve"> c62111</w:t>
            </w:r>
            <w:r>
              <w:t xml:space="preserve"> +</w:t>
            </w:r>
            <w:r w:rsidRPr="004E1CC3">
              <w:t xml:space="preserve"> c62113 </w:t>
            </w:r>
            <w:r>
              <w:t xml:space="preserve">+ </w:t>
            </w:r>
            <w:r w:rsidRPr="004E1CC3">
              <w:t xml:space="preserve">c62211 </w:t>
            </w:r>
            <w:r>
              <w:t xml:space="preserve">+ </w:t>
            </w:r>
            <w:r w:rsidRPr="004E1CC3">
              <w:t xml:space="preserve">c62321 </w:t>
            </w:r>
            <w:r>
              <w:t xml:space="preserve">+ </w:t>
            </w:r>
            <w:r w:rsidRPr="004E1CC3">
              <w:t>cc4112</w:t>
            </w:r>
          </w:p>
        </w:tc>
      </w:tr>
      <w:tr w:rsidR="000F289C" w:rsidTr="00243E65">
        <w:tc>
          <w:tcPr>
            <w:tcW w:w="4177" w:type="dxa"/>
          </w:tcPr>
          <w:p w:rsidR="000F289C" w:rsidRDefault="000F289C" w:rsidP="004E1CC3">
            <w:pPr>
              <w:pStyle w:val="BodyText"/>
            </w:pPr>
            <w:r>
              <w:t>Syntax</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Notes</w:t>
            </w:r>
          </w:p>
        </w:tc>
        <w:tc>
          <w:tcPr>
            <w:tcW w:w="4183" w:type="dxa"/>
          </w:tcPr>
          <w:p w:rsidR="004E1CC3" w:rsidRPr="004E1CC3" w:rsidRDefault="004E1CC3" w:rsidP="004E1CC3">
            <w:pPr>
              <w:pStyle w:val="BodyText"/>
            </w:pP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medic</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4E3209" w:rsidP="004E1CC3">
            <w:pPr>
              <w:pStyle w:val="BodyText"/>
            </w:pPr>
            <w:r w:rsidRPr="004E3209">
              <w:t>Spending on doctors ($ per week)</w:t>
            </w:r>
          </w:p>
        </w:tc>
      </w:tr>
      <w:tr w:rsidR="000F289C" w:rsidTr="00243E65">
        <w:tc>
          <w:tcPr>
            <w:tcW w:w="4177" w:type="dxa"/>
          </w:tcPr>
          <w:p w:rsidR="000F289C" w:rsidRDefault="000F289C" w:rsidP="004E1CC3">
            <w:pPr>
              <w:pStyle w:val="BodyText"/>
            </w:pPr>
            <w:r>
              <w:t>Source variables</w:t>
            </w:r>
          </w:p>
        </w:tc>
        <w:tc>
          <w:tcPr>
            <w:tcW w:w="4183" w:type="dxa"/>
          </w:tcPr>
          <w:p w:rsidR="00877715" w:rsidRPr="004E1CC3" w:rsidRDefault="00877715" w:rsidP="00877715">
            <w:pPr>
              <w:pStyle w:val="BodyText"/>
              <w:rPr>
                <w:b/>
              </w:rPr>
            </w:pPr>
            <w:r w:rsidRPr="004E1CC3">
              <w:rPr>
                <w:b/>
              </w:rPr>
              <w:t>1978-1994:</w:t>
            </w:r>
          </w:p>
          <w:p w:rsidR="00877715" w:rsidRDefault="00877715" w:rsidP="00877715">
            <w:pPr>
              <w:pStyle w:val="BodyText"/>
            </w:pPr>
            <w:r w:rsidRPr="004E1CC3">
              <w:t xml:space="preserve">=  </w:t>
            </w:r>
            <w:r w:rsidRPr="009B2778">
              <w:t>d611</w:t>
            </w:r>
            <w:r>
              <w:t xml:space="preserve"> +</w:t>
            </w:r>
            <w:r w:rsidRPr="009B2778">
              <w:t xml:space="preserve"> d612</w:t>
            </w:r>
          </w:p>
          <w:p w:rsidR="00877715" w:rsidRDefault="00877715" w:rsidP="00877715">
            <w:pPr>
              <w:pStyle w:val="BodyText"/>
            </w:pPr>
          </w:p>
          <w:p w:rsidR="00877715" w:rsidRPr="004E1CC3" w:rsidRDefault="00877715" w:rsidP="00877715">
            <w:pPr>
              <w:pStyle w:val="BodyText"/>
              <w:rPr>
                <w:b/>
              </w:rPr>
            </w:pPr>
            <w:r w:rsidRPr="004E1CC3">
              <w:rPr>
                <w:b/>
              </w:rPr>
              <w:t>1994-200</w:t>
            </w:r>
            <w:r w:rsidR="00FD7844">
              <w:rPr>
                <w:b/>
              </w:rPr>
              <w:t>0</w:t>
            </w:r>
          </w:p>
          <w:p w:rsidR="00877715" w:rsidRDefault="00877715" w:rsidP="00877715">
            <w:pPr>
              <w:pStyle w:val="BodyText"/>
            </w:pPr>
            <w:r>
              <w:t xml:space="preserve">= </w:t>
            </w:r>
            <w:r w:rsidRPr="00BB3207">
              <w:t xml:space="preserve">d090501 </w:t>
            </w:r>
            <w:r>
              <w:t xml:space="preserve">+ </w:t>
            </w:r>
            <w:r w:rsidRPr="00BB3207">
              <w:t>d090502</w:t>
            </w:r>
          </w:p>
          <w:p w:rsidR="00877715" w:rsidRDefault="00877715" w:rsidP="00877715">
            <w:pPr>
              <w:pStyle w:val="BodyText"/>
            </w:pPr>
          </w:p>
          <w:p w:rsidR="00877715" w:rsidRPr="004E1CC3" w:rsidRDefault="00877715" w:rsidP="00877715">
            <w:pPr>
              <w:pStyle w:val="BodyText"/>
              <w:rPr>
                <w:b/>
              </w:rPr>
            </w:pPr>
            <w:r w:rsidRPr="004E1CC3">
              <w:rPr>
                <w:b/>
              </w:rPr>
              <w:t>2001-201</w:t>
            </w:r>
            <w:r w:rsidR="00944729">
              <w:rPr>
                <w:b/>
              </w:rPr>
              <w:t>0</w:t>
            </w:r>
          </w:p>
          <w:p w:rsidR="000F289C" w:rsidRDefault="00877715" w:rsidP="00877715">
            <w:pPr>
              <w:pStyle w:val="BodyText"/>
            </w:pPr>
            <w:r>
              <w:t>=</w:t>
            </w:r>
            <w:r w:rsidRPr="00BB3207">
              <w:t>c61211</w:t>
            </w:r>
            <w:r>
              <w:t xml:space="preserve"> +</w:t>
            </w:r>
            <w:r w:rsidRPr="00BB3207">
              <w:t xml:space="preserve"> c61311</w:t>
            </w:r>
            <w:r>
              <w:t xml:space="preserve"> +</w:t>
            </w:r>
            <w:r w:rsidRPr="00BB3207">
              <w:t xml:space="preserve"> c61312</w:t>
            </w:r>
            <w:r>
              <w:t xml:space="preserve"> + </w:t>
            </w:r>
            <w:r w:rsidRPr="00BB3207">
              <w:t>c61313</w:t>
            </w:r>
          </w:p>
        </w:tc>
      </w:tr>
      <w:tr w:rsidR="000F289C" w:rsidTr="00243E65">
        <w:tc>
          <w:tcPr>
            <w:tcW w:w="4177" w:type="dxa"/>
          </w:tcPr>
          <w:p w:rsidR="000F289C" w:rsidRDefault="000F289C" w:rsidP="004E1CC3">
            <w:pPr>
              <w:pStyle w:val="BodyText"/>
            </w:pPr>
            <w:r>
              <w:t>Syntax</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Notes</w:t>
            </w:r>
          </w:p>
        </w:tc>
        <w:tc>
          <w:tcPr>
            <w:tcW w:w="4183" w:type="dxa"/>
          </w:tcPr>
          <w:p w:rsidR="000F289C" w:rsidRDefault="000F289C" w:rsidP="009B2778">
            <w:pPr>
              <w:pStyle w:val="BodyText"/>
            </w:pP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drugs</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4E3209" w:rsidP="004E1CC3">
            <w:pPr>
              <w:pStyle w:val="BodyText"/>
            </w:pPr>
            <w:r w:rsidRPr="004E3209">
              <w:t>Spending on drugs ($ per week)</w:t>
            </w:r>
          </w:p>
        </w:tc>
      </w:tr>
      <w:tr w:rsidR="000F289C" w:rsidTr="00243E65">
        <w:tc>
          <w:tcPr>
            <w:tcW w:w="4177" w:type="dxa"/>
          </w:tcPr>
          <w:p w:rsidR="000F289C" w:rsidRDefault="000F289C" w:rsidP="004E1CC3">
            <w:pPr>
              <w:pStyle w:val="BodyText"/>
            </w:pPr>
            <w:r>
              <w:t>Source variables</w:t>
            </w:r>
          </w:p>
        </w:tc>
        <w:tc>
          <w:tcPr>
            <w:tcW w:w="4183" w:type="dxa"/>
          </w:tcPr>
          <w:p w:rsidR="00720E49" w:rsidRPr="004E1CC3" w:rsidRDefault="00720E49" w:rsidP="00720E49">
            <w:pPr>
              <w:pStyle w:val="BodyText"/>
              <w:rPr>
                <w:b/>
              </w:rPr>
            </w:pPr>
            <w:r w:rsidRPr="004E1CC3">
              <w:rPr>
                <w:b/>
              </w:rPr>
              <w:t>1978-1994:</w:t>
            </w:r>
          </w:p>
          <w:p w:rsidR="00720E49" w:rsidRDefault="00720E49" w:rsidP="00720E49">
            <w:pPr>
              <w:pStyle w:val="BodyText"/>
            </w:pPr>
            <w:r w:rsidRPr="004E1CC3">
              <w:t xml:space="preserve">=  </w:t>
            </w:r>
            <w:r w:rsidRPr="00F0015D">
              <w:t xml:space="preserve">d621 </w:t>
            </w:r>
            <w:r>
              <w:t xml:space="preserve">+ </w:t>
            </w:r>
            <w:r w:rsidRPr="00F0015D">
              <w:t>d625</w:t>
            </w:r>
          </w:p>
          <w:p w:rsidR="00720E49" w:rsidRDefault="00720E49" w:rsidP="00720E49">
            <w:pPr>
              <w:pStyle w:val="BodyText"/>
            </w:pPr>
          </w:p>
          <w:p w:rsidR="00720E49" w:rsidRPr="004E1CC3" w:rsidRDefault="00720E49" w:rsidP="00720E49">
            <w:pPr>
              <w:pStyle w:val="BodyText"/>
              <w:rPr>
                <w:b/>
              </w:rPr>
            </w:pPr>
            <w:r w:rsidRPr="004E1CC3">
              <w:rPr>
                <w:b/>
              </w:rPr>
              <w:t>1994-200</w:t>
            </w:r>
            <w:r w:rsidR="00FD7844">
              <w:rPr>
                <w:b/>
              </w:rPr>
              <w:t>0</w:t>
            </w:r>
          </w:p>
          <w:p w:rsidR="00720E49" w:rsidRDefault="00720E49" w:rsidP="00720E49">
            <w:pPr>
              <w:pStyle w:val="BodyText"/>
            </w:pPr>
            <w:r>
              <w:t xml:space="preserve">= </w:t>
            </w:r>
            <w:r w:rsidRPr="00F0015D">
              <w:t xml:space="preserve">d090401 </w:t>
            </w:r>
            <w:r>
              <w:t xml:space="preserve">+ </w:t>
            </w:r>
            <w:r w:rsidRPr="00F0015D">
              <w:t>d090402</w:t>
            </w:r>
          </w:p>
          <w:p w:rsidR="00720E49" w:rsidRDefault="00720E49" w:rsidP="00720E49">
            <w:pPr>
              <w:pStyle w:val="BodyText"/>
            </w:pPr>
          </w:p>
          <w:p w:rsidR="00720E49" w:rsidRPr="004E1CC3" w:rsidRDefault="00720E49" w:rsidP="00720E49">
            <w:pPr>
              <w:pStyle w:val="BodyText"/>
              <w:rPr>
                <w:b/>
              </w:rPr>
            </w:pPr>
            <w:r w:rsidRPr="004E1CC3">
              <w:rPr>
                <w:b/>
              </w:rPr>
              <w:t>2001-201</w:t>
            </w:r>
            <w:r w:rsidR="00944729">
              <w:rPr>
                <w:b/>
              </w:rPr>
              <w:t>0</w:t>
            </w:r>
          </w:p>
          <w:p w:rsidR="000F289C" w:rsidRDefault="00720E49" w:rsidP="00720E49">
            <w:pPr>
              <w:pStyle w:val="BodyText"/>
            </w:pPr>
            <w:r>
              <w:t>=</w:t>
            </w:r>
            <w:r w:rsidRPr="00F0015D">
              <w:t>c61112</w:t>
            </w:r>
            <w:r>
              <w:t xml:space="preserve"> +</w:t>
            </w:r>
            <w:r w:rsidRPr="00F0015D">
              <w:t xml:space="preserve"> c61111</w:t>
            </w:r>
          </w:p>
        </w:tc>
      </w:tr>
      <w:tr w:rsidR="000F289C" w:rsidTr="00243E65">
        <w:tc>
          <w:tcPr>
            <w:tcW w:w="4177" w:type="dxa"/>
          </w:tcPr>
          <w:p w:rsidR="000F289C" w:rsidRDefault="000F289C" w:rsidP="004E1CC3">
            <w:pPr>
              <w:pStyle w:val="BodyText"/>
            </w:pPr>
            <w:r>
              <w:t>Syntax</w:t>
            </w:r>
          </w:p>
        </w:tc>
        <w:tc>
          <w:tcPr>
            <w:tcW w:w="4183" w:type="dxa"/>
          </w:tcPr>
          <w:p w:rsidR="000F289C" w:rsidRDefault="000F289C" w:rsidP="00DD330C">
            <w:pPr>
              <w:pStyle w:val="BodyText"/>
            </w:pPr>
          </w:p>
        </w:tc>
      </w:tr>
      <w:tr w:rsidR="000F289C" w:rsidTr="00243E65">
        <w:tc>
          <w:tcPr>
            <w:tcW w:w="4177" w:type="dxa"/>
          </w:tcPr>
          <w:p w:rsidR="000F289C" w:rsidRDefault="000F289C" w:rsidP="004E1CC3">
            <w:pPr>
              <w:pStyle w:val="BodyText"/>
            </w:pPr>
            <w:r>
              <w:t>Notes</w:t>
            </w:r>
          </w:p>
        </w:tc>
        <w:tc>
          <w:tcPr>
            <w:tcW w:w="4183" w:type="dxa"/>
          </w:tcPr>
          <w:p w:rsidR="000F289C" w:rsidRDefault="000F289C" w:rsidP="00877715">
            <w:pPr>
              <w:pStyle w:val="BodyText"/>
            </w:pP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hospital</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lastRenderedPageBreak/>
              <w:t>Description</w:t>
            </w:r>
          </w:p>
        </w:tc>
        <w:tc>
          <w:tcPr>
            <w:tcW w:w="4183" w:type="dxa"/>
          </w:tcPr>
          <w:p w:rsidR="000F289C" w:rsidRDefault="004E3209" w:rsidP="004E1CC3">
            <w:pPr>
              <w:pStyle w:val="BodyText"/>
            </w:pPr>
            <w:r w:rsidRPr="004E3209">
              <w:t>Spending on hospital ($ per week)</w:t>
            </w:r>
          </w:p>
        </w:tc>
      </w:tr>
      <w:tr w:rsidR="000F289C" w:rsidTr="00243E65">
        <w:tc>
          <w:tcPr>
            <w:tcW w:w="4177" w:type="dxa"/>
          </w:tcPr>
          <w:p w:rsidR="000F289C" w:rsidRDefault="000F289C" w:rsidP="004E1CC3">
            <w:pPr>
              <w:pStyle w:val="BodyText"/>
            </w:pPr>
            <w:r>
              <w:t>Source variables</w:t>
            </w:r>
          </w:p>
        </w:tc>
        <w:tc>
          <w:tcPr>
            <w:tcW w:w="4183" w:type="dxa"/>
          </w:tcPr>
          <w:p w:rsidR="000F289C" w:rsidRDefault="00720E49" w:rsidP="004E1CC3">
            <w:pPr>
              <w:pStyle w:val="BodyText"/>
            </w:pPr>
            <w:r w:rsidRPr="00720E49">
              <w:t>c63111</w:t>
            </w:r>
          </w:p>
        </w:tc>
      </w:tr>
      <w:tr w:rsidR="000F289C" w:rsidTr="00243E65">
        <w:tc>
          <w:tcPr>
            <w:tcW w:w="4177" w:type="dxa"/>
          </w:tcPr>
          <w:p w:rsidR="000F289C" w:rsidRDefault="000F289C" w:rsidP="004E1CC3">
            <w:pPr>
              <w:pStyle w:val="BodyText"/>
            </w:pPr>
            <w:r>
              <w:t>Syntax</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Notes</w:t>
            </w:r>
          </w:p>
        </w:tc>
        <w:tc>
          <w:tcPr>
            <w:tcW w:w="4183" w:type="dxa"/>
          </w:tcPr>
          <w:p w:rsidR="000F289C" w:rsidRDefault="000F289C" w:rsidP="004E1CC3">
            <w:pPr>
              <w:pStyle w:val="BodyText"/>
            </w:pP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elderly</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C5B2E" w:rsidP="004E1CC3">
            <w:pPr>
              <w:pStyle w:val="BodyText"/>
            </w:pPr>
            <w:r>
              <w:t>Spending on elderly care ($ per week)</w:t>
            </w:r>
          </w:p>
        </w:tc>
      </w:tr>
      <w:tr w:rsidR="000F289C" w:rsidTr="00243E65">
        <w:tc>
          <w:tcPr>
            <w:tcW w:w="4177" w:type="dxa"/>
          </w:tcPr>
          <w:p w:rsidR="000F289C" w:rsidRDefault="000F289C" w:rsidP="004E1CC3">
            <w:pPr>
              <w:pStyle w:val="BodyText"/>
            </w:pPr>
            <w:r>
              <w:t>Source variables</w:t>
            </w:r>
          </w:p>
        </w:tc>
        <w:tc>
          <w:tcPr>
            <w:tcW w:w="4183" w:type="dxa"/>
          </w:tcPr>
          <w:p w:rsidR="000F289C" w:rsidRDefault="00720E49" w:rsidP="004E1CC3">
            <w:pPr>
              <w:pStyle w:val="BodyText"/>
            </w:pPr>
            <w:r w:rsidRPr="00720E49">
              <w:t>cc4111 d140307</w:t>
            </w:r>
          </w:p>
        </w:tc>
      </w:tr>
      <w:tr w:rsidR="000F289C" w:rsidTr="00243E65">
        <w:tc>
          <w:tcPr>
            <w:tcW w:w="4177" w:type="dxa"/>
          </w:tcPr>
          <w:p w:rsidR="000F289C" w:rsidRDefault="000F289C" w:rsidP="004E1CC3">
            <w:pPr>
              <w:pStyle w:val="BodyText"/>
            </w:pPr>
            <w:r>
              <w:t>Syntax</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Notes</w:t>
            </w:r>
          </w:p>
        </w:tc>
        <w:tc>
          <w:tcPr>
            <w:tcW w:w="4183" w:type="dxa"/>
          </w:tcPr>
          <w:p w:rsidR="000F289C" w:rsidRDefault="000F289C" w:rsidP="004E1CC3">
            <w:pPr>
              <w:pStyle w:val="BodyText"/>
            </w:pP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othnd</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C5B2E" w:rsidP="004E1CC3">
            <w:pPr>
              <w:pStyle w:val="BodyText"/>
            </w:pPr>
            <w:r>
              <w:t>Spending on other non-durables ($ per week)</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Syntax</w:t>
            </w:r>
          </w:p>
        </w:tc>
        <w:tc>
          <w:tcPr>
            <w:tcW w:w="4183" w:type="dxa"/>
          </w:tcPr>
          <w:p w:rsidR="000F289C" w:rsidRDefault="00360053" w:rsidP="004E1CC3">
            <w:pPr>
              <w:pStyle w:val="BodyText"/>
            </w:pPr>
            <w:r>
              <w:t xml:space="preserve">Sum of </w:t>
            </w:r>
            <w:r w:rsidRPr="00360053">
              <w:t>ALCOHOL + TOBACCO + petcare + CLOTH_SH + p_artic + chemgood+ p_servs + book_new + telephon + telemess + chcare</w:t>
            </w:r>
            <w:r w:rsidR="00A37C96">
              <w:t>*</w:t>
            </w:r>
          </w:p>
          <w:p w:rsidR="00AA594E" w:rsidRDefault="00AA594E" w:rsidP="004E1CC3">
            <w:pPr>
              <w:pStyle w:val="BodyText"/>
            </w:pPr>
          </w:p>
          <w:p w:rsidR="00AA594E" w:rsidRDefault="00AA594E" w:rsidP="004E1CC3">
            <w:pPr>
              <w:pStyle w:val="BodyText"/>
            </w:pPr>
            <w:r>
              <w:t>Then make the following adjustments</w:t>
            </w:r>
          </w:p>
          <w:p w:rsidR="00FD7844" w:rsidRDefault="00FD7844" w:rsidP="004E1CC3">
            <w:pPr>
              <w:pStyle w:val="BodyText"/>
            </w:pPr>
          </w:p>
          <w:p w:rsidR="00FD7844" w:rsidRPr="004E1CC3" w:rsidRDefault="00FD7844" w:rsidP="00FD7844">
            <w:pPr>
              <w:pStyle w:val="BodyText"/>
              <w:rPr>
                <w:b/>
              </w:rPr>
            </w:pPr>
            <w:r w:rsidRPr="004E1CC3">
              <w:rPr>
                <w:b/>
              </w:rPr>
              <w:t>1978-19</w:t>
            </w:r>
            <w:r>
              <w:rPr>
                <w:b/>
              </w:rPr>
              <w:t>87</w:t>
            </w:r>
            <w:r w:rsidRPr="004E1CC3">
              <w:rPr>
                <w:b/>
              </w:rPr>
              <w:t>:</w:t>
            </w:r>
          </w:p>
          <w:p w:rsidR="00FD7844" w:rsidRDefault="00FD7844" w:rsidP="00FD7844">
            <w:pPr>
              <w:pStyle w:val="BodyText"/>
            </w:pPr>
            <w:r w:rsidRPr="004E1CC3">
              <w:t xml:space="preserve">=  </w:t>
            </w:r>
            <w:r>
              <w:t>- (</w:t>
            </w:r>
            <w:r w:rsidRPr="00AA594E">
              <w:t>d773+d775</w:t>
            </w:r>
            <w:r>
              <w:t xml:space="preserve">) </w:t>
            </w:r>
            <w:r w:rsidRPr="00AA594E">
              <w:t>- (d621 + d625)</w:t>
            </w:r>
            <w:r>
              <w:t xml:space="preserve"> </w:t>
            </w:r>
          </w:p>
          <w:p w:rsidR="00FD7844" w:rsidRDefault="00FD7844" w:rsidP="004E1CC3">
            <w:pPr>
              <w:pStyle w:val="BodyText"/>
            </w:pPr>
          </w:p>
          <w:p w:rsidR="00AA594E" w:rsidRPr="004E1CC3" w:rsidRDefault="00AA594E" w:rsidP="00AA594E">
            <w:pPr>
              <w:pStyle w:val="BodyText"/>
              <w:rPr>
                <w:b/>
              </w:rPr>
            </w:pPr>
            <w:r w:rsidRPr="004E1CC3">
              <w:rPr>
                <w:b/>
              </w:rPr>
              <w:t>19</w:t>
            </w:r>
            <w:r w:rsidR="00FD7844">
              <w:rPr>
                <w:b/>
              </w:rPr>
              <w:t>88</w:t>
            </w:r>
            <w:r w:rsidRPr="004E1CC3">
              <w:rPr>
                <w:b/>
              </w:rPr>
              <w:t>-1994:</w:t>
            </w:r>
          </w:p>
          <w:p w:rsidR="00AA594E" w:rsidRDefault="00AA594E" w:rsidP="00AA594E">
            <w:pPr>
              <w:pStyle w:val="BodyText"/>
            </w:pPr>
            <w:r w:rsidRPr="004E1CC3">
              <w:t xml:space="preserve">=  </w:t>
            </w:r>
            <w:r>
              <w:t>- (</w:t>
            </w:r>
            <w:r w:rsidRPr="00AA594E">
              <w:t>d773+d775</w:t>
            </w:r>
            <w:r>
              <w:t xml:space="preserve">) </w:t>
            </w:r>
            <w:r w:rsidRPr="00AA594E">
              <w:t>- (d621 + d625)</w:t>
            </w:r>
            <w:r w:rsidR="006B5DD1">
              <w:t xml:space="preserve"> </w:t>
            </w:r>
            <w:r w:rsidR="006B5DD1" w:rsidRPr="006B5DD1">
              <w:t>- (d611+d612)</w:t>
            </w:r>
          </w:p>
          <w:p w:rsidR="00AA594E" w:rsidRDefault="00AA594E" w:rsidP="00AA594E">
            <w:pPr>
              <w:pStyle w:val="BodyText"/>
            </w:pPr>
          </w:p>
          <w:p w:rsidR="00AA594E" w:rsidRPr="004E1CC3" w:rsidRDefault="00AA594E" w:rsidP="00AA594E">
            <w:pPr>
              <w:pStyle w:val="BodyText"/>
              <w:rPr>
                <w:b/>
              </w:rPr>
            </w:pPr>
            <w:r w:rsidRPr="004E1CC3">
              <w:rPr>
                <w:b/>
              </w:rPr>
              <w:t>1994-200</w:t>
            </w:r>
            <w:r w:rsidR="00FD7844">
              <w:rPr>
                <w:b/>
              </w:rPr>
              <w:t>0</w:t>
            </w:r>
          </w:p>
          <w:p w:rsidR="00AA594E" w:rsidRDefault="00AA594E" w:rsidP="00AA594E">
            <w:pPr>
              <w:pStyle w:val="BodyText"/>
            </w:pPr>
            <w:r>
              <w:t xml:space="preserve">=  </w:t>
            </w:r>
            <w:r w:rsidRPr="00AA594E">
              <w:t>- (d090403+d090404)</w:t>
            </w:r>
            <w:r>
              <w:t xml:space="preserve"> </w:t>
            </w:r>
            <w:r w:rsidRPr="00AA594E">
              <w:t>- (d090401+d090402+d090502)</w:t>
            </w:r>
            <w:r w:rsidR="006B5DD1">
              <w:t xml:space="preserve"> </w:t>
            </w:r>
            <w:r w:rsidR="006B5DD1" w:rsidRPr="006B5DD1">
              <w:t>- d090501</w:t>
            </w:r>
          </w:p>
          <w:p w:rsidR="00AA594E" w:rsidRDefault="00AA594E" w:rsidP="00AA594E">
            <w:pPr>
              <w:pStyle w:val="BodyText"/>
            </w:pPr>
          </w:p>
          <w:p w:rsidR="00AA594E" w:rsidRPr="004E1CC3" w:rsidRDefault="00AA594E" w:rsidP="00AA594E">
            <w:pPr>
              <w:pStyle w:val="BodyText"/>
              <w:rPr>
                <w:b/>
              </w:rPr>
            </w:pPr>
            <w:r w:rsidRPr="004E1CC3">
              <w:rPr>
                <w:b/>
              </w:rPr>
              <w:t>2001-201</w:t>
            </w:r>
            <w:r w:rsidR="00944729">
              <w:rPr>
                <w:b/>
              </w:rPr>
              <w:t>0</w:t>
            </w:r>
          </w:p>
          <w:p w:rsidR="00AA594E" w:rsidRDefault="00AA594E" w:rsidP="00AA594E">
            <w:pPr>
              <w:pStyle w:val="BodyText"/>
            </w:pPr>
            <w:r>
              <w:t xml:space="preserve">= </w:t>
            </w:r>
            <w:r w:rsidRPr="00AA594E">
              <w:t>- (c62111 + c62113 + c62211 + c62321 + c63111 + c62331 + c62322 + c62311 + c62212 + c62114 + c62112)</w:t>
            </w:r>
            <w:r>
              <w:t xml:space="preserve">  </w:t>
            </w:r>
            <w:r w:rsidRPr="00AA594E">
              <w:t>- (c61111+c61112+c61211+c61312+c61313)</w:t>
            </w:r>
            <w:r w:rsidR="006B5DD1">
              <w:t xml:space="preserve"> </w:t>
            </w:r>
            <w:r w:rsidR="006B5DD1" w:rsidRPr="006B5DD1">
              <w:t xml:space="preserve">- c61311  </w:t>
            </w:r>
          </w:p>
          <w:p w:rsidR="00AA594E" w:rsidRDefault="00AA594E" w:rsidP="004E1CC3">
            <w:pPr>
              <w:pStyle w:val="BodyText"/>
            </w:pPr>
          </w:p>
        </w:tc>
      </w:tr>
      <w:tr w:rsidR="000F289C" w:rsidTr="00243E65">
        <w:tc>
          <w:tcPr>
            <w:tcW w:w="4177" w:type="dxa"/>
          </w:tcPr>
          <w:p w:rsidR="000F289C" w:rsidRDefault="000F289C" w:rsidP="004E1CC3">
            <w:pPr>
              <w:pStyle w:val="BodyText"/>
            </w:pPr>
            <w:r>
              <w:t>Notes</w:t>
            </w:r>
          </w:p>
        </w:tc>
        <w:tc>
          <w:tcPr>
            <w:tcW w:w="4183" w:type="dxa"/>
          </w:tcPr>
          <w:p w:rsidR="000F289C" w:rsidRDefault="00A37C96" w:rsidP="004E1CC3">
            <w:pPr>
              <w:pStyle w:val="BodyText"/>
            </w:pPr>
            <w:r>
              <w:t>*</w:t>
            </w:r>
            <w:r w:rsidR="00BF139F">
              <w:t>See documents</w:t>
            </w:r>
            <w:r w:rsidR="00360053">
              <w:t xml:space="preserve"> </w:t>
            </w:r>
            <w:r w:rsidR="00BF139F">
              <w:t>“</w:t>
            </w:r>
            <w:r w:rsidR="00360053" w:rsidRPr="00360053">
              <w:t>RPI expenditure definitions 1974-2000.txt</w:t>
            </w:r>
            <w:r w:rsidR="00BF139F">
              <w:t>”</w:t>
            </w:r>
            <w:r w:rsidR="00360053">
              <w:t xml:space="preserve"> and </w:t>
            </w:r>
            <w:r w:rsidR="00BF139F">
              <w:t>“</w:t>
            </w:r>
            <w:r w:rsidR="00360053" w:rsidRPr="00360053">
              <w:t>RPI expenditure definitions 2001-latest.txt</w:t>
            </w:r>
            <w:r w:rsidR="00BF139F">
              <w:t>”</w:t>
            </w:r>
            <w:r w:rsidR="00360053">
              <w:t xml:space="preserve"> for the expenditure codes that make up these spending categories.</w:t>
            </w: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recrea</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C5B2E" w:rsidP="004E1CC3">
            <w:pPr>
              <w:pStyle w:val="BodyText"/>
            </w:pPr>
            <w:r>
              <w:t>Spending on recreation ($ per week)</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423D42" w:rsidTr="00243E65">
        <w:tc>
          <w:tcPr>
            <w:tcW w:w="4177" w:type="dxa"/>
          </w:tcPr>
          <w:p w:rsidR="00423D42" w:rsidRDefault="00423D42" w:rsidP="004E1CC3">
            <w:pPr>
              <w:pStyle w:val="BodyText"/>
            </w:pPr>
            <w:r>
              <w:t>Syntax</w:t>
            </w:r>
          </w:p>
        </w:tc>
        <w:tc>
          <w:tcPr>
            <w:tcW w:w="4183" w:type="dxa"/>
          </w:tcPr>
          <w:p w:rsidR="00423D42" w:rsidRDefault="00423D42" w:rsidP="00243E65">
            <w:pPr>
              <w:pStyle w:val="BodyText"/>
            </w:pPr>
            <w:r>
              <w:t xml:space="preserve">Sum of </w:t>
            </w:r>
            <w:r w:rsidRPr="00423D42">
              <w:t>rec_toys</w:t>
            </w:r>
            <w:r>
              <w:t xml:space="preserve"> </w:t>
            </w:r>
            <w:r w:rsidRPr="00423D42">
              <w:t>+</w:t>
            </w:r>
            <w:r>
              <w:t xml:space="preserve"> </w:t>
            </w:r>
            <w:r w:rsidRPr="00423D42">
              <w:t>cd_tape</w:t>
            </w:r>
            <w:r>
              <w:t xml:space="preserve"> </w:t>
            </w:r>
            <w:r w:rsidRPr="00423D42">
              <w:t>+</w:t>
            </w:r>
            <w:r>
              <w:t xml:space="preserve"> </w:t>
            </w:r>
            <w:r w:rsidRPr="00423D42">
              <w:t>rec_tape</w:t>
            </w:r>
            <w:r>
              <w:t xml:space="preserve"> </w:t>
            </w:r>
            <w:r w:rsidRPr="00423D42">
              <w:t>+</w:t>
            </w:r>
            <w:r>
              <w:t xml:space="preserve"> </w:t>
            </w:r>
            <w:r w:rsidRPr="00423D42">
              <w:t>toysetc</w:t>
            </w:r>
            <w:r>
              <w:t xml:space="preserve"> </w:t>
            </w:r>
            <w:r w:rsidRPr="00423D42">
              <w:t>+</w:t>
            </w:r>
            <w:r>
              <w:t xml:space="preserve"> entertain </w:t>
            </w:r>
            <w:r w:rsidRPr="00423D42">
              <w:t>+</w:t>
            </w:r>
            <w:r>
              <w:t xml:space="preserve"> </w:t>
            </w:r>
            <w:r w:rsidRPr="00423D42">
              <w:t>for_hols</w:t>
            </w:r>
            <w:r>
              <w:t xml:space="preserve"> </w:t>
            </w:r>
            <w:r w:rsidRPr="00423D42">
              <w:t>+</w:t>
            </w:r>
            <w:r>
              <w:t xml:space="preserve"> </w:t>
            </w:r>
            <w:r w:rsidRPr="00423D42">
              <w:t>uk_hols</w:t>
            </w:r>
            <w:r w:rsidR="00A37C96">
              <w:t>*</w:t>
            </w:r>
          </w:p>
          <w:p w:rsidR="00423D42" w:rsidRDefault="00423D42" w:rsidP="00243E65">
            <w:pPr>
              <w:pStyle w:val="BodyText"/>
            </w:pPr>
          </w:p>
          <w:p w:rsidR="00423D42" w:rsidRDefault="00423D42" w:rsidP="00243E65">
            <w:pPr>
              <w:pStyle w:val="BodyText"/>
            </w:pPr>
            <w:r>
              <w:lastRenderedPageBreak/>
              <w:t>Then make the following adjustments</w:t>
            </w:r>
          </w:p>
          <w:p w:rsidR="00423D42" w:rsidRDefault="00423D42" w:rsidP="00243E65">
            <w:pPr>
              <w:pStyle w:val="BodyText"/>
            </w:pPr>
          </w:p>
          <w:p w:rsidR="00423D42" w:rsidRPr="004E1CC3" w:rsidRDefault="00423D42" w:rsidP="00243E65">
            <w:pPr>
              <w:pStyle w:val="BodyText"/>
              <w:rPr>
                <w:b/>
              </w:rPr>
            </w:pPr>
            <w:r w:rsidRPr="004E1CC3">
              <w:rPr>
                <w:b/>
              </w:rPr>
              <w:t>1978-19</w:t>
            </w:r>
            <w:r w:rsidR="00FD7844">
              <w:rPr>
                <w:b/>
              </w:rPr>
              <w:t>8</w:t>
            </w:r>
            <w:r w:rsidR="00755CAA">
              <w:rPr>
                <w:b/>
              </w:rPr>
              <w:t>0</w:t>
            </w:r>
          </w:p>
          <w:p w:rsidR="00423D42" w:rsidRDefault="00423D42" w:rsidP="00243E65">
            <w:pPr>
              <w:pStyle w:val="BodyText"/>
            </w:pPr>
            <w:r w:rsidRPr="004E1CC3">
              <w:t xml:space="preserve">=  </w:t>
            </w:r>
            <w:r>
              <w:t>-</w:t>
            </w:r>
            <w:r w:rsidR="00755CAA">
              <w:t xml:space="preserve"> </w:t>
            </w:r>
            <w:r w:rsidR="00FD7844" w:rsidRPr="00FD7844">
              <w:t>(d611+d612)</w:t>
            </w:r>
            <w:r w:rsidR="00755CAA">
              <w:t xml:space="preserve">  </w:t>
            </w:r>
            <w:r w:rsidR="00F14D27">
              <w:t>-</w:t>
            </w:r>
            <w:r w:rsidR="00755CAA">
              <w:t xml:space="preserve"> (</w:t>
            </w:r>
            <w:r w:rsidR="00755CAA" w:rsidRPr="00755CAA">
              <w:t>b211+b212+b213+b214+b215+b217+b218</w:t>
            </w:r>
            <w:r w:rsidR="00755CAA">
              <w:t>)</w:t>
            </w:r>
            <w:r w:rsidR="00466ABD">
              <w:t xml:space="preserve"> -(d798 + d802 + b278 + b279 )</w:t>
            </w:r>
          </w:p>
          <w:p w:rsidR="00466ABD" w:rsidRDefault="00466ABD" w:rsidP="00243E65">
            <w:pPr>
              <w:pStyle w:val="BodyText"/>
            </w:pPr>
          </w:p>
          <w:p w:rsidR="00466ABD" w:rsidRPr="00755CAA" w:rsidRDefault="00466ABD" w:rsidP="00466ABD">
            <w:pPr>
              <w:pStyle w:val="BodyText"/>
              <w:rPr>
                <w:b/>
              </w:rPr>
            </w:pPr>
            <w:r w:rsidRPr="00755CAA">
              <w:rPr>
                <w:b/>
              </w:rPr>
              <w:t>1981 -198</w:t>
            </w:r>
            <w:r>
              <w:rPr>
                <w:b/>
              </w:rPr>
              <w:t>2</w:t>
            </w:r>
          </w:p>
          <w:p w:rsidR="00466ABD" w:rsidRDefault="00466ABD" w:rsidP="00466ABD">
            <w:pPr>
              <w:pStyle w:val="BodyText"/>
            </w:pPr>
          </w:p>
          <w:p w:rsidR="00466ABD" w:rsidRDefault="00466ABD" w:rsidP="00466ABD">
            <w:pPr>
              <w:pStyle w:val="BodyText"/>
            </w:pPr>
            <w:r>
              <w:t>= - (</w:t>
            </w:r>
            <w:r w:rsidRPr="00755CAA">
              <w:t>b160+b164</w:t>
            </w:r>
            <w:r>
              <w:t xml:space="preserve">) </w:t>
            </w:r>
            <w:r>
              <w:t>-</w:t>
            </w:r>
            <w:r>
              <w:t xml:space="preserve"> </w:t>
            </w:r>
            <w:r w:rsidRPr="00FD7844">
              <w:t>(d611+d612)</w:t>
            </w:r>
            <w:r w:rsidRPr="00466ABD">
              <w:t xml:space="preserve"> </w:t>
            </w:r>
            <w:r>
              <w:t xml:space="preserve"> - (</w:t>
            </w:r>
            <w:r w:rsidRPr="00466ABD">
              <w:t xml:space="preserve">b278 + </w:t>
            </w:r>
            <w:r>
              <w:t>b279 + b334 + b335 + d798 + d80)</w:t>
            </w:r>
          </w:p>
          <w:p w:rsidR="00466ABD" w:rsidRDefault="00466ABD" w:rsidP="00243E65">
            <w:pPr>
              <w:pStyle w:val="BodyText"/>
            </w:pPr>
          </w:p>
          <w:p w:rsidR="00466ABD" w:rsidRDefault="00466ABD" w:rsidP="00243E65">
            <w:pPr>
              <w:pStyle w:val="BodyText"/>
            </w:pPr>
          </w:p>
          <w:p w:rsidR="00466ABD" w:rsidRPr="00755CAA" w:rsidRDefault="00466ABD" w:rsidP="00466ABD">
            <w:pPr>
              <w:pStyle w:val="BodyText"/>
              <w:rPr>
                <w:b/>
              </w:rPr>
            </w:pPr>
            <w:r w:rsidRPr="00755CAA">
              <w:rPr>
                <w:b/>
              </w:rPr>
              <w:t>198</w:t>
            </w:r>
            <w:r>
              <w:rPr>
                <w:b/>
              </w:rPr>
              <w:t>3</w:t>
            </w:r>
            <w:r w:rsidRPr="00755CAA">
              <w:rPr>
                <w:b/>
              </w:rPr>
              <w:t xml:space="preserve"> -198</w:t>
            </w:r>
            <w:r>
              <w:rPr>
                <w:b/>
              </w:rPr>
              <w:t>5</w:t>
            </w:r>
          </w:p>
          <w:p w:rsidR="00466ABD" w:rsidRDefault="00466ABD" w:rsidP="00466ABD">
            <w:pPr>
              <w:pStyle w:val="BodyText"/>
            </w:pPr>
          </w:p>
          <w:p w:rsidR="00466ABD" w:rsidRDefault="00466ABD" w:rsidP="00466ABD">
            <w:pPr>
              <w:pStyle w:val="BodyText"/>
            </w:pPr>
            <w:r>
              <w:t>= - (</w:t>
            </w:r>
            <w:r w:rsidRPr="00755CAA">
              <w:t>b160+b164</w:t>
            </w:r>
            <w:r>
              <w:t xml:space="preserve">) </w:t>
            </w:r>
            <w:r>
              <w:t>-</w:t>
            </w:r>
            <w:r>
              <w:t xml:space="preserve"> </w:t>
            </w:r>
            <w:r w:rsidRPr="00FD7844">
              <w:t>(d611+d612)</w:t>
            </w:r>
            <w:r w:rsidRPr="00466ABD">
              <w:t xml:space="preserve"> </w:t>
            </w:r>
            <w:r>
              <w:t xml:space="preserve"> - (</w:t>
            </w:r>
            <w:r w:rsidRPr="00466ABD">
              <w:t>b278 + b279 + b426 + b428 + d798 + d802 + b334</w:t>
            </w:r>
            <w:r>
              <w:t>)</w:t>
            </w:r>
          </w:p>
          <w:p w:rsidR="00466ABD" w:rsidRDefault="00466ABD" w:rsidP="00243E65">
            <w:pPr>
              <w:pStyle w:val="BodyText"/>
            </w:pPr>
          </w:p>
          <w:p w:rsidR="00755CAA" w:rsidRDefault="00755CAA" w:rsidP="00243E65">
            <w:pPr>
              <w:pStyle w:val="BodyText"/>
            </w:pPr>
          </w:p>
          <w:p w:rsidR="00755CAA" w:rsidRPr="00755CAA" w:rsidRDefault="00755CAA" w:rsidP="00243E65">
            <w:pPr>
              <w:pStyle w:val="BodyText"/>
              <w:rPr>
                <w:b/>
              </w:rPr>
            </w:pPr>
            <w:r w:rsidRPr="00755CAA">
              <w:rPr>
                <w:b/>
              </w:rPr>
              <w:t>198</w:t>
            </w:r>
            <w:r w:rsidR="00466ABD">
              <w:rPr>
                <w:b/>
              </w:rPr>
              <w:t>6</w:t>
            </w:r>
            <w:r w:rsidRPr="00755CAA">
              <w:rPr>
                <w:b/>
              </w:rPr>
              <w:t xml:space="preserve"> -1987</w:t>
            </w:r>
          </w:p>
          <w:p w:rsidR="00755CAA" w:rsidRDefault="00755CAA" w:rsidP="00243E65">
            <w:pPr>
              <w:pStyle w:val="BodyText"/>
            </w:pPr>
          </w:p>
          <w:p w:rsidR="00755CAA" w:rsidRDefault="00755CAA" w:rsidP="00243E65">
            <w:pPr>
              <w:pStyle w:val="BodyText"/>
            </w:pPr>
            <w:r>
              <w:t xml:space="preserve">= </w:t>
            </w:r>
            <w:r w:rsidR="00F14D27">
              <w:t>- (</w:t>
            </w:r>
            <w:r w:rsidRPr="00755CAA">
              <w:t>b160+b164</w:t>
            </w:r>
            <w:r w:rsidR="00F14D27">
              <w:t xml:space="preserve">) </w:t>
            </w:r>
            <w:r w:rsidR="00F14D27">
              <w:t>-</w:t>
            </w:r>
            <w:r w:rsidR="00F14D27">
              <w:t xml:space="preserve"> </w:t>
            </w:r>
            <w:r w:rsidR="00F14D27" w:rsidRPr="00FD7844">
              <w:t>(d611+d612)</w:t>
            </w:r>
            <w:r w:rsidR="00466ABD">
              <w:t xml:space="preserve"> - (d798 + d802 + b334)</w:t>
            </w:r>
            <w:r w:rsidR="00466ABD" w:rsidRPr="00466ABD">
              <w:t xml:space="preserve">  </w:t>
            </w:r>
          </w:p>
          <w:p w:rsidR="00755CAA" w:rsidRDefault="00755CAA" w:rsidP="00243E65">
            <w:pPr>
              <w:pStyle w:val="BodyText"/>
            </w:pPr>
          </w:p>
          <w:p w:rsidR="007E7C72" w:rsidRPr="00755CAA" w:rsidRDefault="007E7C72" w:rsidP="00243E65">
            <w:pPr>
              <w:pStyle w:val="BodyText"/>
              <w:rPr>
                <w:b/>
              </w:rPr>
            </w:pPr>
            <w:r w:rsidRPr="00755CAA">
              <w:rPr>
                <w:b/>
              </w:rPr>
              <w:t>19</w:t>
            </w:r>
            <w:r w:rsidR="00755CAA" w:rsidRPr="00755CAA">
              <w:rPr>
                <w:b/>
              </w:rPr>
              <w:t>88</w:t>
            </w:r>
            <w:r w:rsidRPr="00755CAA">
              <w:rPr>
                <w:b/>
              </w:rPr>
              <w:t>-199</w:t>
            </w:r>
            <w:r w:rsidR="00943A54">
              <w:rPr>
                <w:b/>
              </w:rPr>
              <w:t>1</w:t>
            </w:r>
          </w:p>
          <w:p w:rsidR="007E7C72" w:rsidRDefault="007E7C72" w:rsidP="00243E65">
            <w:pPr>
              <w:pStyle w:val="BodyText"/>
            </w:pPr>
          </w:p>
          <w:p w:rsidR="007E7C72" w:rsidRDefault="007E7C72" w:rsidP="00243E65">
            <w:pPr>
              <w:pStyle w:val="BodyText"/>
            </w:pPr>
            <w:r>
              <w:t xml:space="preserve">= </w:t>
            </w:r>
            <w:r w:rsidR="00755CAA">
              <w:t>-(</w:t>
            </w:r>
            <w:r w:rsidR="00755CAA" w:rsidRPr="00755CAA">
              <w:t>b160+b164+b265</w:t>
            </w:r>
            <w:r w:rsidR="00755CAA">
              <w:t>)</w:t>
            </w:r>
            <w:r w:rsidR="00F14D27">
              <w:t xml:space="preserve"> </w:t>
            </w:r>
            <w:r w:rsidR="00943A54">
              <w:t xml:space="preserve"> </w:t>
            </w:r>
            <w:r w:rsidR="00466ABD">
              <w:t xml:space="preserve"> - </w:t>
            </w:r>
            <w:r w:rsidR="00EC649D">
              <w:t>(</w:t>
            </w:r>
            <w:r w:rsidR="00466ABD" w:rsidRPr="00466ABD">
              <w:t>d798 + d802 + b334</w:t>
            </w:r>
            <w:r w:rsidR="00EC649D">
              <w:t>)</w:t>
            </w:r>
            <w:r w:rsidR="00466ABD" w:rsidRPr="00466ABD">
              <w:t xml:space="preserve">   </w:t>
            </w:r>
          </w:p>
          <w:p w:rsidR="00943A54" w:rsidRDefault="00943A54" w:rsidP="00243E65">
            <w:pPr>
              <w:pStyle w:val="BodyText"/>
            </w:pPr>
          </w:p>
          <w:p w:rsidR="00943A54" w:rsidRPr="00755CAA" w:rsidRDefault="00943A54" w:rsidP="00943A54">
            <w:pPr>
              <w:pStyle w:val="BodyText"/>
              <w:rPr>
                <w:b/>
              </w:rPr>
            </w:pPr>
            <w:r w:rsidRPr="00755CAA">
              <w:rPr>
                <w:b/>
              </w:rPr>
              <w:t>19</w:t>
            </w:r>
            <w:r>
              <w:rPr>
                <w:b/>
              </w:rPr>
              <w:t>92</w:t>
            </w:r>
            <w:r w:rsidRPr="00755CAA">
              <w:rPr>
                <w:b/>
              </w:rPr>
              <w:t>-1993</w:t>
            </w:r>
          </w:p>
          <w:p w:rsidR="00943A54" w:rsidRDefault="00943A54" w:rsidP="00943A54">
            <w:pPr>
              <w:pStyle w:val="BodyText"/>
            </w:pPr>
          </w:p>
          <w:p w:rsidR="00943A54" w:rsidRDefault="00943A54" w:rsidP="00943A54">
            <w:pPr>
              <w:pStyle w:val="BodyText"/>
            </w:pPr>
            <w:r>
              <w:t>= -(</w:t>
            </w:r>
            <w:r w:rsidRPr="00755CAA">
              <w:t>b160+b164+b265</w:t>
            </w:r>
            <w:r>
              <w:t xml:space="preserve">) </w:t>
            </w:r>
            <w:r w:rsidR="00820384">
              <w:t>-(</w:t>
            </w:r>
            <w:r w:rsidR="00820384" w:rsidRPr="00943A54">
              <w:t>d758 + d759 + d760 + d776 + d777 + d778 + d779</w:t>
            </w:r>
            <w:r w:rsidR="00820384">
              <w:t>)</w:t>
            </w:r>
            <w:r w:rsidR="00466ABD">
              <w:t xml:space="preserve"> </w:t>
            </w:r>
            <w:r w:rsidR="00EC649D">
              <w:t>–</w:t>
            </w:r>
            <w:r w:rsidR="00466ABD">
              <w:t xml:space="preserve"> </w:t>
            </w:r>
            <w:r w:rsidR="00EC649D">
              <w:t>(d798 + d802 + b334)</w:t>
            </w:r>
            <w:r w:rsidR="00466ABD" w:rsidRPr="00466ABD">
              <w:t xml:space="preserve">  </w:t>
            </w:r>
          </w:p>
          <w:p w:rsidR="00943A54" w:rsidRDefault="00943A54" w:rsidP="00243E65">
            <w:pPr>
              <w:pStyle w:val="BodyText"/>
            </w:pPr>
          </w:p>
          <w:p w:rsidR="007E7C72" w:rsidRDefault="007E7C72" w:rsidP="00243E65">
            <w:pPr>
              <w:pStyle w:val="BodyText"/>
            </w:pPr>
          </w:p>
          <w:p w:rsidR="007E7C72" w:rsidRPr="00755CAA" w:rsidRDefault="007E7C72" w:rsidP="00243E65">
            <w:pPr>
              <w:pStyle w:val="BodyText"/>
              <w:rPr>
                <w:b/>
              </w:rPr>
            </w:pPr>
            <w:r w:rsidRPr="00755CAA">
              <w:rPr>
                <w:b/>
              </w:rPr>
              <w:t>1994-1995</w:t>
            </w:r>
          </w:p>
          <w:p w:rsidR="007E7C72" w:rsidRDefault="007E7C72" w:rsidP="00243E65">
            <w:pPr>
              <w:pStyle w:val="BodyText"/>
            </w:pPr>
          </w:p>
          <w:p w:rsidR="007E7C72" w:rsidRDefault="007E7C72" w:rsidP="00243E65">
            <w:pPr>
              <w:pStyle w:val="BodyText"/>
            </w:pPr>
            <w:r>
              <w:t>=</w:t>
            </w:r>
            <w:r w:rsidR="00E77F1A">
              <w:t xml:space="preserve"> -(</w:t>
            </w:r>
            <w:r w:rsidR="00E77F1A" w:rsidRPr="00E77F1A">
              <w:t>b160+b164+b265+d130304</w:t>
            </w:r>
            <w:r w:rsidR="00E77F1A">
              <w:t>)</w:t>
            </w:r>
            <w:r w:rsidR="000D17D9">
              <w:t xml:space="preserve"> - (</w:t>
            </w:r>
            <w:r w:rsidR="00765625">
              <w:t>d080102 + d080103</w:t>
            </w:r>
            <w:r w:rsidR="000D17D9">
              <w:t>)</w:t>
            </w:r>
            <w:r w:rsidR="00765625">
              <w:t xml:space="preserve">  - (</w:t>
            </w:r>
            <w:r w:rsidR="00765625" w:rsidRPr="00765625">
              <w:t>d080102 + d080103</w:t>
            </w:r>
            <w:r w:rsidR="00765625">
              <w:t>)</w:t>
            </w:r>
            <w:r w:rsidR="009F499A">
              <w:t xml:space="preserve"> – (</w:t>
            </w:r>
            <w:r w:rsidR="009F499A" w:rsidRPr="009F499A">
              <w:t>b334 + d140302 + d140303</w:t>
            </w:r>
            <w:r w:rsidR="009F499A">
              <w:t>)</w:t>
            </w:r>
            <w:r w:rsidR="00466ABD">
              <w:t xml:space="preserve"> </w:t>
            </w:r>
            <w:r w:rsidR="008B18D3">
              <w:t xml:space="preserve">- </w:t>
            </w:r>
            <w:r w:rsidR="00466ABD">
              <w:t>(</w:t>
            </w:r>
            <w:r w:rsidR="00466ABD" w:rsidRPr="00466ABD">
              <w:t>b334 + d140302 + d140303</w:t>
            </w:r>
            <w:r w:rsidR="00466ABD">
              <w:t>)</w:t>
            </w:r>
          </w:p>
          <w:p w:rsidR="007E7C72" w:rsidRDefault="007E7C72" w:rsidP="00243E65">
            <w:pPr>
              <w:pStyle w:val="BodyText"/>
            </w:pPr>
          </w:p>
          <w:p w:rsidR="00423D42" w:rsidRPr="004E1CC3" w:rsidRDefault="00423D42" w:rsidP="00243E65">
            <w:pPr>
              <w:pStyle w:val="BodyText"/>
              <w:rPr>
                <w:b/>
              </w:rPr>
            </w:pPr>
            <w:r w:rsidRPr="004E1CC3">
              <w:rPr>
                <w:b/>
              </w:rPr>
              <w:t>199</w:t>
            </w:r>
            <w:r w:rsidR="00FD7844">
              <w:rPr>
                <w:b/>
              </w:rPr>
              <w:t>6</w:t>
            </w:r>
            <w:r w:rsidRPr="004E1CC3">
              <w:rPr>
                <w:b/>
              </w:rPr>
              <w:t>-200</w:t>
            </w:r>
            <w:r w:rsidR="00FD7844">
              <w:rPr>
                <w:b/>
              </w:rPr>
              <w:t>0</w:t>
            </w:r>
          </w:p>
          <w:p w:rsidR="000D17D9" w:rsidRDefault="00423D42" w:rsidP="000D17D9">
            <w:pPr>
              <w:pStyle w:val="BodyText"/>
            </w:pPr>
            <w:r>
              <w:t xml:space="preserve">=  </w:t>
            </w:r>
            <w:r w:rsidRPr="00AA594E">
              <w:t xml:space="preserve">- </w:t>
            </w:r>
            <w:r w:rsidR="00FD7844" w:rsidRPr="00FD7844">
              <w:t xml:space="preserve"> d140307</w:t>
            </w:r>
            <w:r w:rsidR="00E77F1A">
              <w:t xml:space="preserve"> </w:t>
            </w:r>
            <w:r w:rsidR="00647BD0">
              <w:t>-</w:t>
            </w:r>
            <w:r w:rsidR="00E77F1A">
              <w:t xml:space="preserve"> (</w:t>
            </w:r>
            <w:r w:rsidR="00E77F1A" w:rsidRPr="00E77F1A">
              <w:t>b160+b164+b265+d130304</w:t>
            </w:r>
            <w:r w:rsidR="00E77F1A">
              <w:t>)</w:t>
            </w:r>
            <w:r w:rsidR="000D17D9">
              <w:t xml:space="preserve"> - (</w:t>
            </w:r>
            <w:r w:rsidR="00765625">
              <w:t xml:space="preserve">d080102 + d080103 </w:t>
            </w:r>
            <w:r w:rsidR="000D17D9">
              <w:t>)</w:t>
            </w:r>
            <w:r w:rsidR="009F499A">
              <w:t xml:space="preserve"> – (</w:t>
            </w:r>
            <w:r w:rsidR="009F499A" w:rsidRPr="009F499A">
              <w:t>b334 + d140302 + d140303</w:t>
            </w:r>
            <w:r w:rsidR="009F499A">
              <w:t>)</w:t>
            </w:r>
            <w:r w:rsidR="00466ABD">
              <w:t xml:space="preserve"> </w:t>
            </w:r>
            <w:r w:rsidR="00647BD0">
              <w:t xml:space="preserve"> - </w:t>
            </w:r>
            <w:r w:rsidR="00466ABD">
              <w:t>(</w:t>
            </w:r>
            <w:r w:rsidR="00466ABD" w:rsidRPr="00466ABD">
              <w:t>b334 + d140302 + d140303</w:t>
            </w:r>
            <w:r w:rsidR="00466ABD">
              <w:t>)</w:t>
            </w:r>
          </w:p>
          <w:p w:rsidR="00423D42" w:rsidRDefault="00423D42" w:rsidP="00243E65">
            <w:pPr>
              <w:pStyle w:val="BodyText"/>
            </w:pPr>
          </w:p>
          <w:p w:rsidR="00423D42" w:rsidRDefault="00423D42" w:rsidP="00243E65">
            <w:pPr>
              <w:pStyle w:val="BodyText"/>
            </w:pPr>
          </w:p>
          <w:p w:rsidR="00423D42" w:rsidRPr="004E1CC3" w:rsidRDefault="00423D42" w:rsidP="00243E65">
            <w:pPr>
              <w:pStyle w:val="BodyText"/>
              <w:rPr>
                <w:b/>
              </w:rPr>
            </w:pPr>
            <w:r w:rsidRPr="004E1CC3">
              <w:rPr>
                <w:b/>
              </w:rPr>
              <w:t>2001-201</w:t>
            </w:r>
            <w:r w:rsidR="00944729">
              <w:rPr>
                <w:b/>
              </w:rPr>
              <w:t>0</w:t>
            </w:r>
          </w:p>
          <w:p w:rsidR="00423D42" w:rsidRDefault="00423D42" w:rsidP="006C2A87">
            <w:pPr>
              <w:pStyle w:val="BodyText"/>
            </w:pPr>
            <w:r>
              <w:t xml:space="preserve">= </w:t>
            </w:r>
            <w:r w:rsidR="00FD7844" w:rsidRPr="00FD7844">
              <w:t>- cc4111</w:t>
            </w:r>
            <w:r w:rsidR="007E7C72">
              <w:t xml:space="preserve"> –(</w:t>
            </w:r>
            <w:r w:rsidR="007E7C72" w:rsidRPr="007E7C72">
              <w:t>b160 + b164 + b265+ca1113+ca2113+ca3113+ca4113+ca5113</w:t>
            </w:r>
            <w:r w:rsidR="007E7C72">
              <w:t xml:space="preserve"> )</w:t>
            </w:r>
            <w:r w:rsidR="00F35B92">
              <w:t xml:space="preserve"> </w:t>
            </w:r>
            <w:r w:rsidR="006C2A87">
              <w:t>-</w:t>
            </w:r>
            <w:r w:rsidR="00F35B92">
              <w:t xml:space="preserve"> (</w:t>
            </w:r>
            <w:r w:rsidR="00F35B92" w:rsidRPr="00F35B92">
              <w:t>cc4122 + cc4121</w:t>
            </w:r>
            <w:r w:rsidR="00F35B92">
              <w:t>)</w:t>
            </w:r>
            <w:r w:rsidR="00F35B92" w:rsidRPr="00F35B92">
              <w:t xml:space="preserve">  </w:t>
            </w:r>
            <w:r w:rsidR="004A1948">
              <w:t>- (</w:t>
            </w:r>
            <w:r w:rsidR="004A1948" w:rsidRPr="004A1948">
              <w:t xml:space="preserve">b334h+ck5221+ck5222+ck5223   </w:t>
            </w:r>
            <w:r w:rsidR="004A1948">
              <w:t>)</w:t>
            </w:r>
          </w:p>
        </w:tc>
      </w:tr>
      <w:tr w:rsidR="00423D42" w:rsidTr="00243E65">
        <w:tc>
          <w:tcPr>
            <w:tcW w:w="4177" w:type="dxa"/>
          </w:tcPr>
          <w:p w:rsidR="00423D42" w:rsidRDefault="00423D42" w:rsidP="004E1CC3">
            <w:pPr>
              <w:pStyle w:val="BodyText"/>
            </w:pPr>
            <w:r>
              <w:lastRenderedPageBreak/>
              <w:t>Notes</w:t>
            </w:r>
          </w:p>
        </w:tc>
        <w:tc>
          <w:tcPr>
            <w:tcW w:w="4183" w:type="dxa"/>
          </w:tcPr>
          <w:p w:rsidR="00423D42" w:rsidRDefault="00A37C96" w:rsidP="00243E65">
            <w:pPr>
              <w:pStyle w:val="BodyText"/>
            </w:pPr>
            <w:r>
              <w:t>*</w:t>
            </w:r>
            <w:r w:rsidR="00423D42">
              <w:t>See documents “</w:t>
            </w:r>
            <w:r w:rsidR="00423D42" w:rsidRPr="00360053">
              <w:t>RPI expenditure definitions 1974-2000.txt</w:t>
            </w:r>
            <w:r w:rsidR="00423D42">
              <w:t>” and “</w:t>
            </w:r>
            <w:r w:rsidR="00423D42" w:rsidRPr="00360053">
              <w:t>RPI expenditure definitions 2001-latest.txt</w:t>
            </w:r>
            <w:r w:rsidR="00423D42">
              <w:t>” for the expenditure codes that make up these spending categories.</w:t>
            </w: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foodin</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C5B2E" w:rsidP="004E1CC3">
            <w:pPr>
              <w:pStyle w:val="BodyText"/>
            </w:pPr>
            <w:r>
              <w:t>Spending on foot at home ($ per week)</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Syntax</w:t>
            </w:r>
          </w:p>
        </w:tc>
        <w:tc>
          <w:tcPr>
            <w:tcW w:w="4183" w:type="dxa"/>
          </w:tcPr>
          <w:p w:rsidR="000F289C" w:rsidRDefault="00A37C96" w:rsidP="004E1CC3">
            <w:pPr>
              <w:pStyle w:val="BodyText"/>
            </w:pPr>
            <w:r>
              <w:t>=</w:t>
            </w:r>
            <w:r w:rsidRPr="00A37C96">
              <w:t>FOOD</w:t>
            </w:r>
            <w:r>
              <w:t>*</w:t>
            </w:r>
          </w:p>
        </w:tc>
      </w:tr>
      <w:tr w:rsidR="000F289C" w:rsidTr="00243E65">
        <w:tc>
          <w:tcPr>
            <w:tcW w:w="4177" w:type="dxa"/>
          </w:tcPr>
          <w:p w:rsidR="000F289C" w:rsidRDefault="000F289C" w:rsidP="004E1CC3">
            <w:pPr>
              <w:pStyle w:val="BodyText"/>
            </w:pPr>
            <w:r>
              <w:t>Notes</w:t>
            </w:r>
          </w:p>
        </w:tc>
        <w:tc>
          <w:tcPr>
            <w:tcW w:w="4183" w:type="dxa"/>
          </w:tcPr>
          <w:p w:rsidR="000F289C" w:rsidRDefault="00A37C96" w:rsidP="004E1CC3">
            <w:pPr>
              <w:pStyle w:val="BodyText"/>
            </w:pPr>
            <w:r>
              <w:t>*</w:t>
            </w:r>
            <w:r>
              <w:t>See documents “</w:t>
            </w:r>
            <w:r w:rsidRPr="00360053">
              <w:t>RPI expenditure definitions 1974-2000.txt</w:t>
            </w:r>
            <w:r>
              <w:t>” and “</w:t>
            </w:r>
            <w:r w:rsidRPr="00360053">
              <w:t>RPI expenditure definitions 2001-latest.txt</w:t>
            </w:r>
            <w:r>
              <w:t>” for the expenditure codes that make up these spending categories.</w:t>
            </w: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food</w:t>
            </w:r>
            <w:r>
              <w:t>out</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C5B2E" w:rsidP="004E1CC3">
            <w:pPr>
              <w:pStyle w:val="BodyText"/>
            </w:pPr>
            <w:r>
              <w:t>Spending on food away from home ($ per week)</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Syntax</w:t>
            </w:r>
          </w:p>
        </w:tc>
        <w:tc>
          <w:tcPr>
            <w:tcW w:w="4183" w:type="dxa"/>
          </w:tcPr>
          <w:p w:rsidR="000F289C" w:rsidRDefault="00DE3D97" w:rsidP="004E1CC3">
            <w:pPr>
              <w:pStyle w:val="BodyText"/>
            </w:pPr>
            <w:r>
              <w:t>=</w:t>
            </w:r>
            <w:r w:rsidRPr="00DE3D97">
              <w:t>CATERING</w:t>
            </w:r>
            <w:r>
              <w:t>*</w:t>
            </w:r>
          </w:p>
        </w:tc>
      </w:tr>
      <w:tr w:rsidR="000F289C" w:rsidTr="00243E65">
        <w:tc>
          <w:tcPr>
            <w:tcW w:w="4177" w:type="dxa"/>
          </w:tcPr>
          <w:p w:rsidR="000F289C" w:rsidRDefault="000F289C" w:rsidP="004E1CC3">
            <w:pPr>
              <w:pStyle w:val="BodyText"/>
            </w:pPr>
            <w:r>
              <w:t>Notes</w:t>
            </w:r>
          </w:p>
        </w:tc>
        <w:tc>
          <w:tcPr>
            <w:tcW w:w="4183" w:type="dxa"/>
          </w:tcPr>
          <w:p w:rsidR="000F289C" w:rsidRDefault="00DE3D97" w:rsidP="004E1CC3">
            <w:pPr>
              <w:pStyle w:val="BodyText"/>
            </w:pPr>
            <w:r>
              <w:t>*</w:t>
            </w:r>
            <w:r>
              <w:t>See documents “</w:t>
            </w:r>
            <w:r w:rsidRPr="00360053">
              <w:t>RPI expenditure definitions 1974-2000.txt</w:t>
            </w:r>
            <w:r>
              <w:t>” and “</w:t>
            </w:r>
            <w:r w:rsidRPr="00360053">
              <w:t>RPI expenditure definitions 2001-latest.txt</w:t>
            </w:r>
            <w:r>
              <w:t>” for the expenditure codes that make up these spending categories.</w:t>
            </w: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hrelated</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C5B2E" w:rsidP="004E1CC3">
            <w:pPr>
              <w:pStyle w:val="BodyText"/>
            </w:pPr>
            <w:r>
              <w:t>Spending on housing related ($ per week)</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Syntax</w:t>
            </w:r>
          </w:p>
        </w:tc>
        <w:tc>
          <w:tcPr>
            <w:tcW w:w="4183" w:type="dxa"/>
          </w:tcPr>
          <w:p w:rsidR="000F289C" w:rsidRDefault="00640AC5" w:rsidP="004E1CC3">
            <w:pPr>
              <w:pStyle w:val="BodyText"/>
            </w:pPr>
            <w:r>
              <w:t xml:space="preserve">Sum of </w:t>
            </w:r>
            <w:r w:rsidRPr="00640AC5">
              <w:t>water + wat_oth  + repair + diy + insgr+ FUEL_LIG + postage + domservs  +fees_sub + tvlicen + garden + consuma</w:t>
            </w:r>
            <w:r w:rsidR="00300F58">
              <w:t xml:space="preserve"> </w:t>
            </w:r>
            <w:r w:rsidR="00300F58" w:rsidRPr="00300F58">
              <w:t>- chcare</w:t>
            </w:r>
            <w:r w:rsidR="0023209D">
              <w:t>*</w:t>
            </w:r>
          </w:p>
          <w:p w:rsidR="00570BFA" w:rsidRDefault="00570BFA" w:rsidP="004E1CC3">
            <w:pPr>
              <w:pStyle w:val="BodyText"/>
            </w:pPr>
          </w:p>
          <w:p w:rsidR="00570BFA" w:rsidRDefault="00570BFA" w:rsidP="004E1CC3">
            <w:pPr>
              <w:pStyle w:val="BodyText"/>
            </w:pPr>
            <w:r>
              <w:t>Then make the following adjustments</w:t>
            </w:r>
          </w:p>
          <w:p w:rsidR="00570BFA" w:rsidRDefault="00570BFA" w:rsidP="004E1CC3">
            <w:pPr>
              <w:pStyle w:val="BodyText"/>
              <w:rPr>
                <w:b/>
              </w:rPr>
            </w:pPr>
          </w:p>
          <w:p w:rsidR="00570BFA" w:rsidRPr="00570BFA" w:rsidRDefault="00570BFA" w:rsidP="004E1CC3">
            <w:pPr>
              <w:pStyle w:val="BodyText"/>
              <w:rPr>
                <w:b/>
              </w:rPr>
            </w:pPr>
            <w:r w:rsidRPr="004E1CC3">
              <w:rPr>
                <w:b/>
              </w:rPr>
              <w:t>2001-201</w:t>
            </w:r>
            <w:r>
              <w:rPr>
                <w:b/>
              </w:rPr>
              <w:t>0</w:t>
            </w:r>
          </w:p>
          <w:p w:rsidR="00570BFA" w:rsidRDefault="00570BFA" w:rsidP="004E1CC3">
            <w:pPr>
              <w:pStyle w:val="BodyText"/>
            </w:pPr>
            <w:r>
              <w:t>=</w:t>
            </w:r>
            <w:r w:rsidR="003D7646">
              <w:t xml:space="preserve"> </w:t>
            </w:r>
            <w:r w:rsidRPr="00570BFA">
              <w:t>- (cc4112)</w:t>
            </w:r>
          </w:p>
        </w:tc>
      </w:tr>
      <w:tr w:rsidR="000F289C" w:rsidTr="00243E65">
        <w:tc>
          <w:tcPr>
            <w:tcW w:w="4177" w:type="dxa"/>
          </w:tcPr>
          <w:p w:rsidR="000F289C" w:rsidRDefault="000F289C" w:rsidP="004E1CC3">
            <w:pPr>
              <w:pStyle w:val="BodyText"/>
            </w:pPr>
            <w:r>
              <w:t>Notes</w:t>
            </w:r>
          </w:p>
        </w:tc>
        <w:tc>
          <w:tcPr>
            <w:tcW w:w="4183" w:type="dxa"/>
          </w:tcPr>
          <w:p w:rsidR="000F289C" w:rsidRDefault="0023209D" w:rsidP="004E1CC3">
            <w:pPr>
              <w:pStyle w:val="BodyText"/>
            </w:pPr>
            <w:r>
              <w:t>*</w:t>
            </w:r>
            <w:r>
              <w:t>See documents “</w:t>
            </w:r>
            <w:r w:rsidRPr="00360053">
              <w:t>RPI expenditure definitions 1974-2000.txt</w:t>
            </w:r>
            <w:r>
              <w:t>” and “</w:t>
            </w:r>
            <w:r w:rsidRPr="00360053">
              <w:t>RPI expenditure definitions 2001-latest.txt</w:t>
            </w:r>
            <w:r>
              <w:t>” for the expenditure codes that make up these spending categories.</w:t>
            </w: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transport</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C5B2E" w:rsidP="004E1CC3">
            <w:pPr>
              <w:pStyle w:val="BodyText"/>
            </w:pPr>
            <w:r>
              <w:t>Spending on transport ($ per week)</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Syntax</w:t>
            </w:r>
          </w:p>
        </w:tc>
        <w:tc>
          <w:tcPr>
            <w:tcW w:w="4183" w:type="dxa"/>
          </w:tcPr>
          <w:p w:rsidR="000F289C" w:rsidRDefault="00AE05B5" w:rsidP="004E1CC3">
            <w:pPr>
              <w:pStyle w:val="BodyText"/>
            </w:pPr>
            <w:r>
              <w:t>=</w:t>
            </w:r>
            <w:r w:rsidRPr="00AE05B5">
              <w:t>MOTORING + FARESET - motorveh</w:t>
            </w:r>
          </w:p>
        </w:tc>
      </w:tr>
      <w:tr w:rsidR="000F289C" w:rsidTr="00243E65">
        <w:tc>
          <w:tcPr>
            <w:tcW w:w="4177" w:type="dxa"/>
          </w:tcPr>
          <w:p w:rsidR="000F289C" w:rsidRDefault="000F289C" w:rsidP="004E1CC3">
            <w:pPr>
              <w:pStyle w:val="BodyText"/>
            </w:pPr>
            <w:r>
              <w:t>Notes</w:t>
            </w:r>
          </w:p>
        </w:tc>
        <w:tc>
          <w:tcPr>
            <w:tcW w:w="4183" w:type="dxa"/>
          </w:tcPr>
          <w:p w:rsidR="000F289C" w:rsidRDefault="00AE05B5" w:rsidP="004E1CC3">
            <w:pPr>
              <w:pStyle w:val="BodyText"/>
            </w:pPr>
            <w:r>
              <w:t>*</w:t>
            </w:r>
            <w:r>
              <w:t>See documents “</w:t>
            </w:r>
            <w:r w:rsidRPr="00360053">
              <w:t>RPI expenditure definitions 1974-2000.txt</w:t>
            </w:r>
            <w:r>
              <w:t>” and “</w:t>
            </w:r>
            <w:r w:rsidRPr="00360053">
              <w:t>RPI expenditure definitions 2001-latest.txt</w:t>
            </w:r>
            <w:r>
              <w:t>” for the expenditure codes that make up these spending categories.</w:t>
            </w: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t</w:t>
            </w:r>
            <w:r>
              <w:t>x</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lastRenderedPageBreak/>
              <w:t>Description</w:t>
            </w:r>
          </w:p>
        </w:tc>
        <w:tc>
          <w:tcPr>
            <w:tcW w:w="4183" w:type="dxa"/>
          </w:tcPr>
          <w:p w:rsidR="000F289C" w:rsidRDefault="005C5B2E" w:rsidP="004E1CC3">
            <w:pPr>
              <w:pStyle w:val="BodyText"/>
            </w:pPr>
            <w:r>
              <w:t>Total spending</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Syntax</w:t>
            </w:r>
          </w:p>
        </w:tc>
        <w:tc>
          <w:tcPr>
            <w:tcW w:w="4183" w:type="dxa"/>
          </w:tcPr>
          <w:p w:rsidR="000F289C" w:rsidRDefault="00F97E47" w:rsidP="004E1CC3">
            <w:pPr>
              <w:pStyle w:val="BodyText"/>
            </w:pPr>
            <w:r>
              <w:t>=</w:t>
            </w:r>
            <w:r w:rsidRPr="00F97E47">
              <w:t xml:space="preserve">totexp- HOUSING + water +wat_oth + repair + diy + insgr + b229 - medical - hrelated - educspending - cashtransfers </w:t>
            </w:r>
            <w:r>
              <w:t>–</w:t>
            </w:r>
            <w:r w:rsidRPr="00F97E47">
              <w:t xml:space="preserve"> creditcards</w:t>
            </w:r>
            <w:r>
              <w:t>*</w:t>
            </w:r>
          </w:p>
        </w:tc>
      </w:tr>
      <w:tr w:rsidR="000F289C" w:rsidTr="0097197A">
        <w:trPr>
          <w:trHeight w:val="472"/>
        </w:trPr>
        <w:tc>
          <w:tcPr>
            <w:tcW w:w="4177" w:type="dxa"/>
          </w:tcPr>
          <w:p w:rsidR="000F289C" w:rsidRDefault="000F289C" w:rsidP="004E1CC3">
            <w:pPr>
              <w:pStyle w:val="BodyText"/>
            </w:pPr>
            <w:r>
              <w:t>Notes</w:t>
            </w:r>
          </w:p>
        </w:tc>
        <w:tc>
          <w:tcPr>
            <w:tcW w:w="4183" w:type="dxa"/>
          </w:tcPr>
          <w:p w:rsidR="000F289C" w:rsidRDefault="00F97E47" w:rsidP="004E1CC3">
            <w:pPr>
              <w:pStyle w:val="BodyText"/>
            </w:pPr>
            <w:r>
              <w:t>*</w:t>
            </w:r>
            <w:r>
              <w:t>See documents “</w:t>
            </w:r>
            <w:r w:rsidRPr="00360053">
              <w:t>RPI expenditure definitions 1974-2000.txt</w:t>
            </w:r>
            <w:r>
              <w:t>” and “</w:t>
            </w:r>
            <w:r w:rsidRPr="00360053">
              <w:t>RPI expenditure definitions 2001-latest.txt</w:t>
            </w:r>
            <w:r>
              <w:t>” for the expenditure codes that make up these spending categories.</w:t>
            </w: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ndx</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C5B2E" w:rsidP="004E1CC3">
            <w:pPr>
              <w:pStyle w:val="BodyText"/>
            </w:pPr>
            <w:r>
              <w:t>Nondurable spending</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Syntax</w:t>
            </w:r>
          </w:p>
        </w:tc>
        <w:tc>
          <w:tcPr>
            <w:tcW w:w="4183" w:type="dxa"/>
          </w:tcPr>
          <w:p w:rsidR="000F289C" w:rsidRDefault="00703092" w:rsidP="004E1CC3">
            <w:pPr>
              <w:pStyle w:val="BodyText"/>
            </w:pPr>
            <w:r>
              <w:t>=</w:t>
            </w:r>
            <w:r w:rsidRPr="00703092">
              <w:t>foodin+foodout+ transport+ othnd+recrea</w:t>
            </w:r>
            <w:r w:rsidR="0097197A">
              <w:t>*</w:t>
            </w:r>
          </w:p>
        </w:tc>
      </w:tr>
      <w:tr w:rsidR="000F289C" w:rsidTr="00243E65">
        <w:tc>
          <w:tcPr>
            <w:tcW w:w="4177" w:type="dxa"/>
          </w:tcPr>
          <w:p w:rsidR="000F289C" w:rsidRDefault="000F289C" w:rsidP="004E1CC3">
            <w:pPr>
              <w:pStyle w:val="BodyText"/>
            </w:pPr>
            <w:r>
              <w:t>Notes</w:t>
            </w:r>
          </w:p>
        </w:tc>
        <w:tc>
          <w:tcPr>
            <w:tcW w:w="4183" w:type="dxa"/>
          </w:tcPr>
          <w:p w:rsidR="000F289C" w:rsidRDefault="0097197A" w:rsidP="004E1CC3">
            <w:pPr>
              <w:pStyle w:val="BodyText"/>
            </w:pPr>
            <w:r>
              <w:t>*</w:t>
            </w:r>
            <w:r>
              <w:t>See documents “</w:t>
            </w:r>
            <w:r w:rsidRPr="00360053">
              <w:t>RPI expenditure definitions 1974-2000.txt</w:t>
            </w:r>
            <w:r>
              <w:t>” and “</w:t>
            </w:r>
            <w:r w:rsidRPr="00360053">
              <w:t>RPI expenditure definitions 2001-latest.txt</w:t>
            </w:r>
            <w:r>
              <w:t>” for the expenditure codes that make up these spending categories.</w:t>
            </w: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n</w:t>
            </w:r>
            <w:r>
              <w:t>dx</w:t>
            </w:r>
            <w:r>
              <w:t>_m</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C5B2E" w:rsidP="004E1CC3">
            <w:pPr>
              <w:pStyle w:val="BodyText"/>
            </w:pPr>
            <w:r>
              <w:t>Nondurable spending including medical</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Syntax</w:t>
            </w:r>
          </w:p>
        </w:tc>
        <w:tc>
          <w:tcPr>
            <w:tcW w:w="4183" w:type="dxa"/>
          </w:tcPr>
          <w:p w:rsidR="000F289C" w:rsidRDefault="00802E64" w:rsidP="004E1CC3">
            <w:pPr>
              <w:pStyle w:val="BodyText"/>
            </w:pPr>
            <w:r>
              <w:t>=</w:t>
            </w:r>
            <w:r w:rsidRPr="00802E64">
              <w:t>ndx+medical</w:t>
            </w:r>
          </w:p>
        </w:tc>
      </w:tr>
      <w:tr w:rsidR="000F289C" w:rsidTr="00243E65">
        <w:tc>
          <w:tcPr>
            <w:tcW w:w="4177" w:type="dxa"/>
          </w:tcPr>
          <w:p w:rsidR="000F289C" w:rsidRDefault="000F289C" w:rsidP="004E1CC3">
            <w:pPr>
              <w:pStyle w:val="BodyText"/>
            </w:pPr>
            <w:r>
              <w:t>Notes</w:t>
            </w:r>
          </w:p>
        </w:tc>
        <w:tc>
          <w:tcPr>
            <w:tcW w:w="4183" w:type="dxa"/>
          </w:tcPr>
          <w:p w:rsidR="000F289C" w:rsidRDefault="00935E96" w:rsidP="004E1CC3">
            <w:pPr>
              <w:pStyle w:val="BodyText"/>
            </w:pPr>
            <w:r>
              <w:t>See above for source variables.</w:t>
            </w: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ndx_</w:t>
            </w:r>
            <w:r>
              <w:t>h</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C5B2E" w:rsidP="004E1CC3">
            <w:pPr>
              <w:pStyle w:val="BodyText"/>
            </w:pPr>
            <w:r>
              <w:t>Nondurable spending including housing related</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Syntax</w:t>
            </w:r>
          </w:p>
        </w:tc>
        <w:tc>
          <w:tcPr>
            <w:tcW w:w="4183" w:type="dxa"/>
          </w:tcPr>
          <w:p w:rsidR="000F289C" w:rsidRDefault="00935E96" w:rsidP="004E1CC3">
            <w:pPr>
              <w:pStyle w:val="BodyText"/>
            </w:pPr>
            <w:r>
              <w:t>=</w:t>
            </w:r>
            <w:r w:rsidRPr="00935E96">
              <w:t>ndx+hrelated</w:t>
            </w:r>
          </w:p>
        </w:tc>
      </w:tr>
      <w:tr w:rsidR="000F289C" w:rsidTr="00243E65">
        <w:tc>
          <w:tcPr>
            <w:tcW w:w="4177" w:type="dxa"/>
          </w:tcPr>
          <w:p w:rsidR="000F289C" w:rsidRDefault="000F289C" w:rsidP="004E1CC3">
            <w:pPr>
              <w:pStyle w:val="BodyText"/>
            </w:pPr>
            <w:r>
              <w:t>Notes</w:t>
            </w:r>
          </w:p>
        </w:tc>
        <w:tc>
          <w:tcPr>
            <w:tcW w:w="4183" w:type="dxa"/>
          </w:tcPr>
          <w:p w:rsidR="000F289C" w:rsidRDefault="00935E96" w:rsidP="00935E96">
            <w:pPr>
              <w:pStyle w:val="BodyText"/>
            </w:pPr>
            <w:r>
              <w:t>See above for source variables.</w:t>
            </w: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ndx_</w:t>
            </w:r>
            <w:r>
              <w:t>m</w:t>
            </w:r>
            <w:r>
              <w:t>h</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C5B2E" w:rsidP="004E1CC3">
            <w:pPr>
              <w:pStyle w:val="BodyText"/>
            </w:pPr>
            <w:r>
              <w:t>Nondurable spending including medical and housing related</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Syntax</w:t>
            </w:r>
          </w:p>
        </w:tc>
        <w:tc>
          <w:tcPr>
            <w:tcW w:w="4183" w:type="dxa"/>
          </w:tcPr>
          <w:p w:rsidR="000F289C" w:rsidRDefault="00980947" w:rsidP="004E1CC3">
            <w:pPr>
              <w:pStyle w:val="BodyText"/>
            </w:pPr>
            <w:r>
              <w:t>=</w:t>
            </w:r>
            <w:r w:rsidRPr="00980947">
              <w:t>ndx+medical+hrelated</w:t>
            </w:r>
          </w:p>
        </w:tc>
      </w:tr>
      <w:tr w:rsidR="000F289C" w:rsidTr="00243E65">
        <w:tc>
          <w:tcPr>
            <w:tcW w:w="4177" w:type="dxa"/>
          </w:tcPr>
          <w:p w:rsidR="000F289C" w:rsidRDefault="000F289C" w:rsidP="004E1CC3">
            <w:pPr>
              <w:pStyle w:val="BodyText"/>
            </w:pPr>
            <w:r>
              <w:t>Notes</w:t>
            </w:r>
          </w:p>
        </w:tc>
        <w:tc>
          <w:tcPr>
            <w:tcW w:w="4183" w:type="dxa"/>
          </w:tcPr>
          <w:p w:rsidR="000F289C" w:rsidRDefault="00980947" w:rsidP="004E1CC3">
            <w:pPr>
              <w:pStyle w:val="BodyText"/>
            </w:pPr>
            <w:r>
              <w:t>See above for source variables.</w:t>
            </w: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t>tx</w:t>
            </w:r>
            <w:r>
              <w:t>_mh</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C5B2E" w:rsidP="004E1CC3">
            <w:pPr>
              <w:pStyle w:val="BodyText"/>
            </w:pPr>
            <w:r>
              <w:t>Total spending including medical and housing related</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Syntax</w:t>
            </w:r>
          </w:p>
        </w:tc>
        <w:tc>
          <w:tcPr>
            <w:tcW w:w="4183" w:type="dxa"/>
          </w:tcPr>
          <w:p w:rsidR="000F289C" w:rsidRDefault="00980947" w:rsidP="004E1CC3">
            <w:pPr>
              <w:pStyle w:val="BodyText"/>
            </w:pPr>
            <w:r>
              <w:t>=</w:t>
            </w:r>
            <w:r w:rsidRPr="00980947">
              <w:t>tx+medical +hrelated</w:t>
            </w:r>
          </w:p>
        </w:tc>
      </w:tr>
      <w:tr w:rsidR="000F289C" w:rsidTr="00243E65">
        <w:tc>
          <w:tcPr>
            <w:tcW w:w="4177" w:type="dxa"/>
          </w:tcPr>
          <w:p w:rsidR="000F289C" w:rsidRDefault="000F289C" w:rsidP="004E1CC3">
            <w:pPr>
              <w:pStyle w:val="BodyText"/>
            </w:pPr>
            <w:r>
              <w:t>Notes</w:t>
            </w:r>
          </w:p>
        </w:tc>
        <w:tc>
          <w:tcPr>
            <w:tcW w:w="4183" w:type="dxa"/>
          </w:tcPr>
          <w:p w:rsidR="000F289C" w:rsidRDefault="00980947" w:rsidP="004E1CC3">
            <w:pPr>
              <w:pStyle w:val="BodyText"/>
            </w:pPr>
            <w:r>
              <w:t>See above for source variables.</w:t>
            </w:r>
          </w:p>
        </w:tc>
      </w:tr>
    </w:tbl>
    <w:p w:rsidR="000F289C" w:rsidRDefault="000F289C" w:rsidP="000F289C"/>
    <w:tbl>
      <w:tblPr>
        <w:tblStyle w:val="TableGrid"/>
        <w:tblW w:w="0" w:type="auto"/>
        <w:tblInd w:w="360" w:type="dxa"/>
        <w:tblLook w:val="04A0"/>
      </w:tblPr>
      <w:tblGrid>
        <w:gridCol w:w="4177"/>
        <w:gridCol w:w="4183"/>
      </w:tblGrid>
      <w:tr w:rsidR="000F289C" w:rsidRPr="0029024F" w:rsidTr="00243E65">
        <w:tc>
          <w:tcPr>
            <w:tcW w:w="4177" w:type="dxa"/>
            <w:shd w:val="clear" w:color="auto" w:fill="C0504D" w:themeFill="accent2"/>
          </w:tcPr>
          <w:p w:rsidR="000F289C" w:rsidRPr="0029024F" w:rsidRDefault="000F289C" w:rsidP="004E1CC3">
            <w:pPr>
              <w:pStyle w:val="BodyText"/>
            </w:pPr>
            <w:r>
              <w:lastRenderedPageBreak/>
              <w:t>totalx</w:t>
            </w:r>
          </w:p>
          <w:p w:rsidR="000F289C" w:rsidRPr="0029024F" w:rsidRDefault="000F289C" w:rsidP="004E1CC3">
            <w:pPr>
              <w:pStyle w:val="BodyText"/>
            </w:pPr>
          </w:p>
        </w:tc>
        <w:tc>
          <w:tcPr>
            <w:tcW w:w="4183" w:type="dxa"/>
            <w:shd w:val="clear" w:color="auto" w:fill="C0504D" w:themeFill="accent2"/>
          </w:tcPr>
          <w:p w:rsidR="000F289C" w:rsidRPr="0029024F" w:rsidRDefault="000F289C" w:rsidP="004E1CC3">
            <w:pPr>
              <w:pStyle w:val="BodyText"/>
            </w:pPr>
          </w:p>
        </w:tc>
      </w:tr>
      <w:tr w:rsidR="000F289C" w:rsidTr="00243E65">
        <w:tc>
          <w:tcPr>
            <w:tcW w:w="4177" w:type="dxa"/>
          </w:tcPr>
          <w:p w:rsidR="000F289C" w:rsidRDefault="000F289C" w:rsidP="004E1CC3">
            <w:pPr>
              <w:pStyle w:val="BodyText"/>
            </w:pPr>
            <w:r>
              <w:t>Description</w:t>
            </w:r>
          </w:p>
        </w:tc>
        <w:tc>
          <w:tcPr>
            <w:tcW w:w="4183" w:type="dxa"/>
          </w:tcPr>
          <w:p w:rsidR="000F289C" w:rsidRDefault="005C5B2E" w:rsidP="004E1CC3">
            <w:pPr>
              <w:pStyle w:val="BodyText"/>
            </w:pPr>
            <w:r>
              <w:t>Total spending including durables</w:t>
            </w:r>
          </w:p>
        </w:tc>
      </w:tr>
      <w:tr w:rsidR="000F289C" w:rsidTr="00243E65">
        <w:tc>
          <w:tcPr>
            <w:tcW w:w="4177" w:type="dxa"/>
          </w:tcPr>
          <w:p w:rsidR="000F289C" w:rsidRDefault="000F289C" w:rsidP="004E1CC3">
            <w:pPr>
              <w:pStyle w:val="BodyText"/>
            </w:pPr>
            <w:r>
              <w:t>Source variables</w:t>
            </w:r>
          </w:p>
        </w:tc>
        <w:tc>
          <w:tcPr>
            <w:tcW w:w="4183" w:type="dxa"/>
          </w:tcPr>
          <w:p w:rsidR="000F289C" w:rsidRDefault="000F289C" w:rsidP="004E1CC3">
            <w:pPr>
              <w:pStyle w:val="BodyText"/>
            </w:pPr>
            <w:r>
              <w:t>n/a</w:t>
            </w:r>
          </w:p>
        </w:tc>
      </w:tr>
      <w:tr w:rsidR="000F289C" w:rsidTr="00243E65">
        <w:tc>
          <w:tcPr>
            <w:tcW w:w="4177" w:type="dxa"/>
          </w:tcPr>
          <w:p w:rsidR="000F289C" w:rsidRDefault="000F289C" w:rsidP="004E1CC3">
            <w:pPr>
              <w:pStyle w:val="BodyText"/>
            </w:pPr>
            <w:r>
              <w:t>Syntax</w:t>
            </w:r>
          </w:p>
        </w:tc>
        <w:tc>
          <w:tcPr>
            <w:tcW w:w="4183" w:type="dxa"/>
          </w:tcPr>
          <w:p w:rsidR="000F289C" w:rsidRDefault="002A7EE9" w:rsidP="002A7EE9">
            <w:pPr>
              <w:pStyle w:val="BodyText"/>
            </w:pPr>
            <w:r>
              <w:t xml:space="preserve">= </w:t>
            </w:r>
            <w:r w:rsidRPr="002A7EE9">
              <w:t>tx_mh + grrent +mortgageint</w:t>
            </w:r>
          </w:p>
        </w:tc>
      </w:tr>
      <w:tr w:rsidR="000F289C" w:rsidTr="00243E65">
        <w:tc>
          <w:tcPr>
            <w:tcW w:w="4177" w:type="dxa"/>
          </w:tcPr>
          <w:p w:rsidR="000F289C" w:rsidRDefault="000F289C" w:rsidP="004E1CC3">
            <w:pPr>
              <w:pStyle w:val="BodyText"/>
            </w:pPr>
            <w:r>
              <w:t>Notes</w:t>
            </w:r>
          </w:p>
        </w:tc>
        <w:tc>
          <w:tcPr>
            <w:tcW w:w="4183" w:type="dxa"/>
          </w:tcPr>
          <w:p w:rsidR="000F289C" w:rsidRDefault="002A7EE9" w:rsidP="002A7EE9">
            <w:pPr>
              <w:pStyle w:val="BodyText"/>
            </w:pPr>
            <w:r>
              <w:t>*</w:t>
            </w:r>
            <w:r>
              <w:t xml:space="preserve">See </w:t>
            </w:r>
            <w:r>
              <w:t xml:space="preserve">above and </w:t>
            </w:r>
            <w:r>
              <w:t>documents “</w:t>
            </w:r>
            <w:r w:rsidRPr="00360053">
              <w:t>RPI expenditure definitions 1974-2000.txt</w:t>
            </w:r>
            <w:r>
              <w:t>” and “</w:t>
            </w:r>
            <w:r w:rsidRPr="00360053">
              <w:t>RPI expenditure definitions 2001-latest.txt</w:t>
            </w:r>
            <w:r>
              <w:t xml:space="preserve">” for the expenditure codes that make up </w:t>
            </w:r>
            <w:r>
              <w:t>“grrent” and “mortgageint”</w:t>
            </w:r>
            <w:r>
              <w:t>.</w:t>
            </w:r>
          </w:p>
        </w:tc>
      </w:tr>
    </w:tbl>
    <w:p w:rsidR="000F289C" w:rsidRDefault="000F289C" w:rsidP="000F289C"/>
    <w:p w:rsidR="001D1BF6" w:rsidRDefault="00682384" w:rsidP="001D1BF6">
      <w:pPr>
        <w:pStyle w:val="Heading1"/>
      </w:pPr>
      <w:r>
        <w:t xml:space="preserve">4. </w:t>
      </w:r>
      <w:r w:rsidR="001D1BF6">
        <w:t>GHS/HSE health variables</w:t>
      </w:r>
    </w:p>
    <w:p w:rsidR="001D1BF6" w:rsidRDefault="001D1BF6" w:rsidP="001B276E"/>
    <w:p w:rsidR="00E878B8" w:rsidRDefault="00E878B8" w:rsidP="001B276E">
      <w:r>
        <w:t>Need to upload do files (deleting directories)</w:t>
      </w:r>
    </w:p>
    <w:tbl>
      <w:tblPr>
        <w:tblStyle w:val="TableGrid"/>
        <w:tblW w:w="0" w:type="auto"/>
        <w:tblInd w:w="360" w:type="dxa"/>
        <w:tblLook w:val="04A0"/>
      </w:tblPr>
      <w:tblGrid>
        <w:gridCol w:w="4177"/>
        <w:gridCol w:w="4183"/>
      </w:tblGrid>
      <w:tr w:rsidR="009F57C8" w:rsidTr="00243E65">
        <w:tc>
          <w:tcPr>
            <w:tcW w:w="4177" w:type="dxa"/>
            <w:shd w:val="clear" w:color="auto" w:fill="C0504D" w:themeFill="accent2"/>
          </w:tcPr>
          <w:p w:rsidR="009F57C8" w:rsidRDefault="009F57C8" w:rsidP="004E1CC3">
            <w:pPr>
              <w:pStyle w:val="BodyText"/>
            </w:pPr>
            <w:r>
              <w:t>srh_1</w:t>
            </w:r>
          </w:p>
          <w:p w:rsidR="009F57C8" w:rsidRDefault="009F57C8" w:rsidP="004E1CC3">
            <w:pPr>
              <w:pStyle w:val="BodyText"/>
            </w:pPr>
            <w:r>
              <w:t>srh_2</w:t>
            </w:r>
          </w:p>
          <w:p w:rsidR="009F57C8" w:rsidRPr="0029024F" w:rsidRDefault="009F57C8" w:rsidP="004E1CC3">
            <w:pPr>
              <w:pStyle w:val="BodyText"/>
            </w:pPr>
            <w:r>
              <w:t>srh_3</w:t>
            </w:r>
          </w:p>
        </w:tc>
        <w:tc>
          <w:tcPr>
            <w:tcW w:w="4183" w:type="dxa"/>
            <w:shd w:val="clear" w:color="auto" w:fill="C0504D" w:themeFill="accent2"/>
          </w:tcPr>
          <w:p w:rsidR="009F57C8" w:rsidRPr="0029024F" w:rsidRDefault="009F57C8" w:rsidP="004E1CC3">
            <w:pPr>
              <w:pStyle w:val="BodyText"/>
            </w:pPr>
          </w:p>
        </w:tc>
      </w:tr>
      <w:tr w:rsidR="009F57C8" w:rsidTr="00243E65">
        <w:tc>
          <w:tcPr>
            <w:tcW w:w="4177" w:type="dxa"/>
          </w:tcPr>
          <w:p w:rsidR="009F57C8" w:rsidRDefault="009F57C8" w:rsidP="004E1CC3">
            <w:pPr>
              <w:pStyle w:val="BodyText"/>
            </w:pPr>
            <w:r>
              <w:t>Description</w:t>
            </w:r>
          </w:p>
        </w:tc>
        <w:tc>
          <w:tcPr>
            <w:tcW w:w="4183" w:type="dxa"/>
          </w:tcPr>
          <w:p w:rsidR="009F57C8" w:rsidRDefault="009F57C8" w:rsidP="004E1CC3">
            <w:pPr>
              <w:pStyle w:val="BodyText"/>
            </w:pPr>
            <w:r>
              <w:t>Self-reported health variables</w:t>
            </w:r>
          </w:p>
        </w:tc>
      </w:tr>
      <w:tr w:rsidR="009F57C8" w:rsidTr="00243E65">
        <w:tc>
          <w:tcPr>
            <w:tcW w:w="4177" w:type="dxa"/>
          </w:tcPr>
          <w:p w:rsidR="009F57C8" w:rsidRDefault="009F57C8" w:rsidP="004E1CC3">
            <w:pPr>
              <w:pStyle w:val="BodyText"/>
            </w:pPr>
            <w:r>
              <w:t>Source variables</w:t>
            </w:r>
          </w:p>
        </w:tc>
        <w:tc>
          <w:tcPr>
            <w:tcW w:w="4183" w:type="dxa"/>
          </w:tcPr>
          <w:p w:rsidR="009F57C8" w:rsidRDefault="009F57C8" w:rsidP="004E1CC3">
            <w:pPr>
              <w:pStyle w:val="BodyText"/>
            </w:pPr>
            <w:r>
              <w:t>n/a</w:t>
            </w:r>
          </w:p>
        </w:tc>
      </w:tr>
      <w:tr w:rsidR="009F57C8" w:rsidTr="00243E65">
        <w:tc>
          <w:tcPr>
            <w:tcW w:w="4177" w:type="dxa"/>
          </w:tcPr>
          <w:p w:rsidR="009F57C8" w:rsidRDefault="009F57C8" w:rsidP="004E1CC3">
            <w:pPr>
              <w:pStyle w:val="BodyText"/>
            </w:pPr>
            <w:r>
              <w:t>Syntax</w:t>
            </w:r>
          </w:p>
        </w:tc>
        <w:tc>
          <w:tcPr>
            <w:tcW w:w="4183" w:type="dxa"/>
          </w:tcPr>
          <w:p w:rsidR="009F57C8" w:rsidRPr="007203BF" w:rsidRDefault="007203BF" w:rsidP="004E1CC3">
            <w:pPr>
              <w:pStyle w:val="BodyText"/>
            </w:pPr>
            <w:r w:rsidRPr="007203BF">
              <w:t xml:space="preserve">GHS </w:t>
            </w:r>
          </w:p>
          <w:p w:rsidR="007203BF" w:rsidRDefault="007203BF" w:rsidP="004E1CC3">
            <w:pPr>
              <w:pStyle w:val="BodyText"/>
            </w:pPr>
          </w:p>
          <w:p w:rsidR="007203BF" w:rsidRPr="007203BF" w:rsidRDefault="007203BF" w:rsidP="004E1CC3">
            <w:pPr>
              <w:pStyle w:val="BodyText"/>
            </w:pPr>
            <w:r w:rsidRPr="007203BF">
              <w:t>1978-1983</w:t>
            </w:r>
          </w:p>
          <w:p w:rsidR="007203BF" w:rsidRDefault="007203BF" w:rsidP="004E1CC3">
            <w:pPr>
              <w:pStyle w:val="BodyText"/>
            </w:pPr>
            <w:r>
              <w:t>srh_1 = health == 1</w:t>
            </w:r>
          </w:p>
          <w:p w:rsidR="007203BF" w:rsidRDefault="007203BF" w:rsidP="004E1CC3">
            <w:pPr>
              <w:pStyle w:val="BodyText"/>
            </w:pPr>
            <w:r>
              <w:t>srh_2=  health == 2</w:t>
            </w:r>
          </w:p>
          <w:p w:rsidR="007203BF" w:rsidRDefault="007203BF" w:rsidP="004E1CC3">
            <w:pPr>
              <w:pStyle w:val="BodyText"/>
            </w:pPr>
            <w:r>
              <w:t>srh_3=  health == 3</w:t>
            </w:r>
          </w:p>
          <w:p w:rsidR="007203BF" w:rsidRDefault="007203BF" w:rsidP="004E1CC3">
            <w:pPr>
              <w:pStyle w:val="BodyText"/>
            </w:pPr>
            <w:r>
              <w:t>srh_na = health&lt;0</w:t>
            </w:r>
          </w:p>
          <w:p w:rsidR="007203BF" w:rsidRDefault="007203BF" w:rsidP="004E1CC3">
            <w:pPr>
              <w:pStyle w:val="BodyText"/>
            </w:pPr>
          </w:p>
          <w:p w:rsidR="007203BF" w:rsidRPr="007203BF" w:rsidRDefault="007203BF" w:rsidP="004E1CC3">
            <w:pPr>
              <w:pStyle w:val="BodyText"/>
            </w:pPr>
            <w:r w:rsidRPr="007203BF">
              <w:t>1983 -2006</w:t>
            </w:r>
          </w:p>
          <w:p w:rsidR="007203BF" w:rsidRDefault="007203BF" w:rsidP="004E1CC3">
            <w:pPr>
              <w:pStyle w:val="BodyText"/>
            </w:pPr>
            <w:r>
              <w:t>srh_1 = genhealth == 1</w:t>
            </w:r>
          </w:p>
          <w:p w:rsidR="007203BF" w:rsidRDefault="007203BF" w:rsidP="004E1CC3">
            <w:pPr>
              <w:pStyle w:val="BodyText"/>
            </w:pPr>
            <w:r>
              <w:t>srh_2=  genhealth == 2</w:t>
            </w:r>
          </w:p>
          <w:p w:rsidR="007203BF" w:rsidRDefault="007203BF" w:rsidP="004E1CC3">
            <w:pPr>
              <w:pStyle w:val="BodyText"/>
            </w:pPr>
            <w:r>
              <w:t>srh_3=  genhealth == 3</w:t>
            </w:r>
          </w:p>
          <w:p w:rsidR="007203BF" w:rsidRDefault="007203BF" w:rsidP="004E1CC3">
            <w:pPr>
              <w:pStyle w:val="BodyText"/>
            </w:pPr>
            <w:r>
              <w:t>srh_na = health&lt;0</w:t>
            </w:r>
          </w:p>
          <w:p w:rsidR="007203BF" w:rsidRDefault="007203BF" w:rsidP="004E1CC3">
            <w:pPr>
              <w:pStyle w:val="BodyText"/>
            </w:pPr>
          </w:p>
          <w:p w:rsidR="007203BF" w:rsidRPr="007203BF" w:rsidRDefault="007203BF" w:rsidP="004E1CC3">
            <w:pPr>
              <w:pStyle w:val="BodyText"/>
            </w:pPr>
            <w:r>
              <w:t>HSE</w:t>
            </w:r>
          </w:p>
          <w:p w:rsidR="007203BF" w:rsidRDefault="007203BF" w:rsidP="004E1CC3">
            <w:pPr>
              <w:pStyle w:val="BodyText"/>
            </w:pPr>
          </w:p>
          <w:p w:rsidR="007203BF" w:rsidRPr="007203BF" w:rsidRDefault="007203BF" w:rsidP="004E1CC3">
            <w:pPr>
              <w:pStyle w:val="BodyText"/>
            </w:pPr>
            <w:r>
              <w:t>1997-2012</w:t>
            </w:r>
          </w:p>
          <w:p w:rsidR="007203BF" w:rsidRDefault="007203BF" w:rsidP="004E1CC3">
            <w:pPr>
              <w:pStyle w:val="BodyText"/>
            </w:pPr>
            <w:r>
              <w:t>srh_1 = genhelf == 1</w:t>
            </w:r>
          </w:p>
          <w:p w:rsidR="007203BF" w:rsidRDefault="007203BF" w:rsidP="004E1CC3">
            <w:pPr>
              <w:pStyle w:val="BodyText"/>
            </w:pPr>
            <w:r>
              <w:t>srh_2=  genhelf == 2</w:t>
            </w:r>
          </w:p>
          <w:p w:rsidR="007203BF" w:rsidRDefault="007203BF" w:rsidP="004E1CC3">
            <w:pPr>
              <w:pStyle w:val="BodyText"/>
            </w:pPr>
            <w:r>
              <w:t>srh_3=  genhelf == inlist(3,4,5)</w:t>
            </w:r>
          </w:p>
          <w:p w:rsidR="007203BF" w:rsidRDefault="007203BF" w:rsidP="004E1CC3">
            <w:pPr>
              <w:pStyle w:val="BodyText"/>
            </w:pPr>
            <w:r>
              <w:t>srh_na = genhelf&lt;0</w:t>
            </w:r>
          </w:p>
          <w:p w:rsidR="007203BF" w:rsidRDefault="007203BF" w:rsidP="004E1CC3">
            <w:pPr>
              <w:pStyle w:val="BodyText"/>
            </w:pPr>
          </w:p>
          <w:p w:rsidR="009F57C8" w:rsidRDefault="009F57C8" w:rsidP="004E1CC3">
            <w:pPr>
              <w:pStyle w:val="BodyText"/>
            </w:pPr>
          </w:p>
        </w:tc>
      </w:tr>
      <w:tr w:rsidR="007203BF" w:rsidTr="00243E65">
        <w:tc>
          <w:tcPr>
            <w:tcW w:w="4177" w:type="dxa"/>
          </w:tcPr>
          <w:p w:rsidR="007203BF" w:rsidRDefault="007203BF" w:rsidP="004E1CC3">
            <w:pPr>
              <w:pStyle w:val="BodyText"/>
            </w:pPr>
            <w:r>
              <w:t>Coding frame</w:t>
            </w:r>
          </w:p>
        </w:tc>
        <w:tc>
          <w:tcPr>
            <w:tcW w:w="4183" w:type="dxa"/>
          </w:tcPr>
          <w:p w:rsidR="007203BF" w:rsidRDefault="00FC0EF2" w:rsidP="004E1CC3">
            <w:pPr>
              <w:pStyle w:val="BodyText"/>
            </w:pPr>
            <w:r>
              <w:t>1 “</w:t>
            </w:r>
            <w:r w:rsidR="00783F7A">
              <w:t>Health best</w:t>
            </w:r>
            <w:r>
              <w:t>”</w:t>
            </w:r>
          </w:p>
          <w:p w:rsidR="00FC0EF2" w:rsidRDefault="00FC0EF2" w:rsidP="004E1CC3">
            <w:pPr>
              <w:pStyle w:val="BodyText"/>
            </w:pPr>
            <w:r>
              <w:t>2 “</w:t>
            </w:r>
            <w:r w:rsidR="00783F7A">
              <w:t>Health middle</w:t>
            </w:r>
            <w:r>
              <w:t>”</w:t>
            </w:r>
          </w:p>
          <w:p w:rsidR="00FC0EF2" w:rsidRDefault="00FC0EF2" w:rsidP="004E1CC3">
            <w:pPr>
              <w:pStyle w:val="BodyText"/>
            </w:pPr>
            <w:r>
              <w:t>3 “</w:t>
            </w:r>
            <w:r w:rsidR="00783F7A">
              <w:t>Health worst</w:t>
            </w:r>
            <w:r>
              <w:t>”</w:t>
            </w:r>
          </w:p>
        </w:tc>
      </w:tr>
      <w:tr w:rsidR="009F57C8" w:rsidTr="00FC0EF2">
        <w:trPr>
          <w:trHeight w:val="73"/>
        </w:trPr>
        <w:tc>
          <w:tcPr>
            <w:tcW w:w="4177" w:type="dxa"/>
          </w:tcPr>
          <w:p w:rsidR="009F57C8" w:rsidRDefault="009F57C8" w:rsidP="004E1CC3">
            <w:pPr>
              <w:pStyle w:val="BodyText"/>
            </w:pPr>
            <w:r>
              <w:t>Notes</w:t>
            </w:r>
          </w:p>
        </w:tc>
        <w:tc>
          <w:tcPr>
            <w:tcW w:w="4183" w:type="dxa"/>
          </w:tcPr>
          <w:p w:rsidR="009F57C8" w:rsidRDefault="009F57C8" w:rsidP="004E1CC3">
            <w:pPr>
              <w:pStyle w:val="BodyText"/>
            </w:pPr>
          </w:p>
        </w:tc>
      </w:tr>
    </w:tbl>
    <w:p w:rsidR="009F57C8" w:rsidRDefault="009F57C8" w:rsidP="001B276E"/>
    <w:tbl>
      <w:tblPr>
        <w:tblStyle w:val="TableGrid"/>
        <w:tblW w:w="0" w:type="auto"/>
        <w:tblInd w:w="360" w:type="dxa"/>
        <w:tblLook w:val="04A0"/>
      </w:tblPr>
      <w:tblGrid>
        <w:gridCol w:w="4177"/>
        <w:gridCol w:w="4183"/>
      </w:tblGrid>
      <w:tr w:rsidR="00FC0EF2" w:rsidTr="00243E65">
        <w:tc>
          <w:tcPr>
            <w:tcW w:w="4177" w:type="dxa"/>
            <w:shd w:val="clear" w:color="auto" w:fill="C0504D" w:themeFill="accent2"/>
          </w:tcPr>
          <w:p w:rsidR="00FC0EF2" w:rsidRDefault="00FC0EF2" w:rsidP="004E1CC3">
            <w:pPr>
              <w:pStyle w:val="BodyText"/>
            </w:pPr>
            <w:r>
              <w:t>res</w:t>
            </w:r>
            <w:r>
              <w:t>srh_1</w:t>
            </w:r>
          </w:p>
          <w:p w:rsidR="00FC0EF2" w:rsidRDefault="00FC0EF2" w:rsidP="004E1CC3">
            <w:pPr>
              <w:pStyle w:val="BodyText"/>
            </w:pPr>
            <w:r>
              <w:t>res</w:t>
            </w:r>
            <w:r>
              <w:t>srh_2</w:t>
            </w:r>
          </w:p>
          <w:p w:rsidR="00FC0EF2" w:rsidRPr="0029024F" w:rsidRDefault="00FC0EF2" w:rsidP="004E1CC3">
            <w:pPr>
              <w:pStyle w:val="BodyText"/>
            </w:pPr>
            <w:r>
              <w:t>res</w:t>
            </w:r>
            <w:r>
              <w:t>srh_3</w:t>
            </w:r>
          </w:p>
        </w:tc>
        <w:tc>
          <w:tcPr>
            <w:tcW w:w="4183" w:type="dxa"/>
            <w:shd w:val="clear" w:color="auto" w:fill="C0504D" w:themeFill="accent2"/>
          </w:tcPr>
          <w:p w:rsidR="00FC0EF2" w:rsidRPr="0029024F" w:rsidRDefault="00FC0EF2" w:rsidP="004E1CC3">
            <w:pPr>
              <w:pStyle w:val="BodyText"/>
            </w:pPr>
          </w:p>
        </w:tc>
      </w:tr>
      <w:tr w:rsidR="00FC0EF2" w:rsidTr="00243E65">
        <w:tc>
          <w:tcPr>
            <w:tcW w:w="4177" w:type="dxa"/>
          </w:tcPr>
          <w:p w:rsidR="00FC0EF2" w:rsidRDefault="00FC0EF2" w:rsidP="004E1CC3">
            <w:pPr>
              <w:pStyle w:val="BodyText"/>
            </w:pPr>
            <w:r>
              <w:t>Description</w:t>
            </w:r>
          </w:p>
        </w:tc>
        <w:tc>
          <w:tcPr>
            <w:tcW w:w="4183" w:type="dxa"/>
          </w:tcPr>
          <w:p w:rsidR="00FC0EF2" w:rsidRDefault="00FC0EF2" w:rsidP="004E1CC3">
            <w:pPr>
              <w:pStyle w:val="BodyText"/>
            </w:pPr>
            <w:r>
              <w:t>Residualised self-reported health variables</w:t>
            </w:r>
          </w:p>
        </w:tc>
      </w:tr>
      <w:tr w:rsidR="00FC0EF2" w:rsidTr="00243E65">
        <w:tc>
          <w:tcPr>
            <w:tcW w:w="4177" w:type="dxa"/>
          </w:tcPr>
          <w:p w:rsidR="00FC0EF2" w:rsidRDefault="00FC0EF2" w:rsidP="004E1CC3">
            <w:pPr>
              <w:pStyle w:val="BodyText"/>
            </w:pPr>
            <w:r>
              <w:lastRenderedPageBreak/>
              <w:t>Source variables</w:t>
            </w:r>
          </w:p>
        </w:tc>
        <w:tc>
          <w:tcPr>
            <w:tcW w:w="4183" w:type="dxa"/>
          </w:tcPr>
          <w:p w:rsidR="00FC0EF2" w:rsidRDefault="00FC0EF2" w:rsidP="004E1CC3">
            <w:pPr>
              <w:pStyle w:val="BodyText"/>
            </w:pPr>
            <w:r>
              <w:t>n/a</w:t>
            </w:r>
          </w:p>
        </w:tc>
      </w:tr>
      <w:tr w:rsidR="00FC0EF2" w:rsidTr="00243E65">
        <w:tc>
          <w:tcPr>
            <w:tcW w:w="4177" w:type="dxa"/>
          </w:tcPr>
          <w:p w:rsidR="00FC0EF2" w:rsidRDefault="00FC0EF2" w:rsidP="004E1CC3">
            <w:pPr>
              <w:pStyle w:val="BodyText"/>
            </w:pPr>
            <w:r>
              <w:t>Syntax</w:t>
            </w:r>
          </w:p>
        </w:tc>
        <w:tc>
          <w:tcPr>
            <w:tcW w:w="4183" w:type="dxa"/>
          </w:tcPr>
          <w:p w:rsidR="00FC0EF2" w:rsidRDefault="00FC0EF2" w:rsidP="004E1CC3">
            <w:pPr>
              <w:pStyle w:val="BodyText"/>
            </w:pPr>
          </w:p>
        </w:tc>
      </w:tr>
      <w:tr w:rsidR="00FC0EF2" w:rsidTr="00243E65">
        <w:tc>
          <w:tcPr>
            <w:tcW w:w="4177" w:type="dxa"/>
          </w:tcPr>
          <w:p w:rsidR="00FC0EF2" w:rsidRDefault="00FC0EF2" w:rsidP="004E1CC3">
            <w:pPr>
              <w:pStyle w:val="BodyText"/>
            </w:pPr>
            <w:r>
              <w:t>Coding frame</w:t>
            </w:r>
          </w:p>
        </w:tc>
        <w:tc>
          <w:tcPr>
            <w:tcW w:w="4183" w:type="dxa"/>
          </w:tcPr>
          <w:p w:rsidR="00DD471A" w:rsidRDefault="00DD471A" w:rsidP="00DD471A">
            <w:pPr>
              <w:pStyle w:val="BodyText"/>
            </w:pPr>
            <w:r>
              <w:t>1 “Health best”</w:t>
            </w:r>
          </w:p>
          <w:p w:rsidR="00DD471A" w:rsidRDefault="00DD471A" w:rsidP="00DD471A">
            <w:pPr>
              <w:pStyle w:val="BodyText"/>
            </w:pPr>
            <w:r>
              <w:t>2 “Health middle”</w:t>
            </w:r>
          </w:p>
          <w:p w:rsidR="00FC0EF2" w:rsidRDefault="00DD471A" w:rsidP="00DD471A">
            <w:pPr>
              <w:pStyle w:val="BodyText"/>
            </w:pPr>
            <w:r>
              <w:t>3 “Health worst”</w:t>
            </w:r>
          </w:p>
        </w:tc>
      </w:tr>
      <w:tr w:rsidR="00FC0EF2" w:rsidTr="00243E65">
        <w:trPr>
          <w:trHeight w:val="73"/>
        </w:trPr>
        <w:tc>
          <w:tcPr>
            <w:tcW w:w="4177" w:type="dxa"/>
          </w:tcPr>
          <w:p w:rsidR="00FC0EF2" w:rsidRDefault="00FC0EF2" w:rsidP="004E1CC3">
            <w:pPr>
              <w:pStyle w:val="BodyText"/>
            </w:pPr>
            <w:r>
              <w:t>Notes</w:t>
            </w:r>
          </w:p>
        </w:tc>
        <w:tc>
          <w:tcPr>
            <w:tcW w:w="4183" w:type="dxa"/>
          </w:tcPr>
          <w:p w:rsidR="00FC0EF2" w:rsidRDefault="00DD471A" w:rsidP="004E1CC3">
            <w:pPr>
              <w:pStyle w:val="BodyText"/>
            </w:pPr>
            <w:r>
              <w:t>These variables are obtained by regressing the variables srh_1, srh_2 and srh_3 on the a dummy for the information having been obtained in the GHS rather than the HSE.</w:t>
            </w:r>
          </w:p>
        </w:tc>
      </w:tr>
    </w:tbl>
    <w:p w:rsidR="00FC0EF2" w:rsidRDefault="00FC0EF2" w:rsidP="001B276E"/>
    <w:sectPr w:rsidR="00FC0EF2" w:rsidSect="00E419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BA8" w:rsidRPr="00561BA8" w:rsidRDefault="00561BA8" w:rsidP="00561BA8">
      <w:pPr>
        <w:spacing w:after="0" w:line="240" w:lineRule="auto"/>
      </w:pPr>
      <w:r>
        <w:separator/>
      </w:r>
    </w:p>
  </w:endnote>
  <w:endnote w:type="continuationSeparator" w:id="0">
    <w:p w:rsidR="00561BA8" w:rsidRPr="00561BA8" w:rsidRDefault="00561BA8" w:rsidP="00561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BA8" w:rsidRPr="00561BA8" w:rsidRDefault="00561BA8" w:rsidP="00561BA8">
      <w:pPr>
        <w:spacing w:after="0" w:line="240" w:lineRule="auto"/>
      </w:pPr>
      <w:r>
        <w:separator/>
      </w:r>
    </w:p>
  </w:footnote>
  <w:footnote w:type="continuationSeparator" w:id="0">
    <w:p w:rsidR="00561BA8" w:rsidRPr="00561BA8" w:rsidRDefault="00561BA8" w:rsidP="00561BA8">
      <w:pPr>
        <w:spacing w:after="0" w:line="240" w:lineRule="auto"/>
      </w:pPr>
      <w:r>
        <w:continuationSeparator/>
      </w:r>
    </w:p>
  </w:footnote>
  <w:footnote w:id="1">
    <w:p w:rsidR="00561BA8" w:rsidRDefault="00561BA8">
      <w:pPr>
        <w:pStyle w:val="FootnoteText"/>
      </w:pPr>
      <w:r>
        <w:rPr>
          <w:rStyle w:val="FootnoteReference"/>
        </w:rPr>
        <w:footnoteRef/>
      </w:r>
      <w:r>
        <w:t xml:space="preserve"> Available here </w:t>
      </w:r>
      <w:hyperlink r:id="rId1" w:history="1">
        <w:r w:rsidR="000D77DA" w:rsidRPr="00966C21">
          <w:rPr>
            <w:rStyle w:val="Hyperlink"/>
          </w:rPr>
          <w:t>https://www.ons.gov.uk/economy/inflationandpriceindices/timeseries/chaw/mm23</w:t>
        </w:r>
      </w:hyperlink>
      <w:r w:rsidR="000D77DA">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1"/>
    <w:footnote w:id="0"/>
  </w:footnotePr>
  <w:endnotePr>
    <w:endnote w:id="-1"/>
    <w:endnote w:id="0"/>
  </w:endnotePr>
  <w:compat/>
  <w:rsids>
    <w:rsidRoot w:val="001B276E"/>
    <w:rsid w:val="00011D95"/>
    <w:rsid w:val="00033BE6"/>
    <w:rsid w:val="00055EC3"/>
    <w:rsid w:val="00095CA5"/>
    <w:rsid w:val="000D17D9"/>
    <w:rsid w:val="000D77DA"/>
    <w:rsid w:val="000F289C"/>
    <w:rsid w:val="001223F1"/>
    <w:rsid w:val="00124BBE"/>
    <w:rsid w:val="00167E7D"/>
    <w:rsid w:val="00185E96"/>
    <w:rsid w:val="00196FBC"/>
    <w:rsid w:val="001B276E"/>
    <w:rsid w:val="001C15AE"/>
    <w:rsid w:val="001D1BF6"/>
    <w:rsid w:val="00212DE9"/>
    <w:rsid w:val="0023209D"/>
    <w:rsid w:val="00232F51"/>
    <w:rsid w:val="0025332C"/>
    <w:rsid w:val="00277AC8"/>
    <w:rsid w:val="00285B6F"/>
    <w:rsid w:val="002A7EE9"/>
    <w:rsid w:val="002B34B4"/>
    <w:rsid w:val="002D1074"/>
    <w:rsid w:val="002E5618"/>
    <w:rsid w:val="002E74BE"/>
    <w:rsid w:val="002F35D6"/>
    <w:rsid w:val="00300F58"/>
    <w:rsid w:val="0030291A"/>
    <w:rsid w:val="00351138"/>
    <w:rsid w:val="00360053"/>
    <w:rsid w:val="003C3616"/>
    <w:rsid w:val="003D7646"/>
    <w:rsid w:val="003D7F01"/>
    <w:rsid w:val="003F3598"/>
    <w:rsid w:val="00414595"/>
    <w:rsid w:val="00423D42"/>
    <w:rsid w:val="00436398"/>
    <w:rsid w:val="00466ABD"/>
    <w:rsid w:val="00474A63"/>
    <w:rsid w:val="004A1948"/>
    <w:rsid w:val="004E1CC3"/>
    <w:rsid w:val="004E3209"/>
    <w:rsid w:val="004E4268"/>
    <w:rsid w:val="005100BB"/>
    <w:rsid w:val="005219D0"/>
    <w:rsid w:val="00532601"/>
    <w:rsid w:val="00553214"/>
    <w:rsid w:val="00561BA8"/>
    <w:rsid w:val="00563577"/>
    <w:rsid w:val="00570BFA"/>
    <w:rsid w:val="005714ED"/>
    <w:rsid w:val="005969E2"/>
    <w:rsid w:val="005C23DE"/>
    <w:rsid w:val="005C5B2E"/>
    <w:rsid w:val="005C7169"/>
    <w:rsid w:val="005D1473"/>
    <w:rsid w:val="005D1768"/>
    <w:rsid w:val="005E1D27"/>
    <w:rsid w:val="00620D91"/>
    <w:rsid w:val="006222C5"/>
    <w:rsid w:val="00640AC5"/>
    <w:rsid w:val="00647BD0"/>
    <w:rsid w:val="006601BE"/>
    <w:rsid w:val="00682384"/>
    <w:rsid w:val="006A700A"/>
    <w:rsid w:val="006B5DD1"/>
    <w:rsid w:val="006C2A87"/>
    <w:rsid w:val="006D6C69"/>
    <w:rsid w:val="006E777E"/>
    <w:rsid w:val="006F1238"/>
    <w:rsid w:val="00703092"/>
    <w:rsid w:val="00703B78"/>
    <w:rsid w:val="007203BF"/>
    <w:rsid w:val="00720E49"/>
    <w:rsid w:val="00746EDF"/>
    <w:rsid w:val="00755CAA"/>
    <w:rsid w:val="00765625"/>
    <w:rsid w:val="007666D8"/>
    <w:rsid w:val="00783F7A"/>
    <w:rsid w:val="00792E9F"/>
    <w:rsid w:val="007A624A"/>
    <w:rsid w:val="007E7C72"/>
    <w:rsid w:val="007F720B"/>
    <w:rsid w:val="00802E64"/>
    <w:rsid w:val="00820384"/>
    <w:rsid w:val="00843801"/>
    <w:rsid w:val="0084607D"/>
    <w:rsid w:val="008570BA"/>
    <w:rsid w:val="00864887"/>
    <w:rsid w:val="0087656E"/>
    <w:rsid w:val="00877715"/>
    <w:rsid w:val="008B18D3"/>
    <w:rsid w:val="008C4F12"/>
    <w:rsid w:val="008C72B8"/>
    <w:rsid w:val="008F4699"/>
    <w:rsid w:val="00923BCB"/>
    <w:rsid w:val="00935E96"/>
    <w:rsid w:val="00943A54"/>
    <w:rsid w:val="00944729"/>
    <w:rsid w:val="00960479"/>
    <w:rsid w:val="0097197A"/>
    <w:rsid w:val="00980947"/>
    <w:rsid w:val="00984395"/>
    <w:rsid w:val="009940B8"/>
    <w:rsid w:val="00995E72"/>
    <w:rsid w:val="009A2593"/>
    <w:rsid w:val="009B2778"/>
    <w:rsid w:val="009F1FD9"/>
    <w:rsid w:val="009F499A"/>
    <w:rsid w:val="009F57C8"/>
    <w:rsid w:val="00A37C96"/>
    <w:rsid w:val="00A42D5F"/>
    <w:rsid w:val="00A734AF"/>
    <w:rsid w:val="00A7677A"/>
    <w:rsid w:val="00A97D8D"/>
    <w:rsid w:val="00AA29EF"/>
    <w:rsid w:val="00AA594E"/>
    <w:rsid w:val="00AC4F4A"/>
    <w:rsid w:val="00AE05B5"/>
    <w:rsid w:val="00AE7F10"/>
    <w:rsid w:val="00B2271D"/>
    <w:rsid w:val="00B26866"/>
    <w:rsid w:val="00B5598E"/>
    <w:rsid w:val="00BA2A96"/>
    <w:rsid w:val="00BB3207"/>
    <w:rsid w:val="00BD03DD"/>
    <w:rsid w:val="00BF139F"/>
    <w:rsid w:val="00BF3AFE"/>
    <w:rsid w:val="00C8063F"/>
    <w:rsid w:val="00D123AD"/>
    <w:rsid w:val="00D24173"/>
    <w:rsid w:val="00DC72EB"/>
    <w:rsid w:val="00DD0D06"/>
    <w:rsid w:val="00DD330C"/>
    <w:rsid w:val="00DD471A"/>
    <w:rsid w:val="00DE01F5"/>
    <w:rsid w:val="00DE3D97"/>
    <w:rsid w:val="00E26EAB"/>
    <w:rsid w:val="00E41915"/>
    <w:rsid w:val="00E523EC"/>
    <w:rsid w:val="00E54382"/>
    <w:rsid w:val="00E60313"/>
    <w:rsid w:val="00E77F1A"/>
    <w:rsid w:val="00E822EE"/>
    <w:rsid w:val="00E878B8"/>
    <w:rsid w:val="00EC649D"/>
    <w:rsid w:val="00EE12AE"/>
    <w:rsid w:val="00F0015D"/>
    <w:rsid w:val="00F0711E"/>
    <w:rsid w:val="00F14D27"/>
    <w:rsid w:val="00F35B92"/>
    <w:rsid w:val="00F97E47"/>
    <w:rsid w:val="00FC0EF2"/>
    <w:rsid w:val="00FC41DA"/>
    <w:rsid w:val="00FC64FE"/>
    <w:rsid w:val="00FD7844"/>
    <w:rsid w:val="00FE18FF"/>
    <w:rsid w:val="00FF0739"/>
    <w:rsid w:val="00FF4D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15"/>
  </w:style>
  <w:style w:type="paragraph" w:styleId="Heading1">
    <w:name w:val="heading 1"/>
    <w:basedOn w:val="Normal"/>
    <w:next w:val="Normal"/>
    <w:link w:val="Heading1Char"/>
    <w:uiPriority w:val="9"/>
    <w:qFormat/>
    <w:rsid w:val="001D1B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4E1CC3"/>
    <w:pPr>
      <w:spacing w:after="0" w:line="240" w:lineRule="auto"/>
    </w:pPr>
    <w:rPr>
      <w:color w:val="000000" w:themeColor="text1"/>
      <w:sz w:val="20"/>
    </w:rPr>
  </w:style>
  <w:style w:type="character" w:customStyle="1" w:styleId="BodyTextChar">
    <w:name w:val="Body Text Char"/>
    <w:basedOn w:val="DefaultParagraphFont"/>
    <w:link w:val="BodyText"/>
    <w:rsid w:val="004E1CC3"/>
    <w:rPr>
      <w:color w:val="000000" w:themeColor="text1"/>
      <w:sz w:val="20"/>
    </w:rPr>
  </w:style>
  <w:style w:type="table" w:styleId="TableGrid">
    <w:name w:val="Table Grid"/>
    <w:basedOn w:val="TableNormal"/>
    <w:uiPriority w:val="59"/>
    <w:rsid w:val="00011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11D95"/>
    <w:rPr>
      <w:color w:val="000000" w:themeColor="text1"/>
      <w:u w:val="none"/>
    </w:rPr>
  </w:style>
  <w:style w:type="character" w:customStyle="1" w:styleId="Heading1Char">
    <w:name w:val="Heading 1 Char"/>
    <w:basedOn w:val="DefaultParagraphFont"/>
    <w:link w:val="Heading1"/>
    <w:uiPriority w:val="9"/>
    <w:rsid w:val="001D1BF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33B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3BE6"/>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561B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1BA8"/>
    <w:rPr>
      <w:sz w:val="20"/>
      <w:szCs w:val="20"/>
    </w:rPr>
  </w:style>
  <w:style w:type="character" w:styleId="FootnoteReference">
    <w:name w:val="footnote reference"/>
    <w:basedOn w:val="DefaultParagraphFont"/>
    <w:uiPriority w:val="99"/>
    <w:semiHidden/>
    <w:unhideWhenUsed/>
    <w:rsid w:val="00561BA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economy/inflationandpriceindices/timeseries/chaw/mm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F14E1-1D80-4A22-ABA9-AE2E9F99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23516</TotalTime>
  <Pages>14</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Institute for Fiscal Studies</Company>
  <LinksUpToDate>false</LinksUpToDate>
  <CharactersWithSpaces>15732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peter_l</dc:creator>
  <cp:lastModifiedBy>peter_l</cp:lastModifiedBy>
  <cp:revision>189</cp:revision>
  <dcterms:created xsi:type="dcterms:W3CDTF">2019-07-24T15:50:00Z</dcterms:created>
  <dcterms:modified xsi:type="dcterms:W3CDTF">2019-08-20T13:26:00Z</dcterms:modified>
</cp:coreProperties>
</file>