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A7DE6" w:rsidRPr="009B0B42" w:rsidRDefault="00DA7DE6" w:rsidP="00DA7DE6">
      <w:pPr>
        <w:jc w:val="center"/>
        <w:rPr>
          <w:rFonts w:ascii="TUOS Blake" w:hAnsi="TUOS Blake"/>
          <w:b/>
        </w:rPr>
      </w:pPr>
      <w:r w:rsidRPr="009B0B42">
        <w:rPr>
          <w:rFonts w:ascii="TUOS Blake" w:hAnsi="TUOS Blake"/>
          <w:b/>
          <w:noProof/>
          <w:lang w:eastAsia="zh-CN"/>
        </w:rPr>
        <w:drawing>
          <wp:anchor distT="0" distB="0" distL="114300" distR="114300" simplePos="0" relativeHeight="251658240" behindDoc="0" locked="0" layoutInCell="1" allowOverlap="1">
            <wp:simplePos x="0" y="0"/>
            <wp:positionH relativeFrom="column">
              <wp:posOffset>5565140</wp:posOffset>
            </wp:positionH>
            <wp:positionV relativeFrom="paragraph">
              <wp:posOffset>-844550</wp:posOffset>
            </wp:positionV>
            <wp:extent cx="1075690" cy="883920"/>
            <wp:effectExtent l="19050" t="0" r="0" b="0"/>
            <wp:wrapSquare wrapText="bothSides"/>
            <wp:docPr id="2" name="Picture 2" descr="JPG BW Small with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JPG BW Small with Border"/>
                    <pic:cNvPicPr>
                      <a:picLocks noChangeAspect="1" noChangeArrowheads="1"/>
                    </pic:cNvPicPr>
                  </pic:nvPicPr>
                  <pic:blipFill>
                    <a:blip r:embed="rId4" cstate="print"/>
                    <a:srcRect/>
                    <a:stretch>
                      <a:fillRect/>
                    </a:stretch>
                  </pic:blipFill>
                  <pic:spPr bwMode="auto">
                    <a:xfrm>
                      <a:off x="0" y="0"/>
                      <a:ext cx="1075690" cy="883920"/>
                    </a:xfrm>
                    <a:prstGeom prst="rect">
                      <a:avLst/>
                    </a:prstGeom>
                    <a:noFill/>
                    <a:ln w="9525">
                      <a:noFill/>
                      <a:miter lim="800000"/>
                      <a:headEnd/>
                      <a:tailEnd/>
                    </a:ln>
                  </pic:spPr>
                </pic:pic>
              </a:graphicData>
            </a:graphic>
          </wp:anchor>
        </w:drawing>
      </w:r>
      <w:r w:rsidRPr="009B0B42">
        <w:rPr>
          <w:rFonts w:ascii="TUOS Blake" w:hAnsi="TUOS Blake"/>
          <w:b/>
          <w:noProof/>
          <w:lang w:eastAsia="zh-CN"/>
        </w:rPr>
        <w:drawing>
          <wp:anchor distT="0" distB="0" distL="114300" distR="114300" simplePos="0" relativeHeight="251659264" behindDoc="0" locked="0" layoutInCell="1" allowOverlap="1">
            <wp:simplePos x="0" y="0"/>
            <wp:positionH relativeFrom="column">
              <wp:posOffset>3445510</wp:posOffset>
            </wp:positionH>
            <wp:positionV relativeFrom="paragraph">
              <wp:posOffset>-824230</wp:posOffset>
            </wp:positionV>
            <wp:extent cx="2120900" cy="843915"/>
            <wp:effectExtent l="19050" t="0" r="0" b="0"/>
            <wp:wrapSquare wrapText="bothSides"/>
            <wp:docPr id="3" name="Picture 3" descr="Sheffiel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heffield Logo"/>
                    <pic:cNvPicPr>
                      <a:picLocks noChangeAspect="1" noChangeArrowheads="1"/>
                    </pic:cNvPicPr>
                  </pic:nvPicPr>
                  <pic:blipFill>
                    <a:blip r:embed="rId5" cstate="print"/>
                    <a:srcRect/>
                    <a:stretch>
                      <a:fillRect/>
                    </a:stretch>
                  </pic:blipFill>
                  <pic:spPr bwMode="auto">
                    <a:xfrm>
                      <a:off x="0" y="0"/>
                      <a:ext cx="2120900" cy="843915"/>
                    </a:xfrm>
                    <a:prstGeom prst="rect">
                      <a:avLst/>
                    </a:prstGeom>
                    <a:noFill/>
                    <a:ln w="9525">
                      <a:noFill/>
                      <a:miter lim="800000"/>
                      <a:headEnd/>
                      <a:tailEnd/>
                    </a:ln>
                  </pic:spPr>
                </pic:pic>
              </a:graphicData>
            </a:graphic>
          </wp:anchor>
        </w:drawing>
      </w:r>
    </w:p>
    <w:p w:rsidR="00B22A9F" w:rsidRPr="009B0B42" w:rsidRDefault="00DA7DE6" w:rsidP="00DA7DE6">
      <w:pPr>
        <w:jc w:val="center"/>
        <w:rPr>
          <w:rFonts w:ascii="TUOS Blake" w:hAnsi="TUOS Blake"/>
          <w:b/>
        </w:rPr>
      </w:pPr>
      <w:r w:rsidRPr="009B0B42">
        <w:rPr>
          <w:rFonts w:ascii="TUOS Blake" w:hAnsi="TUOS Blake"/>
          <w:b/>
        </w:rPr>
        <w:t>Participant Information Sheet</w:t>
      </w:r>
    </w:p>
    <w:p w:rsidR="00DA7DE6" w:rsidRPr="009B0B42" w:rsidRDefault="00DA7DE6" w:rsidP="00DA7DE6">
      <w:pPr>
        <w:jc w:val="center"/>
        <w:rPr>
          <w:rFonts w:ascii="TUOS Blake" w:eastAsia="Calibri" w:hAnsi="TUOS Blake" w:cs="Times New Roman"/>
        </w:rPr>
      </w:pPr>
      <w:r w:rsidRPr="009B0B42">
        <w:rPr>
          <w:rFonts w:ascii="TUOS Blake" w:eastAsia="Calibri" w:hAnsi="TUOS Blake" w:cs="Times"/>
          <w:i/>
          <w:iCs/>
          <w:lang w:val="en-US"/>
        </w:rPr>
        <w:t>Renewing Party Politics? Digital Innovations in Political Campaigning</w:t>
      </w:r>
    </w:p>
    <w:p w:rsidR="00DA7DE6" w:rsidRPr="009B0B42" w:rsidRDefault="00DA7DE6" w:rsidP="00DA7DE6">
      <w:pPr>
        <w:jc w:val="center"/>
        <w:rPr>
          <w:rFonts w:ascii="TUOS Blake" w:eastAsia="Calibri" w:hAnsi="TUOS Blake" w:cs="Arial"/>
        </w:rPr>
      </w:pPr>
      <w:r w:rsidRPr="009B0B42">
        <w:rPr>
          <w:rFonts w:ascii="TUOS Blake" w:eastAsia="Calibri" w:hAnsi="TUOS Blake" w:cs="Arial"/>
        </w:rPr>
        <w:t>Dr Katharine Dommett</w:t>
      </w:r>
    </w:p>
    <w:p w:rsidR="009809C4" w:rsidRPr="009B0B42" w:rsidRDefault="009809C4" w:rsidP="009B0B42">
      <w:pPr>
        <w:jc w:val="both"/>
        <w:rPr>
          <w:rFonts w:ascii="TUOS Blake" w:eastAsia="Calibri" w:hAnsi="TUOS Blake" w:cs="Arial"/>
          <w:u w:val="single"/>
        </w:rPr>
      </w:pPr>
      <w:r w:rsidRPr="009B0B42">
        <w:rPr>
          <w:rFonts w:ascii="TUOS Blake" w:eastAsia="Calibri" w:hAnsi="TUOS Blake" w:cs="Arial"/>
          <w:u w:val="single"/>
        </w:rPr>
        <w:t>Project Overview</w:t>
      </w:r>
    </w:p>
    <w:p w:rsidR="009809C4" w:rsidRPr="009B0B42" w:rsidRDefault="009809C4" w:rsidP="009B0B42">
      <w:pPr>
        <w:jc w:val="both"/>
        <w:rPr>
          <w:rFonts w:ascii="TUOS Blake" w:hAnsi="TUOS Blake"/>
        </w:rPr>
      </w:pPr>
      <w:r w:rsidRPr="009B0B42">
        <w:rPr>
          <w:rFonts w:ascii="TUOS Blake" w:eastAsia="Times New Roman" w:hAnsi="TUOS Blake" w:cs="Times New Roman"/>
          <w:lang w:eastAsia="en-GB"/>
        </w:rPr>
        <w:t xml:space="preserve">This research project has been funded by the Economic and Social Research Council. It seeks to explore the ways in which political parties are using digital technology with a view to considering how citizens and parties currently connect. The aim of the project is to </w:t>
      </w:r>
      <w:r w:rsidR="0083745E" w:rsidRPr="009B0B42">
        <w:rPr>
          <w:rFonts w:ascii="TUOS Blake" w:eastAsia="Times New Roman" w:hAnsi="TUOS Blake" w:cs="Times New Roman"/>
          <w:lang w:eastAsia="en-GB"/>
        </w:rPr>
        <w:t xml:space="preserve">identify which </w:t>
      </w:r>
      <w:r w:rsidRPr="009B0B42">
        <w:rPr>
          <w:rFonts w:ascii="TUOS Blake" w:hAnsi="TUOS Blake"/>
        </w:rPr>
        <w:t>digital tools are being used</w:t>
      </w:r>
      <w:r w:rsidR="0083745E" w:rsidRPr="009B0B42">
        <w:rPr>
          <w:rFonts w:ascii="TUOS Blake" w:hAnsi="TUOS Blake"/>
        </w:rPr>
        <w:t xml:space="preserve"> by parties (and how they are being used), and to generate new data on ho</w:t>
      </w:r>
      <w:r w:rsidRPr="009B0B42">
        <w:rPr>
          <w:rFonts w:ascii="TUOS Blake" w:hAnsi="TUOS Blake"/>
        </w:rPr>
        <w:t xml:space="preserve">w these </w:t>
      </w:r>
      <w:r w:rsidR="0083745E" w:rsidRPr="009B0B42">
        <w:rPr>
          <w:rFonts w:ascii="TUOS Blake" w:hAnsi="TUOS Blake"/>
        </w:rPr>
        <w:t xml:space="preserve">tools </w:t>
      </w:r>
      <w:r w:rsidRPr="009B0B42">
        <w:rPr>
          <w:rFonts w:ascii="TUOS Blake" w:hAnsi="TUOS Blake"/>
        </w:rPr>
        <w:t>are perceived by the public.</w:t>
      </w:r>
    </w:p>
    <w:p w:rsidR="009809C4" w:rsidRPr="009B0B42" w:rsidRDefault="009809C4" w:rsidP="009B0B42">
      <w:pPr>
        <w:jc w:val="both"/>
        <w:rPr>
          <w:rFonts w:ascii="TUOS Blake" w:eastAsia="Calibri" w:hAnsi="TUOS Blake" w:cs="Arial"/>
          <w:u w:val="single"/>
        </w:rPr>
      </w:pPr>
      <w:r w:rsidRPr="009B0B42">
        <w:rPr>
          <w:rFonts w:ascii="TUOS Blake" w:eastAsia="Calibri" w:hAnsi="TUOS Blake" w:cs="Arial"/>
          <w:u w:val="single"/>
        </w:rPr>
        <w:t>Your Participation:</w:t>
      </w:r>
    </w:p>
    <w:p w:rsidR="00D657CB" w:rsidRPr="009B0B42" w:rsidRDefault="009809C4" w:rsidP="009B0B42">
      <w:pPr>
        <w:jc w:val="both"/>
        <w:rPr>
          <w:rFonts w:ascii="TUOS Blake" w:eastAsia="Calibri" w:hAnsi="TUOS Blake" w:cs="Arial"/>
        </w:rPr>
      </w:pPr>
      <w:r w:rsidRPr="009B0B42">
        <w:rPr>
          <w:rFonts w:ascii="TUOS Blake" w:eastAsia="Calibri" w:hAnsi="TUOS Blake" w:cs="Arial"/>
        </w:rPr>
        <w:t xml:space="preserve">You are being invited to participate in this research given your expertise in political </w:t>
      </w:r>
      <w:r w:rsidR="0083745E" w:rsidRPr="009B0B42">
        <w:rPr>
          <w:rFonts w:ascii="TUOS Blake" w:eastAsia="Calibri" w:hAnsi="TUOS Blake" w:cs="Arial"/>
        </w:rPr>
        <w:t>parties’</w:t>
      </w:r>
      <w:r w:rsidRPr="009B0B42">
        <w:rPr>
          <w:rFonts w:ascii="TUOS Blake" w:eastAsia="Calibri" w:hAnsi="TUOS Blake" w:cs="Arial"/>
        </w:rPr>
        <w:t xml:space="preserve"> use of digital campaigning tools. </w:t>
      </w:r>
      <w:r w:rsidR="00D657CB" w:rsidRPr="009B0B42">
        <w:rPr>
          <w:rFonts w:ascii="TUOS Blake" w:eastAsia="Calibri" w:hAnsi="TUOS Blake" w:cs="Arial"/>
        </w:rPr>
        <w:t xml:space="preserve">Your participation is entirely voluntary and you are free to withdraw from the study at any time with no adverse consequences and without providing a reason. If you wish to withdraw from the study at any point then contact Dr Kate Dommett by emailing </w:t>
      </w:r>
      <w:hyperlink r:id="rId6" w:history="1">
        <w:r w:rsidR="00D657CB" w:rsidRPr="009B0B42">
          <w:rPr>
            <w:rStyle w:val="Hyperlink"/>
            <w:rFonts w:ascii="TUOS Blake" w:eastAsia="Calibri" w:hAnsi="TUOS Blake" w:cs="Arial"/>
          </w:rPr>
          <w:t>k.dommett@sheffield.ac.uk</w:t>
        </w:r>
      </w:hyperlink>
      <w:r w:rsidR="00D657CB" w:rsidRPr="009B0B42">
        <w:rPr>
          <w:rFonts w:ascii="TUOS Blake" w:eastAsia="Calibri" w:hAnsi="TUOS Blake" w:cs="Arial"/>
        </w:rPr>
        <w:t xml:space="preserve"> or calling 011 222 1682 where upon all data will be destroyed.</w:t>
      </w:r>
    </w:p>
    <w:p w:rsidR="00D657CB" w:rsidRPr="009B0B42" w:rsidRDefault="00D657CB" w:rsidP="009B0B42">
      <w:pPr>
        <w:jc w:val="both"/>
        <w:rPr>
          <w:rFonts w:ascii="TUOS Blake" w:eastAsia="Calibri" w:hAnsi="TUOS Blake" w:cs="Arial"/>
          <w:u w:val="single"/>
        </w:rPr>
      </w:pPr>
      <w:r w:rsidRPr="009B0B42">
        <w:rPr>
          <w:rFonts w:ascii="TUOS Blake" w:eastAsia="Calibri" w:hAnsi="TUOS Blake" w:cs="Arial"/>
          <w:u w:val="single"/>
        </w:rPr>
        <w:t>What Participation Involves:</w:t>
      </w:r>
    </w:p>
    <w:p w:rsidR="00D657CB" w:rsidRPr="009B0B42" w:rsidRDefault="00D657CB" w:rsidP="009B0B42">
      <w:pPr>
        <w:jc w:val="both"/>
        <w:rPr>
          <w:rFonts w:ascii="TUOS Blake" w:eastAsia="Calibri" w:hAnsi="TUOS Blake" w:cs="Arial"/>
        </w:rPr>
      </w:pPr>
      <w:r w:rsidRPr="009B0B42">
        <w:rPr>
          <w:rFonts w:ascii="TUOS Blake" w:eastAsia="Calibri" w:hAnsi="TUOS Blake" w:cs="Arial"/>
        </w:rPr>
        <w:t xml:space="preserve">Your participation would include a single </w:t>
      </w:r>
      <w:r w:rsidR="009809C4" w:rsidRPr="009B0B42">
        <w:rPr>
          <w:rFonts w:ascii="TUOS Blake" w:eastAsia="Calibri" w:hAnsi="TUOS Blake" w:cs="Arial"/>
        </w:rPr>
        <w:t xml:space="preserve">interview </w:t>
      </w:r>
      <w:r w:rsidRPr="009B0B42">
        <w:rPr>
          <w:rFonts w:ascii="TUOS Blake" w:eastAsia="Calibri" w:hAnsi="TUOS Blake" w:cs="Arial"/>
        </w:rPr>
        <w:t xml:space="preserve">lasting </w:t>
      </w:r>
      <w:r w:rsidR="009809C4" w:rsidRPr="009B0B42">
        <w:rPr>
          <w:rFonts w:ascii="TUOS Blake" w:eastAsia="Calibri" w:hAnsi="TUOS Blake" w:cs="Arial"/>
        </w:rPr>
        <w:t>between 45 minutes to an hour long</w:t>
      </w:r>
      <w:r w:rsidRPr="009B0B42">
        <w:rPr>
          <w:rFonts w:ascii="TUOS Blake" w:eastAsia="Calibri" w:hAnsi="TUOS Blake" w:cs="Arial"/>
        </w:rPr>
        <w:t>. This will occur either in a public place of your convenience, or via Skype or telephone. The precise time and date can be arranged to suit your needs.</w:t>
      </w:r>
    </w:p>
    <w:p w:rsidR="00A5015E" w:rsidRDefault="00D657CB" w:rsidP="00A5015E">
      <w:pPr>
        <w:jc w:val="both"/>
        <w:rPr>
          <w:rFonts w:ascii="TUOS Blake" w:hAnsi="TUOS Blake"/>
        </w:rPr>
      </w:pPr>
      <w:r w:rsidRPr="009B0B42">
        <w:rPr>
          <w:rFonts w:ascii="TUOS Blake" w:eastAsia="Calibri" w:hAnsi="TUOS Blake" w:cs="Arial"/>
        </w:rPr>
        <w:t xml:space="preserve">The interview </w:t>
      </w:r>
      <w:r w:rsidR="009809C4" w:rsidRPr="009B0B42">
        <w:rPr>
          <w:rFonts w:ascii="TUOS Blake" w:eastAsia="Calibri" w:hAnsi="TUOS Blake" w:cs="Arial"/>
        </w:rPr>
        <w:t xml:space="preserve">will focus on a number of questions related to the </w:t>
      </w:r>
      <w:r w:rsidR="009809C4" w:rsidRPr="009B0B42">
        <w:rPr>
          <w:rFonts w:ascii="TUOS Blake" w:hAnsi="TUOS Blake"/>
        </w:rPr>
        <w:t xml:space="preserve">kind of digital technology being used by parties, the rationale for its application and the </w:t>
      </w:r>
      <w:r w:rsidR="00A5015E">
        <w:rPr>
          <w:rFonts w:ascii="TUOS Blake" w:hAnsi="TUOS Blake"/>
        </w:rPr>
        <w:t xml:space="preserve">practical challenges of using digital tools. </w:t>
      </w:r>
      <w:bookmarkStart w:id="0" w:name="_GoBack"/>
      <w:bookmarkEnd w:id="0"/>
    </w:p>
    <w:p w:rsidR="0083745E" w:rsidRPr="009B0B42" w:rsidRDefault="0083745E" w:rsidP="00A5015E">
      <w:pPr>
        <w:jc w:val="both"/>
        <w:rPr>
          <w:rFonts w:ascii="TUOS Blake" w:eastAsia="Calibri" w:hAnsi="TUOS Blake" w:cs="Arial"/>
        </w:rPr>
      </w:pPr>
      <w:r w:rsidRPr="009B0B42">
        <w:rPr>
          <w:rFonts w:ascii="TUOS Blake" w:eastAsia="Calibri" w:hAnsi="TUOS Blake" w:cs="Arial"/>
          <w:u w:val="single"/>
        </w:rPr>
        <w:t>Confidentiality</w:t>
      </w:r>
    </w:p>
    <w:p w:rsidR="0083745E" w:rsidRPr="009B0B42" w:rsidRDefault="0083745E" w:rsidP="009B0B42">
      <w:pPr>
        <w:jc w:val="both"/>
        <w:rPr>
          <w:rFonts w:ascii="TUOS Blake" w:eastAsia="Calibri" w:hAnsi="TUOS Blake" w:cs="Arial"/>
        </w:rPr>
      </w:pPr>
      <w:r w:rsidRPr="009B0B42">
        <w:rPr>
          <w:rFonts w:ascii="TUOS Blake" w:eastAsia="Calibri" w:hAnsi="TUOS Blake" w:cs="Arial"/>
        </w:rPr>
        <w:t xml:space="preserve">All data collected as part of this project will be confidential. Your name will not feature on interview transcripts and will not be mentioned in publications produced on the basis of this research. Given the sensitive nature of parties’ campaigning practices, you will be provided with a copy of the interview transcript to review and will be given the opportunity to amend or remove any sensitive content. In addition, prior to publication you will be sent </w:t>
      </w:r>
      <w:r w:rsidR="00D17FB2" w:rsidRPr="009B0B42">
        <w:rPr>
          <w:rFonts w:ascii="TUOS Blake" w:eastAsia="Calibri" w:hAnsi="TUOS Blake" w:cs="Arial"/>
        </w:rPr>
        <w:t>a proof of any articles and offered an opportunity to withdraw consent for quotations to be used. A two week period will be provided for you to offer comment.</w:t>
      </w:r>
    </w:p>
    <w:p w:rsidR="00EF3F94" w:rsidRDefault="00EF3F94" w:rsidP="009B0B42">
      <w:pPr>
        <w:jc w:val="both"/>
        <w:rPr>
          <w:rFonts w:ascii="TUOS Blake" w:eastAsia="Calibri" w:hAnsi="TUOS Blake" w:cs="Arial"/>
        </w:rPr>
      </w:pPr>
      <w:r w:rsidRPr="009B0B42">
        <w:rPr>
          <w:rFonts w:ascii="TUOS Blake" w:eastAsia="Calibri" w:hAnsi="TUOS Blake" w:cs="Arial"/>
        </w:rPr>
        <w:t>Ahead of your participation you will be asked to sign a consent form where you can indicate whether you</w:t>
      </w:r>
      <w:r w:rsidR="00D657CB" w:rsidRPr="009B0B42">
        <w:rPr>
          <w:rFonts w:ascii="TUOS Blake" w:eastAsia="Calibri" w:hAnsi="TUOS Blake" w:cs="Arial"/>
        </w:rPr>
        <w:t xml:space="preserve"> are happy to be audio recorded and whether, for example, you are happy for data to be used in subsequent research.</w:t>
      </w:r>
    </w:p>
    <w:p w:rsidR="009B0B42" w:rsidRPr="009B0B42" w:rsidRDefault="009B0B42" w:rsidP="009B0B42">
      <w:pPr>
        <w:jc w:val="both"/>
        <w:rPr>
          <w:rFonts w:ascii="TUOS Blake" w:eastAsia="Calibri" w:hAnsi="TUOS Blake" w:cs="Arial"/>
        </w:rPr>
      </w:pPr>
    </w:p>
    <w:p w:rsidR="00D17FB2" w:rsidRPr="009B0B42" w:rsidRDefault="00EF3F94" w:rsidP="009B0B42">
      <w:pPr>
        <w:jc w:val="both"/>
        <w:rPr>
          <w:rFonts w:ascii="TUOS Blake" w:eastAsia="Calibri" w:hAnsi="TUOS Blake" w:cs="Arial"/>
          <w:u w:val="single"/>
        </w:rPr>
      </w:pPr>
      <w:r w:rsidRPr="009B0B42">
        <w:rPr>
          <w:rFonts w:ascii="TUOS Blake" w:eastAsia="Calibri" w:hAnsi="TUOS Blake" w:cs="Arial"/>
          <w:u w:val="single"/>
        </w:rPr>
        <w:lastRenderedPageBreak/>
        <w:t>Data Storage</w:t>
      </w:r>
    </w:p>
    <w:p w:rsidR="00EF3F94" w:rsidRPr="009B0B42" w:rsidRDefault="00EF3F94" w:rsidP="009B0B42">
      <w:pPr>
        <w:jc w:val="both"/>
        <w:rPr>
          <w:rFonts w:ascii="TUOS Blake" w:hAnsi="TUOS Blake" w:cs="TimesNewRoman"/>
        </w:rPr>
      </w:pPr>
      <w:r w:rsidRPr="009B0B42">
        <w:rPr>
          <w:rFonts w:ascii="TUOS Blake" w:eastAsia="Calibri" w:hAnsi="TUOS Blake" w:cs="Arial"/>
        </w:rPr>
        <w:t xml:space="preserve">All data produced as part of this project will be stored anonymously on a password protected computer </w:t>
      </w:r>
      <w:r w:rsidR="009B0B42">
        <w:rPr>
          <w:rFonts w:ascii="TUOS Blake" w:eastAsia="Calibri" w:hAnsi="TUOS Blake" w:cs="Arial"/>
        </w:rPr>
        <w:t>and</w:t>
      </w:r>
      <w:r w:rsidRPr="009B0B42">
        <w:rPr>
          <w:rFonts w:ascii="TUOS Blake" w:eastAsia="Calibri" w:hAnsi="TUOS Blake" w:cs="Arial"/>
        </w:rPr>
        <w:t xml:space="preserve"> in a locked draw by the academics involved. Following the completion of the project data </w:t>
      </w:r>
      <w:r w:rsidRPr="009B0B42">
        <w:rPr>
          <w:rFonts w:ascii="TUOS Blake" w:hAnsi="TUOS Blake"/>
        </w:rPr>
        <w:t>w</w:t>
      </w:r>
      <w:r w:rsidRPr="009B0B42">
        <w:rPr>
          <w:rFonts w:ascii="TUOS Blake" w:hAnsi="TUOS Blake" w:cs="TimesNewRoman"/>
        </w:rPr>
        <w:t>ill be uploaded to the Economic and Social Data Service, this will not contain any identifying markers so you will remain entirely anonymous.</w:t>
      </w:r>
    </w:p>
    <w:p w:rsidR="00422B7D" w:rsidRPr="009B0B42" w:rsidRDefault="00422B7D" w:rsidP="009B0B42">
      <w:pPr>
        <w:jc w:val="both"/>
        <w:rPr>
          <w:rFonts w:ascii="TUOS Blake" w:hAnsi="TUOS Blake" w:cs="TimesNewRoman"/>
          <w:u w:val="single"/>
        </w:rPr>
      </w:pPr>
      <w:r w:rsidRPr="009B0B42">
        <w:rPr>
          <w:rFonts w:ascii="TUOS Blake" w:hAnsi="TUOS Blake" w:cs="TimesNewRoman"/>
          <w:u w:val="single"/>
        </w:rPr>
        <w:t>The Outputs of this Project</w:t>
      </w:r>
    </w:p>
    <w:p w:rsidR="00422B7D" w:rsidRPr="009B0B42" w:rsidRDefault="00422B7D" w:rsidP="009B0B42">
      <w:pPr>
        <w:jc w:val="both"/>
        <w:rPr>
          <w:rFonts w:ascii="TUOS Blake" w:hAnsi="TUOS Blake" w:cs="TimesNewRoman"/>
        </w:rPr>
      </w:pPr>
      <w:r w:rsidRPr="009B0B42">
        <w:rPr>
          <w:rFonts w:ascii="TUOS Blake" w:hAnsi="TUOS Blake" w:cs="TimesNewRoman"/>
        </w:rPr>
        <w:t>This research is a two year project</w:t>
      </w:r>
      <w:r w:rsidR="009B0B42">
        <w:rPr>
          <w:rFonts w:ascii="TUOS Blake" w:hAnsi="TUOS Blake" w:cs="TimesNewRoman"/>
        </w:rPr>
        <w:t xml:space="preserve"> (2016-2018)</w:t>
      </w:r>
      <w:r w:rsidRPr="009B0B42">
        <w:rPr>
          <w:rFonts w:ascii="TUOS Blake" w:hAnsi="TUOS Blake" w:cs="TimesNewRoman"/>
        </w:rPr>
        <w:t xml:space="preserve"> designed to produce new information of parties’ digital campaigning. The study is intended to produce a number of academic outputs including a book and journal articles. In addition some material gathered primarily through opinion polls and deliberative workshops will be used to produce practitioner workshops and infographics.</w:t>
      </w:r>
    </w:p>
    <w:p w:rsidR="009B0B42" w:rsidRPr="009B0B42" w:rsidRDefault="009B0B42" w:rsidP="009B0B42">
      <w:pPr>
        <w:jc w:val="both"/>
        <w:rPr>
          <w:rFonts w:ascii="TUOS Blake" w:hAnsi="TUOS Blake" w:cs="TimesNewRoman"/>
          <w:u w:val="single"/>
        </w:rPr>
      </w:pPr>
      <w:r w:rsidRPr="009B0B42">
        <w:rPr>
          <w:rFonts w:ascii="TUOS Blake" w:hAnsi="TUOS Blake" w:cs="TimesNewRoman"/>
          <w:u w:val="single"/>
        </w:rPr>
        <w:t>Other Details</w:t>
      </w:r>
    </w:p>
    <w:p w:rsidR="009B0B42" w:rsidRPr="009B0B42" w:rsidRDefault="00422B7D" w:rsidP="009B0B42">
      <w:pPr>
        <w:jc w:val="both"/>
        <w:rPr>
          <w:rFonts w:ascii="TUOS Blake" w:hAnsi="TUOS Blake" w:cs="TimesNewRoman"/>
        </w:rPr>
      </w:pPr>
      <w:r w:rsidRPr="009B0B42">
        <w:rPr>
          <w:rFonts w:ascii="TUOS Blake" w:hAnsi="TUOS Blake" w:cs="TimesNewRoman"/>
        </w:rPr>
        <w:t xml:space="preserve">This project has been approved by the </w:t>
      </w:r>
      <w:r w:rsidR="009B0B42" w:rsidRPr="009B0B42">
        <w:rPr>
          <w:rFonts w:ascii="TUOS Blake" w:hAnsi="TUOS Blake" w:cs="TimesNewRoman"/>
        </w:rPr>
        <w:t>University</w:t>
      </w:r>
      <w:r w:rsidRPr="009B0B42">
        <w:rPr>
          <w:rFonts w:ascii="TUOS Blake" w:hAnsi="TUOS Blake" w:cs="TimesNewRoman"/>
        </w:rPr>
        <w:t xml:space="preserve"> of Sheffield Ethics Review Procedure. </w:t>
      </w:r>
      <w:r w:rsidR="009B0B42" w:rsidRPr="009B0B42">
        <w:rPr>
          <w:rFonts w:ascii="TUOS Blake" w:hAnsi="TUOS Blake" w:cs="TimesNewRoman"/>
        </w:rPr>
        <w:t>You will be provided with a copy of this information sheet to keep, and a copy of the signed consent form.</w:t>
      </w:r>
    </w:p>
    <w:p w:rsidR="00422B7D" w:rsidRPr="009B0B42" w:rsidRDefault="00422B7D" w:rsidP="00A5015E">
      <w:pPr>
        <w:jc w:val="both"/>
        <w:rPr>
          <w:rFonts w:ascii="TUOS Blake" w:eastAsia="Calibri" w:hAnsi="TUOS Blake" w:cs="Arial"/>
        </w:rPr>
      </w:pPr>
      <w:r w:rsidRPr="009B0B42">
        <w:rPr>
          <w:rFonts w:ascii="TUOS Blake" w:hAnsi="TUOS Blake" w:cs="TimesNewRoman"/>
        </w:rPr>
        <w:t xml:space="preserve">If you have any questions then please contact the lead researcher </w:t>
      </w:r>
      <w:r w:rsidRPr="009B0B42">
        <w:rPr>
          <w:rFonts w:ascii="TUOS Blake" w:eastAsia="Calibri" w:hAnsi="TUOS Blake" w:cs="Arial"/>
        </w:rPr>
        <w:t xml:space="preserve">Dr Kate Dommett by emailing </w:t>
      </w:r>
      <w:hyperlink r:id="rId7" w:history="1">
        <w:r w:rsidRPr="009B0B42">
          <w:rPr>
            <w:rStyle w:val="Hyperlink"/>
            <w:rFonts w:ascii="TUOS Blake" w:eastAsia="Calibri" w:hAnsi="TUOS Blake" w:cs="Arial"/>
          </w:rPr>
          <w:t>k.dommett@sheffield.ac.uk</w:t>
        </w:r>
      </w:hyperlink>
      <w:r w:rsidRPr="009B0B42">
        <w:rPr>
          <w:rFonts w:ascii="TUOS Blake" w:eastAsia="Calibri" w:hAnsi="TUOS Blake" w:cs="Arial"/>
        </w:rPr>
        <w:t xml:space="preserve"> or calling 011 222 1682, alternatively you can contact the </w:t>
      </w:r>
      <w:r w:rsidR="009B0B42" w:rsidRPr="009B0B42">
        <w:rPr>
          <w:rFonts w:ascii="TUOS Blake" w:eastAsia="Calibri" w:hAnsi="TUOS Blake" w:cs="Arial"/>
        </w:rPr>
        <w:t xml:space="preserve">Head of the Department of Politics, </w:t>
      </w:r>
      <w:r w:rsidR="00A5015E">
        <w:rPr>
          <w:rFonts w:ascii="TUOS Blake" w:eastAsia="Calibri" w:hAnsi="TUOS Blake" w:cs="Arial"/>
        </w:rPr>
        <w:t xml:space="preserve">Professor Andy </w:t>
      </w:r>
      <w:proofErr w:type="spellStart"/>
      <w:r w:rsidR="00A5015E">
        <w:rPr>
          <w:rFonts w:ascii="TUOS Blake" w:eastAsia="Calibri" w:hAnsi="TUOS Blake" w:cs="Arial"/>
        </w:rPr>
        <w:t>Hindmoor</w:t>
      </w:r>
      <w:proofErr w:type="spellEnd"/>
      <w:r w:rsidR="009B0B42" w:rsidRPr="009B0B42">
        <w:rPr>
          <w:rFonts w:ascii="TUOS Blake" w:eastAsia="Calibri" w:hAnsi="TUOS Blake" w:cs="Arial"/>
        </w:rPr>
        <w:t xml:space="preserve"> by emailing </w:t>
      </w:r>
      <w:hyperlink r:id="rId8" w:history="1">
        <w:r w:rsidR="009B0B42" w:rsidRPr="009B0B42">
          <w:rPr>
            <w:rStyle w:val="Hyperlink"/>
            <w:rFonts w:ascii="TUOS Blake" w:eastAsia="Calibri" w:hAnsi="TUOS Blake" w:cs="Arial"/>
          </w:rPr>
          <w:t>politics-hod@sheffield.ac.uk</w:t>
        </w:r>
      </w:hyperlink>
      <w:r w:rsidR="009B0B42" w:rsidRPr="009B0B42">
        <w:rPr>
          <w:rFonts w:ascii="TUOS Blake" w:eastAsia="Calibri" w:hAnsi="TUOS Blake" w:cs="Arial"/>
        </w:rPr>
        <w:t>.</w:t>
      </w:r>
    </w:p>
    <w:p w:rsidR="009B0B42" w:rsidRPr="009B0B42" w:rsidRDefault="009B0B42" w:rsidP="009B0B42">
      <w:pPr>
        <w:jc w:val="both"/>
        <w:rPr>
          <w:rFonts w:ascii="TUOS Blake" w:eastAsia="Calibri" w:hAnsi="TUOS Blake" w:cs="Arial"/>
        </w:rPr>
      </w:pPr>
    </w:p>
    <w:p w:rsidR="009B0B42" w:rsidRPr="009B0B42" w:rsidRDefault="009B0B42" w:rsidP="00561577">
      <w:pPr>
        <w:jc w:val="center"/>
        <w:rPr>
          <w:rFonts w:ascii="TUOS Blake" w:eastAsia="Calibri" w:hAnsi="TUOS Blake" w:cs="Arial"/>
        </w:rPr>
      </w:pPr>
      <w:r w:rsidRPr="009B0B42">
        <w:rPr>
          <w:rFonts w:ascii="TUOS Blake" w:eastAsia="Calibri" w:hAnsi="TUOS Blake" w:cs="Arial"/>
        </w:rPr>
        <w:t>Many thanks for your time in considering this request.</w:t>
      </w:r>
    </w:p>
    <w:p w:rsidR="00DA7DE6" w:rsidRPr="009B0B42" w:rsidRDefault="00DA7DE6" w:rsidP="009B0B42">
      <w:pPr>
        <w:jc w:val="both"/>
        <w:rPr>
          <w:rFonts w:ascii="TUOS Blake" w:hAnsi="TUOS Blake"/>
          <w:b/>
        </w:rPr>
      </w:pPr>
    </w:p>
    <w:sectPr w:rsidR="00DA7DE6" w:rsidRPr="009B0B42" w:rsidSect="00B22A9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UOS Blake">
    <w:panose1 w:val="020B0503040000020004"/>
    <w:charset w:val="00"/>
    <w:family w:val="swiss"/>
    <w:pitch w:val="variable"/>
    <w:sig w:usb0="8000002F" w:usb1="4000004A" w:usb2="00000000" w:usb3="00000000" w:csb0="00000011" w:csb1="00000000"/>
  </w:font>
  <w:font w:name="Times">
    <w:panose1 w:val="02020603050405020304"/>
    <w:charset w:val="00"/>
    <w:family w:val="roman"/>
    <w:pitch w:val="variable"/>
    <w:sig w:usb0="E0002AFF" w:usb1="C0007841" w:usb2="00000009" w:usb3="00000000" w:csb0="000001FF" w:csb1="00000000"/>
  </w:font>
  <w:font w:name="TimesNewRoman">
    <w:altName w:val="Cambria"/>
    <w:panose1 w:val="00000000000000000000"/>
    <w:charset w:val="00"/>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2"/>
  </w:compat>
  <w:rsids>
    <w:rsidRoot w:val="00DA7DE6"/>
    <w:rsid w:val="00422B7D"/>
    <w:rsid w:val="004C5CED"/>
    <w:rsid w:val="00561577"/>
    <w:rsid w:val="007C71EA"/>
    <w:rsid w:val="0083745E"/>
    <w:rsid w:val="009809C4"/>
    <w:rsid w:val="009B0B42"/>
    <w:rsid w:val="00A31C26"/>
    <w:rsid w:val="00A5015E"/>
    <w:rsid w:val="00B22A9F"/>
    <w:rsid w:val="00D17FB2"/>
    <w:rsid w:val="00D657CB"/>
    <w:rsid w:val="00DA7DE6"/>
    <w:rsid w:val="00EF3F94"/>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9753C1"/>
  <w15:docId w15:val="{3DDC6B80-CC81-447B-B400-2FD2F9057B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22A9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F3F9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politics-hod@sheffield.ac.uk" TargetMode="External"/><Relationship Id="rId3" Type="http://schemas.openxmlformats.org/officeDocument/2006/relationships/webSettings" Target="webSettings.xml"/><Relationship Id="rId7" Type="http://schemas.openxmlformats.org/officeDocument/2006/relationships/hyperlink" Target="mailto:k.dommett@sheffield.ac.u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k.dommett@sheffield.ac.uk" TargetMode="External"/><Relationship Id="rId5" Type="http://schemas.openxmlformats.org/officeDocument/2006/relationships/image" Target="media/image2.jpeg"/><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2</Pages>
  <Words>573</Words>
  <Characters>3271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dc:creator>
  <cp:lastModifiedBy>Katharine Dommett</cp:lastModifiedBy>
  <cp:revision>8</cp:revision>
  <dcterms:created xsi:type="dcterms:W3CDTF">2016-10-07T10:13:00Z</dcterms:created>
  <dcterms:modified xsi:type="dcterms:W3CDTF">2018-10-02T11:20:00Z</dcterms:modified>
</cp:coreProperties>
</file>