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E9" w:rsidRDefault="00F84666" w:rsidP="00F84666">
      <w:pPr>
        <w:pStyle w:val="Title"/>
      </w:pPr>
      <w:r>
        <w:t xml:space="preserve">Citizens’ Assembly on </w:t>
      </w:r>
      <w:proofErr w:type="spellStart"/>
      <w:r>
        <w:t>Brexit</w:t>
      </w:r>
      <w:proofErr w:type="spellEnd"/>
      <w:r>
        <w:t xml:space="preserve"> Survey T0-T5</w:t>
      </w:r>
    </w:p>
    <w:p w:rsidR="00F84666" w:rsidRDefault="00F84666" w:rsidP="00F84666"/>
    <w:p w:rsidR="00F84666" w:rsidRDefault="004541E2" w:rsidP="004541E2">
      <w:pPr>
        <w:rPr>
          <w:shd w:val="clear" w:color="auto" w:fill="FFFFFF"/>
        </w:rPr>
      </w:pPr>
      <w:r>
        <w:t>The surveys were designed to help us examine</w:t>
      </w:r>
      <w:r>
        <w:rPr>
          <w:shd w:val="clear" w:color="auto" w:fill="FFFFFF"/>
        </w:rPr>
        <w:t xml:space="preserve"> two unanswered questions regarding citizens' assemblies: whether and how they can be used successfully in the context of existing intense and polarized debate; and whether and how a diverse and representative membership can be secured. </w:t>
      </w:r>
    </w:p>
    <w:p w:rsidR="004541E2" w:rsidRDefault="004541E2" w:rsidP="004541E2">
      <w:pPr>
        <w:rPr>
          <w:shd w:val="clear" w:color="auto" w:fill="FFFFFF"/>
        </w:rPr>
      </w:pPr>
      <w:r>
        <w:rPr>
          <w:shd w:val="clear" w:color="auto" w:fill="FFFFFF"/>
        </w:rPr>
        <w:t>We used the polling company ICM to create the initial recruitment pool for the Assembly. This T0 survey pro</w:t>
      </w:r>
      <w:r w:rsidR="00973FD6">
        <w:rPr>
          <w:shd w:val="clear" w:color="auto" w:fill="FFFFFF"/>
        </w:rPr>
        <w:t xml:space="preserve">vided us with 5,000 respondents. 2742 of these expressed interest in principle in attending, 1179 expressed specific interest and gave us their contact details (not included in data), 1155 of these entered the recruitment pool after removing duplicates or respondents who have provided false contact information. </w:t>
      </w:r>
    </w:p>
    <w:p w:rsidR="00973FD6" w:rsidRDefault="00973FD6" w:rsidP="004541E2">
      <w:pPr>
        <w:rPr>
          <w:shd w:val="clear" w:color="auto" w:fill="FFFFFF"/>
        </w:rPr>
      </w:pPr>
      <w:r>
        <w:rPr>
          <w:shd w:val="clear" w:color="auto" w:fill="FFFFFF"/>
        </w:rPr>
        <w:t xml:space="preserve">We surveyed the 50 assembly members (51 in weekend 1) during the Assembly weekends 4 times these are T1-T4. T1 was the Friday of weekend 1 before any Assembly business had begun. T2 was on the Sunday of the first weekend at the end of all the activities. T3 was Friday of the second weekend and T4 was Sunday of the second weekend. </w:t>
      </w:r>
    </w:p>
    <w:p w:rsidR="00973FD6" w:rsidRDefault="00973FD6" w:rsidP="004541E2">
      <w:pPr>
        <w:rPr>
          <w:shd w:val="clear" w:color="auto" w:fill="FFFFFF"/>
        </w:rPr>
      </w:pPr>
      <w:r>
        <w:rPr>
          <w:shd w:val="clear" w:color="auto" w:fill="FFFFFF"/>
        </w:rPr>
        <w:t>We also surveyed the control group</w:t>
      </w:r>
      <w:r w:rsidR="00522FB5">
        <w:rPr>
          <w:shd w:val="clear" w:color="auto" w:fill="FFFFFF"/>
        </w:rPr>
        <w:t xml:space="preserve"> (50)</w:t>
      </w:r>
      <w:r>
        <w:rPr>
          <w:shd w:val="clear" w:color="auto" w:fill="FFFFFF"/>
        </w:rPr>
        <w:t xml:space="preserve">. These were a group of people who matched the assembly members on 6 criteria (gender, age, ethnicity, region, social class and referendum vote). They were surveyed at T4 and T5 (as well as originally being surveyed at T0). </w:t>
      </w:r>
    </w:p>
    <w:p w:rsidR="00973FD6" w:rsidRPr="00F84666" w:rsidRDefault="00973FD6" w:rsidP="00973FD6">
      <w:r>
        <w:rPr>
          <w:shd w:val="clear" w:color="auto" w:fill="FFFFFF"/>
        </w:rPr>
        <w:t>We surveyed people who were non-compliant</w:t>
      </w:r>
      <w:r w:rsidR="00522FB5">
        <w:rPr>
          <w:shd w:val="clear" w:color="auto" w:fill="FFFFFF"/>
        </w:rPr>
        <w:t xml:space="preserve"> (89)</w:t>
      </w:r>
      <w:bookmarkStart w:id="0" w:name="_GoBack"/>
      <w:bookmarkEnd w:id="0"/>
      <w:r>
        <w:rPr>
          <w:shd w:val="clear" w:color="auto" w:fill="FFFFFF"/>
        </w:rPr>
        <w:t xml:space="preserve">. These were people we invited to attend the weekend but declined. They were surveyed </w:t>
      </w:r>
      <w:r>
        <w:rPr>
          <w:shd w:val="clear" w:color="auto" w:fill="FFFFFF"/>
        </w:rPr>
        <w:t>at T4 and T5 (as well as originally being surveyed at T0).</w:t>
      </w:r>
    </w:p>
    <w:p w:rsidR="00F84666" w:rsidRDefault="00973FD6">
      <w:r>
        <w:t>T4 for the control group and non-compliant group were sent out after the second assembly weekend so they received them at a similar time to the members. T5 for the control group and non-compliant group were sent out 6 months later in April 2018.</w:t>
      </w:r>
    </w:p>
    <w:sectPr w:rsidR="00F8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66"/>
    <w:rsid w:val="004541E2"/>
    <w:rsid w:val="00465BE9"/>
    <w:rsid w:val="00522FB5"/>
    <w:rsid w:val="00973FD6"/>
    <w:rsid w:val="00F8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BE3D"/>
  <w15:chartTrackingRefBased/>
  <w15:docId w15:val="{3D8E4FB5-EBA9-4FAE-91E8-CD6D5721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6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666"/>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McKee</dc:creator>
  <cp:keywords/>
  <dc:description/>
  <cp:lastModifiedBy>Rebecca McKee</cp:lastModifiedBy>
  <cp:revision>3</cp:revision>
  <dcterms:created xsi:type="dcterms:W3CDTF">2019-02-05T14:30:00Z</dcterms:created>
  <dcterms:modified xsi:type="dcterms:W3CDTF">2019-02-05T14:56:00Z</dcterms:modified>
</cp:coreProperties>
</file>