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317E2" w14:textId="77777777" w:rsidR="008E42EA" w:rsidRPr="008E42EA" w:rsidRDefault="008E42EA" w:rsidP="008E42EA">
      <w:pPr>
        <w:spacing w:line="312" w:lineRule="auto"/>
        <w:rPr>
          <w:rFonts w:ascii="Calibri" w:eastAsia="Calibri" w:hAnsi="Calibri" w:cs="Times New Roman"/>
          <w:b/>
          <w:sz w:val="36"/>
          <w:szCs w:val="36"/>
        </w:rPr>
      </w:pPr>
      <w:r w:rsidRPr="008E42EA">
        <w:rPr>
          <w:rFonts w:ascii="Calibri" w:eastAsia="Calibri" w:hAnsi="Calibri" w:cs="Times New Roman"/>
          <w:b/>
          <w:sz w:val="36"/>
          <w:szCs w:val="36"/>
        </w:rPr>
        <w:t xml:space="preserve">Ethnographic Data from project ES/L005883/1 – </w:t>
      </w:r>
    </w:p>
    <w:p w14:paraId="6DE810FD" w14:textId="77777777" w:rsidR="008E42EA" w:rsidRPr="008E42EA" w:rsidRDefault="008E42EA" w:rsidP="008E42EA">
      <w:pPr>
        <w:spacing w:line="312" w:lineRule="auto"/>
        <w:rPr>
          <w:rFonts w:ascii="Calibri" w:eastAsia="Calibri" w:hAnsi="Calibri" w:cs="Times New Roman"/>
          <w:b/>
          <w:i/>
          <w:sz w:val="32"/>
          <w:szCs w:val="32"/>
        </w:rPr>
      </w:pPr>
      <w:r w:rsidRPr="008E42EA">
        <w:rPr>
          <w:rFonts w:ascii="Calibri" w:eastAsia="Calibri" w:hAnsi="Calibri" w:cs="Times New Roman"/>
          <w:b/>
          <w:i/>
        </w:rPr>
        <w:t>Household survival in crisis: austerity and relatedness in Greece and Portugal</w:t>
      </w:r>
    </w:p>
    <w:p w14:paraId="7AE0BC95" w14:textId="77777777" w:rsidR="008E42EA" w:rsidRDefault="008E42EA" w:rsidP="008E42EA">
      <w:pPr>
        <w:spacing w:line="312" w:lineRule="auto"/>
        <w:rPr>
          <w:rFonts w:ascii="Calibri Light" w:eastAsia="Calibri" w:hAnsi="Calibri Light" w:cs="Times New Roman"/>
          <w:b/>
          <w:sz w:val="20"/>
          <w:szCs w:val="20"/>
        </w:rPr>
      </w:pPr>
    </w:p>
    <w:p w14:paraId="504376D5" w14:textId="6F7FA7B9" w:rsidR="00AD1E81" w:rsidRPr="00AD1E81" w:rsidRDefault="00FA57AB" w:rsidP="00AD1E81">
      <w:pPr>
        <w:numPr>
          <w:ilvl w:val="0"/>
          <w:numId w:val="3"/>
        </w:numPr>
        <w:pBdr>
          <w:top w:val="single" w:sz="4" w:space="1" w:color="auto"/>
          <w:left w:val="single" w:sz="4" w:space="4" w:color="auto"/>
          <w:bottom w:val="single" w:sz="4" w:space="1" w:color="auto"/>
          <w:right w:val="single" w:sz="4" w:space="4" w:color="auto"/>
        </w:pBdr>
        <w:spacing w:line="312" w:lineRule="auto"/>
        <w:contextualSpacing/>
        <w:jc w:val="both"/>
        <w:rPr>
          <w:rFonts w:ascii="Calibri Light" w:eastAsia="Calibri" w:hAnsi="Calibri Light" w:cs="Times New Roman"/>
          <w:b/>
          <w:sz w:val="20"/>
          <w:szCs w:val="20"/>
        </w:rPr>
      </w:pPr>
      <w:r>
        <w:rPr>
          <w:rFonts w:ascii="Calibri Light" w:eastAsia="Calibri" w:hAnsi="Calibri Light" w:cs="Times New Roman"/>
          <w:b/>
          <w:sz w:val="20"/>
          <w:szCs w:val="20"/>
        </w:rPr>
        <w:t>The information</w:t>
      </w:r>
      <w:r w:rsidR="00AD1E81" w:rsidRPr="00AD1E81">
        <w:rPr>
          <w:rFonts w:ascii="Calibri Light" w:eastAsia="Calibri" w:hAnsi="Calibri Light" w:cs="Times New Roman"/>
          <w:b/>
          <w:sz w:val="20"/>
          <w:szCs w:val="20"/>
        </w:rPr>
        <w:t xml:space="preserve"> </w:t>
      </w:r>
      <w:r>
        <w:rPr>
          <w:rFonts w:ascii="Calibri Light" w:eastAsia="Calibri" w:hAnsi="Calibri Light" w:cs="Times New Roman"/>
          <w:b/>
          <w:sz w:val="20"/>
          <w:szCs w:val="20"/>
        </w:rPr>
        <w:t xml:space="preserve">from this project </w:t>
      </w:r>
      <w:r w:rsidR="00AD1E81" w:rsidRPr="00AD1E81">
        <w:rPr>
          <w:rFonts w:ascii="Calibri Light" w:eastAsia="Calibri" w:hAnsi="Calibri Light" w:cs="Times New Roman"/>
          <w:b/>
          <w:sz w:val="20"/>
          <w:szCs w:val="20"/>
        </w:rPr>
        <w:t>include</w:t>
      </w:r>
      <w:r>
        <w:rPr>
          <w:rFonts w:ascii="Calibri Light" w:eastAsia="Calibri" w:hAnsi="Calibri Light" w:cs="Times New Roman"/>
          <w:b/>
          <w:sz w:val="20"/>
          <w:szCs w:val="20"/>
        </w:rPr>
        <w:t>s</w:t>
      </w:r>
      <w:r w:rsidR="00AD1E81">
        <w:rPr>
          <w:rFonts w:ascii="Calibri Light" w:eastAsia="Calibri" w:hAnsi="Calibri Light" w:cs="Times New Roman"/>
          <w:b/>
          <w:sz w:val="20"/>
          <w:szCs w:val="20"/>
        </w:rPr>
        <w:t xml:space="preserve"> ethnographic data from long-</w:t>
      </w:r>
      <w:r w:rsidR="00AD1E81" w:rsidRPr="00AD1E81">
        <w:rPr>
          <w:rFonts w:ascii="Calibri Light" w:eastAsia="Calibri" w:hAnsi="Calibri Light" w:cs="Times New Roman"/>
          <w:b/>
          <w:sz w:val="20"/>
          <w:szCs w:val="20"/>
        </w:rPr>
        <w:t>term participant observation. These are presented here as draft ethnographic narratives, field</w:t>
      </w:r>
      <w:r w:rsidR="00EB4A93">
        <w:rPr>
          <w:rFonts w:ascii="Calibri Light" w:eastAsia="Calibri" w:hAnsi="Calibri Light" w:cs="Times New Roman"/>
          <w:b/>
          <w:sz w:val="20"/>
          <w:szCs w:val="20"/>
        </w:rPr>
        <w:t>-</w:t>
      </w:r>
      <w:r w:rsidR="00AD1E81" w:rsidRPr="00AD1E81">
        <w:rPr>
          <w:rFonts w:ascii="Calibri Light" w:eastAsia="Calibri" w:hAnsi="Calibri Light" w:cs="Times New Roman"/>
          <w:b/>
          <w:sz w:val="20"/>
          <w:szCs w:val="20"/>
        </w:rPr>
        <w:t>notes developed in ethnographic form, and undeveloped field</w:t>
      </w:r>
      <w:r w:rsidR="00EB4A93">
        <w:rPr>
          <w:rFonts w:ascii="Calibri Light" w:eastAsia="Calibri" w:hAnsi="Calibri Light" w:cs="Times New Roman"/>
          <w:b/>
          <w:sz w:val="20"/>
          <w:szCs w:val="20"/>
        </w:rPr>
        <w:t>-</w:t>
      </w:r>
      <w:r w:rsidR="00AD1E81" w:rsidRPr="00AD1E81">
        <w:rPr>
          <w:rFonts w:ascii="Calibri Light" w:eastAsia="Calibri" w:hAnsi="Calibri Light" w:cs="Times New Roman"/>
          <w:b/>
          <w:sz w:val="20"/>
          <w:szCs w:val="20"/>
        </w:rPr>
        <w:t>notes.</w:t>
      </w:r>
    </w:p>
    <w:p w14:paraId="47329F8C" w14:textId="2181B126" w:rsidR="00AD1E81" w:rsidRPr="00AD1E81" w:rsidRDefault="00AD1E81" w:rsidP="00AD1E81">
      <w:pPr>
        <w:numPr>
          <w:ilvl w:val="0"/>
          <w:numId w:val="3"/>
        </w:numPr>
        <w:pBdr>
          <w:top w:val="single" w:sz="4" w:space="1" w:color="auto"/>
          <w:left w:val="single" w:sz="4" w:space="4" w:color="auto"/>
          <w:bottom w:val="single" w:sz="4" w:space="1" w:color="auto"/>
          <w:right w:val="single" w:sz="4" w:space="4" w:color="auto"/>
        </w:pBdr>
        <w:spacing w:line="312" w:lineRule="auto"/>
        <w:contextualSpacing/>
        <w:jc w:val="both"/>
        <w:rPr>
          <w:rFonts w:ascii="Calibri Light" w:eastAsia="Calibri" w:hAnsi="Calibri Light" w:cs="Times New Roman"/>
          <w:b/>
          <w:sz w:val="20"/>
          <w:szCs w:val="20"/>
        </w:rPr>
      </w:pPr>
      <w:r w:rsidRPr="00AD1E81">
        <w:rPr>
          <w:rFonts w:ascii="Calibri Light" w:eastAsia="Calibri" w:hAnsi="Calibri Light" w:cs="Times New Roman"/>
          <w:b/>
          <w:sz w:val="20"/>
          <w:szCs w:val="20"/>
        </w:rPr>
        <w:t xml:space="preserve">The names of </w:t>
      </w:r>
      <w:r>
        <w:rPr>
          <w:rFonts w:ascii="Calibri Light" w:eastAsia="Calibri" w:hAnsi="Calibri Light" w:cs="Times New Roman"/>
          <w:b/>
          <w:sz w:val="20"/>
          <w:szCs w:val="20"/>
        </w:rPr>
        <w:t xml:space="preserve">those </w:t>
      </w:r>
      <w:r w:rsidRPr="00AD1E81">
        <w:rPr>
          <w:rFonts w:ascii="Calibri Light" w:eastAsia="Calibri" w:hAnsi="Calibri Light" w:cs="Times New Roman"/>
          <w:b/>
          <w:sz w:val="20"/>
          <w:szCs w:val="20"/>
        </w:rPr>
        <w:t xml:space="preserve">research subjects that are still visible in </w:t>
      </w:r>
      <w:r>
        <w:rPr>
          <w:rFonts w:ascii="Calibri Light" w:eastAsia="Calibri" w:hAnsi="Calibri Light" w:cs="Times New Roman"/>
          <w:b/>
          <w:sz w:val="20"/>
          <w:szCs w:val="20"/>
        </w:rPr>
        <w:t xml:space="preserve">the submitted data </w:t>
      </w:r>
      <w:r w:rsidRPr="00AD1E81">
        <w:rPr>
          <w:rFonts w:ascii="Calibri Light" w:eastAsia="Calibri" w:hAnsi="Calibri Light" w:cs="Times New Roman"/>
          <w:b/>
          <w:sz w:val="20"/>
          <w:szCs w:val="20"/>
        </w:rPr>
        <w:t>are pseudonyms. Images are altered to hide the identity of respondents.</w:t>
      </w:r>
    </w:p>
    <w:p w14:paraId="7C1F9359" w14:textId="0B1723BA" w:rsidR="00AD1E81" w:rsidRPr="00AD1E81" w:rsidRDefault="00AD1E81" w:rsidP="00AD1E81">
      <w:pPr>
        <w:numPr>
          <w:ilvl w:val="0"/>
          <w:numId w:val="3"/>
        </w:numPr>
        <w:pBdr>
          <w:top w:val="single" w:sz="4" w:space="1" w:color="auto"/>
          <w:left w:val="single" w:sz="4" w:space="4" w:color="auto"/>
          <w:bottom w:val="single" w:sz="4" w:space="1" w:color="auto"/>
          <w:right w:val="single" w:sz="4" w:space="4" w:color="auto"/>
        </w:pBdr>
        <w:spacing w:line="312" w:lineRule="auto"/>
        <w:contextualSpacing/>
        <w:jc w:val="both"/>
        <w:rPr>
          <w:rFonts w:ascii="Calibri Light" w:eastAsia="Calibri" w:hAnsi="Calibri Light" w:cs="Times New Roman"/>
          <w:sz w:val="20"/>
          <w:szCs w:val="20"/>
        </w:rPr>
      </w:pPr>
      <w:r w:rsidRPr="00AD1E81">
        <w:rPr>
          <w:rFonts w:ascii="Calibri Light" w:eastAsia="Calibri" w:hAnsi="Calibri Light" w:cs="Times New Roman"/>
          <w:b/>
          <w:color w:val="800000"/>
          <w:sz w:val="20"/>
          <w:szCs w:val="20"/>
        </w:rPr>
        <w:t xml:space="preserve">To use any of the </w:t>
      </w:r>
      <w:r>
        <w:rPr>
          <w:rFonts w:ascii="Calibri Light" w:eastAsia="Calibri" w:hAnsi="Calibri Light" w:cs="Times New Roman"/>
          <w:b/>
          <w:color w:val="800000"/>
          <w:sz w:val="20"/>
          <w:szCs w:val="20"/>
        </w:rPr>
        <w:t xml:space="preserve">submitted </w:t>
      </w:r>
      <w:r w:rsidRPr="00AD1E81">
        <w:rPr>
          <w:rFonts w:ascii="Calibri Light" w:eastAsia="Calibri" w:hAnsi="Calibri Light" w:cs="Times New Roman"/>
          <w:b/>
          <w:color w:val="800000"/>
          <w:sz w:val="20"/>
          <w:szCs w:val="20"/>
        </w:rPr>
        <w:t xml:space="preserve">data </w:t>
      </w:r>
      <w:r>
        <w:rPr>
          <w:rFonts w:ascii="Calibri Light" w:eastAsia="Calibri" w:hAnsi="Calibri Light" w:cs="Times New Roman"/>
          <w:b/>
          <w:color w:val="800000"/>
          <w:sz w:val="20"/>
          <w:szCs w:val="20"/>
        </w:rPr>
        <w:t xml:space="preserve">you need to </w:t>
      </w:r>
      <w:r w:rsidRPr="00AD1E81">
        <w:rPr>
          <w:rFonts w:ascii="Calibri Light" w:eastAsia="Calibri" w:hAnsi="Calibri Light" w:cs="Times New Roman"/>
          <w:b/>
          <w:color w:val="800000"/>
          <w:sz w:val="20"/>
          <w:szCs w:val="20"/>
        </w:rPr>
        <w:t>ask permission from the project’s PI, Professor Dimitrios Theodossopoulos</w:t>
      </w:r>
      <w:r w:rsidRPr="00AD1E81">
        <w:rPr>
          <w:rFonts w:ascii="Calibri Light" w:eastAsia="Calibri" w:hAnsi="Calibri Light" w:cs="Times New Roman"/>
          <w:sz w:val="20"/>
          <w:szCs w:val="20"/>
        </w:rPr>
        <w:t xml:space="preserve"> </w:t>
      </w:r>
      <w:hyperlink r:id="rId9" w:history="1">
        <w:r w:rsidRPr="00AD1E81">
          <w:rPr>
            <w:rFonts w:ascii="Calibri Light" w:eastAsia="Calibri" w:hAnsi="Calibri Light" w:cs="Times New Roman"/>
            <w:color w:val="0563C1" w:themeColor="hyperlink"/>
            <w:sz w:val="20"/>
            <w:szCs w:val="20"/>
            <w:u w:val="single"/>
          </w:rPr>
          <w:t>d.theodossopoulos@kent.ac.uk</w:t>
        </w:r>
      </w:hyperlink>
    </w:p>
    <w:p w14:paraId="676D752C" w14:textId="77777777" w:rsidR="00AD1E81" w:rsidRDefault="00AD1E81" w:rsidP="008E42EA">
      <w:pPr>
        <w:spacing w:line="312" w:lineRule="auto"/>
        <w:rPr>
          <w:rFonts w:ascii="Calibri Light" w:eastAsia="Calibri" w:hAnsi="Calibri Light" w:cs="Times New Roman"/>
          <w:b/>
          <w:sz w:val="20"/>
          <w:szCs w:val="20"/>
        </w:rPr>
      </w:pPr>
    </w:p>
    <w:p w14:paraId="25DDFD19" w14:textId="77777777" w:rsidR="00AD1E81" w:rsidRPr="008E42EA" w:rsidRDefault="00AD1E81" w:rsidP="008E42EA">
      <w:pPr>
        <w:spacing w:line="312" w:lineRule="auto"/>
        <w:rPr>
          <w:rFonts w:ascii="Calibri Light" w:eastAsia="Calibri" w:hAnsi="Calibri Light" w:cs="Times New Roman"/>
          <w:b/>
          <w:sz w:val="20"/>
          <w:szCs w:val="20"/>
        </w:rPr>
      </w:pPr>
    </w:p>
    <w:p w14:paraId="1AAF97F1" w14:textId="77777777" w:rsidR="008E42EA" w:rsidRDefault="008E42EA" w:rsidP="008E42EA">
      <w:pPr>
        <w:spacing w:line="312" w:lineRule="auto"/>
        <w:rPr>
          <w:rFonts w:ascii="Calibri Light" w:eastAsia="Calibri" w:hAnsi="Calibri Light" w:cs="Times New Roman"/>
          <w:b/>
          <w:sz w:val="22"/>
          <w:szCs w:val="22"/>
        </w:rPr>
      </w:pPr>
      <w:r w:rsidRPr="008E42EA">
        <w:rPr>
          <w:rFonts w:ascii="Calibri Light" w:eastAsia="Calibri" w:hAnsi="Calibri Light" w:cs="Times New Roman"/>
          <w:b/>
          <w:sz w:val="22"/>
          <w:szCs w:val="22"/>
        </w:rPr>
        <w:t>CONTENTS</w:t>
      </w:r>
    </w:p>
    <w:p w14:paraId="78F327A5" w14:textId="77777777" w:rsidR="00AD1E81" w:rsidRPr="008E42EA" w:rsidRDefault="00AD1E81" w:rsidP="008E42EA">
      <w:pPr>
        <w:spacing w:line="312" w:lineRule="auto"/>
        <w:rPr>
          <w:rFonts w:ascii="Calibri Light" w:eastAsia="Calibri" w:hAnsi="Calibri Light" w:cs="Times New Roman"/>
          <w:b/>
          <w:sz w:val="22"/>
          <w:szCs w:val="22"/>
        </w:rPr>
      </w:pPr>
    </w:p>
    <w:p w14:paraId="5D64BD1C" w14:textId="77777777" w:rsidR="008E42EA" w:rsidRDefault="008E42EA" w:rsidP="008E42EA">
      <w:pPr>
        <w:spacing w:line="312" w:lineRule="auto"/>
        <w:rPr>
          <w:rFonts w:ascii="Calibri Light" w:eastAsia="Calibri" w:hAnsi="Calibri Light" w:cs="Times New Roman"/>
          <w:b/>
          <w:sz w:val="22"/>
          <w:szCs w:val="22"/>
        </w:rPr>
      </w:pPr>
      <w:r w:rsidRPr="008E42EA">
        <w:rPr>
          <w:rFonts w:ascii="Calibri Light" w:eastAsia="Calibri" w:hAnsi="Calibri Light" w:cs="Times New Roman"/>
          <w:b/>
          <w:sz w:val="22"/>
          <w:szCs w:val="22"/>
        </w:rPr>
        <w:t xml:space="preserve">Part A: Coping with austerity in Greece </w:t>
      </w:r>
      <w:r w:rsidRPr="00AD1E81">
        <w:rPr>
          <w:rFonts w:ascii="Calibri Light" w:eastAsia="Calibri" w:hAnsi="Calibri Light" w:cs="Times New Roman"/>
          <w:b/>
          <w:sz w:val="18"/>
          <w:szCs w:val="18"/>
        </w:rPr>
        <w:t>[starting on page 2]</w:t>
      </w:r>
    </w:p>
    <w:p w14:paraId="7BD0BCDF" w14:textId="7D19AE01" w:rsidR="00FA0590" w:rsidRPr="00FA0590" w:rsidRDefault="00FA0590" w:rsidP="00FA0590">
      <w:pPr>
        <w:spacing w:line="312" w:lineRule="auto"/>
        <w:jc w:val="both"/>
        <w:rPr>
          <w:rFonts w:ascii="Calibri Light" w:eastAsia="Calibri" w:hAnsi="Calibri Light" w:cs="Times New Roman"/>
          <w:sz w:val="20"/>
          <w:szCs w:val="20"/>
        </w:rPr>
      </w:pPr>
      <w:r w:rsidRPr="00FA0590">
        <w:rPr>
          <w:rFonts w:ascii="Calibri Light" w:eastAsia="Calibri" w:hAnsi="Calibri Light" w:cs="Times New Roman"/>
          <w:sz w:val="20"/>
          <w:szCs w:val="20"/>
        </w:rPr>
        <w:t xml:space="preserve">Sections A1, </w:t>
      </w:r>
      <w:r w:rsidR="00F23734">
        <w:rPr>
          <w:rFonts w:ascii="Calibri Light" w:eastAsia="Calibri" w:hAnsi="Calibri Light" w:cs="Times New Roman"/>
          <w:sz w:val="20"/>
          <w:szCs w:val="20"/>
        </w:rPr>
        <w:t>A2, A3 contain ethnographic data</w:t>
      </w:r>
      <w:r w:rsidRPr="00FA0590">
        <w:rPr>
          <w:rFonts w:ascii="Calibri Light" w:eastAsia="Calibri" w:hAnsi="Calibri Light" w:cs="Times New Roman"/>
          <w:sz w:val="20"/>
          <w:szCs w:val="20"/>
        </w:rPr>
        <w:t xml:space="preserve"> from </w:t>
      </w:r>
      <w:r w:rsidR="00F23734">
        <w:rPr>
          <w:rFonts w:ascii="Calibri Light" w:eastAsia="Calibri" w:hAnsi="Calibri Light" w:cs="Times New Roman"/>
          <w:sz w:val="20"/>
          <w:szCs w:val="20"/>
        </w:rPr>
        <w:t xml:space="preserve">long-term </w:t>
      </w:r>
      <w:r w:rsidR="00FA57AB">
        <w:rPr>
          <w:rFonts w:ascii="Calibri Light" w:eastAsia="Calibri" w:hAnsi="Calibri Light" w:cs="Times New Roman"/>
          <w:sz w:val="20"/>
          <w:szCs w:val="20"/>
        </w:rPr>
        <w:t xml:space="preserve">anthropological </w:t>
      </w:r>
      <w:r w:rsidRPr="00FA0590">
        <w:rPr>
          <w:rFonts w:ascii="Calibri Light" w:eastAsia="Calibri" w:hAnsi="Calibri Light" w:cs="Times New Roman"/>
          <w:sz w:val="20"/>
          <w:szCs w:val="20"/>
        </w:rPr>
        <w:t xml:space="preserve">fieldwork in </w:t>
      </w:r>
      <w:proofErr w:type="spellStart"/>
      <w:r w:rsidRPr="00FA0590">
        <w:rPr>
          <w:rFonts w:ascii="Calibri Light" w:eastAsia="Calibri" w:hAnsi="Calibri Light" w:cs="Times New Roman"/>
          <w:sz w:val="20"/>
          <w:szCs w:val="20"/>
        </w:rPr>
        <w:t>Patras</w:t>
      </w:r>
      <w:proofErr w:type="spellEnd"/>
      <w:r w:rsidRPr="00FA0590">
        <w:rPr>
          <w:rFonts w:ascii="Calibri Light" w:eastAsia="Calibri" w:hAnsi="Calibri Light" w:cs="Times New Roman"/>
          <w:sz w:val="20"/>
          <w:szCs w:val="20"/>
        </w:rPr>
        <w:t xml:space="preserve">, Greece. </w:t>
      </w:r>
      <w:proofErr w:type="spellStart"/>
      <w:r w:rsidRPr="00FA0590">
        <w:rPr>
          <w:rFonts w:ascii="Calibri Light" w:eastAsia="Calibri" w:hAnsi="Calibri Light" w:cs="Times New Roman"/>
          <w:sz w:val="20"/>
          <w:szCs w:val="20"/>
        </w:rPr>
        <w:t>Patras</w:t>
      </w:r>
      <w:proofErr w:type="spellEnd"/>
      <w:r w:rsidRPr="00FA0590">
        <w:rPr>
          <w:rFonts w:ascii="Calibri Light" w:eastAsia="Calibri" w:hAnsi="Calibri Light" w:cs="Times New Roman"/>
          <w:sz w:val="20"/>
          <w:szCs w:val="20"/>
        </w:rPr>
        <w:t xml:space="preserve"> is </w:t>
      </w:r>
      <w:r w:rsidR="00D51637">
        <w:rPr>
          <w:rFonts w:ascii="Calibri Light" w:eastAsia="Calibri" w:hAnsi="Calibri Light" w:cs="Times New Roman"/>
          <w:sz w:val="20"/>
          <w:szCs w:val="20"/>
        </w:rPr>
        <w:t xml:space="preserve">a </w:t>
      </w:r>
      <w:bookmarkStart w:id="0" w:name="_GoBack"/>
      <w:bookmarkEnd w:id="0"/>
      <w:r w:rsidRPr="00FA0590">
        <w:rPr>
          <w:rFonts w:ascii="Calibri Light" w:eastAsia="Calibri" w:hAnsi="Calibri Light" w:cs="Times New Roman"/>
          <w:sz w:val="20"/>
          <w:szCs w:val="20"/>
        </w:rPr>
        <w:t xml:space="preserve">medium size city, with a population of approx. 210000 inhabitants. The in-depth qualitative data from </w:t>
      </w:r>
      <w:r>
        <w:rPr>
          <w:rFonts w:ascii="Calibri Light" w:eastAsia="Calibri" w:hAnsi="Calibri Light" w:cs="Times New Roman"/>
          <w:sz w:val="20"/>
          <w:szCs w:val="20"/>
        </w:rPr>
        <w:t>section</w:t>
      </w:r>
      <w:r w:rsidRPr="00FA0590">
        <w:rPr>
          <w:rFonts w:ascii="Calibri Light" w:eastAsia="Calibri" w:hAnsi="Calibri Light" w:cs="Times New Roman"/>
          <w:sz w:val="20"/>
          <w:szCs w:val="20"/>
        </w:rPr>
        <w:t xml:space="preserve"> A.1</w:t>
      </w:r>
      <w:r>
        <w:rPr>
          <w:rFonts w:ascii="Calibri Light" w:eastAsia="Calibri" w:hAnsi="Calibri Light" w:cs="Times New Roman"/>
          <w:sz w:val="20"/>
          <w:szCs w:val="20"/>
        </w:rPr>
        <w:t xml:space="preserve"> contain primarily the</w:t>
      </w:r>
      <w:r w:rsidRPr="00FA0590">
        <w:rPr>
          <w:rFonts w:ascii="Calibri Light" w:eastAsia="Calibri" w:hAnsi="Calibri Light" w:cs="Times New Roman"/>
          <w:sz w:val="20"/>
          <w:szCs w:val="20"/>
        </w:rPr>
        <w:t xml:space="preserve"> views of </w:t>
      </w:r>
      <w:r>
        <w:rPr>
          <w:rFonts w:ascii="Calibri Light" w:eastAsia="Calibri" w:hAnsi="Calibri Light" w:cs="Times New Roman"/>
          <w:sz w:val="20"/>
          <w:szCs w:val="20"/>
        </w:rPr>
        <w:t xml:space="preserve">the members of one </w:t>
      </w:r>
      <w:r w:rsidRPr="00FA0590">
        <w:rPr>
          <w:rFonts w:ascii="Calibri Light" w:eastAsia="Calibri" w:hAnsi="Calibri Light" w:cs="Times New Roman"/>
          <w:sz w:val="20"/>
          <w:szCs w:val="20"/>
        </w:rPr>
        <w:t xml:space="preserve">middle class family </w:t>
      </w:r>
      <w:r>
        <w:rPr>
          <w:rFonts w:ascii="Calibri Light" w:eastAsia="Calibri" w:hAnsi="Calibri Light" w:cs="Times New Roman"/>
          <w:sz w:val="20"/>
          <w:szCs w:val="20"/>
        </w:rPr>
        <w:t>regarding the generational suffering from austerity, as well as four other individuals associate</w:t>
      </w:r>
      <w:r w:rsidR="00F23734">
        <w:rPr>
          <w:rFonts w:ascii="Calibri Light" w:eastAsia="Calibri" w:hAnsi="Calibri Light" w:cs="Times New Roman"/>
          <w:sz w:val="20"/>
          <w:szCs w:val="20"/>
        </w:rPr>
        <w:t>d</w:t>
      </w:r>
      <w:r>
        <w:rPr>
          <w:rFonts w:ascii="Calibri Light" w:eastAsia="Calibri" w:hAnsi="Calibri Light" w:cs="Times New Roman"/>
          <w:sz w:val="20"/>
          <w:szCs w:val="20"/>
        </w:rPr>
        <w:t xml:space="preserve"> with this family. </w:t>
      </w:r>
      <w:r w:rsidR="00F23734">
        <w:rPr>
          <w:rFonts w:ascii="Calibri Light" w:eastAsia="Calibri" w:hAnsi="Calibri Light" w:cs="Times New Roman"/>
          <w:sz w:val="20"/>
          <w:szCs w:val="20"/>
        </w:rPr>
        <w:t>The ethnogr</w:t>
      </w:r>
      <w:r w:rsidR="00064550">
        <w:rPr>
          <w:rFonts w:ascii="Calibri Light" w:eastAsia="Calibri" w:hAnsi="Calibri Light" w:cs="Times New Roman"/>
          <w:sz w:val="20"/>
          <w:szCs w:val="20"/>
        </w:rPr>
        <w:t>apher [</w:t>
      </w:r>
      <w:r w:rsidR="0015468B">
        <w:rPr>
          <w:rFonts w:ascii="Calibri Light" w:eastAsia="Calibri" w:hAnsi="Calibri Light" w:cs="Times New Roman"/>
          <w:sz w:val="20"/>
          <w:szCs w:val="20"/>
        </w:rPr>
        <w:t xml:space="preserve">Prof. </w:t>
      </w:r>
      <w:r w:rsidR="00064550">
        <w:rPr>
          <w:rFonts w:ascii="Calibri Light" w:eastAsia="Calibri" w:hAnsi="Calibri Light" w:cs="Times New Roman"/>
          <w:sz w:val="20"/>
          <w:szCs w:val="20"/>
        </w:rPr>
        <w:t>Theodossopoulos, the PI]</w:t>
      </w:r>
      <w:r w:rsidR="00F23734">
        <w:rPr>
          <w:rFonts w:ascii="Calibri Light" w:eastAsia="Calibri" w:hAnsi="Calibri Light" w:cs="Times New Roman"/>
          <w:sz w:val="20"/>
          <w:szCs w:val="20"/>
        </w:rPr>
        <w:t xml:space="preserve"> has interacted with this family for </w:t>
      </w:r>
      <w:r w:rsidR="00064550">
        <w:rPr>
          <w:rFonts w:ascii="Calibri Light" w:eastAsia="Calibri" w:hAnsi="Calibri Light" w:cs="Times New Roman"/>
          <w:sz w:val="20"/>
          <w:szCs w:val="20"/>
        </w:rPr>
        <w:t>over twenty</w:t>
      </w:r>
      <w:r w:rsidR="00F23734">
        <w:rPr>
          <w:rFonts w:ascii="Calibri Light" w:eastAsia="Calibri" w:hAnsi="Calibri Light" w:cs="Times New Roman"/>
          <w:sz w:val="20"/>
          <w:szCs w:val="20"/>
        </w:rPr>
        <w:t xml:space="preserve"> years</w:t>
      </w:r>
      <w:r w:rsidR="00064550">
        <w:rPr>
          <w:rFonts w:ascii="Calibri Light" w:eastAsia="Calibri" w:hAnsi="Calibri Light" w:cs="Times New Roman"/>
          <w:sz w:val="20"/>
          <w:szCs w:val="20"/>
        </w:rPr>
        <w:t>, although the specific data relate to the period 2014-2018</w:t>
      </w:r>
      <w:r w:rsidR="00F23734">
        <w:rPr>
          <w:rFonts w:ascii="Calibri Light" w:eastAsia="Calibri" w:hAnsi="Calibri Light" w:cs="Times New Roman"/>
          <w:sz w:val="20"/>
          <w:szCs w:val="20"/>
        </w:rPr>
        <w:t xml:space="preserve">. </w:t>
      </w:r>
      <w:r>
        <w:rPr>
          <w:rFonts w:ascii="Calibri Light" w:eastAsia="Calibri" w:hAnsi="Calibri Light" w:cs="Times New Roman"/>
          <w:sz w:val="20"/>
          <w:szCs w:val="20"/>
        </w:rPr>
        <w:t>The data from sections A.2 and A.3 were derived from fieldwork among human</w:t>
      </w:r>
      <w:r w:rsidR="00F23734">
        <w:rPr>
          <w:rFonts w:ascii="Calibri Light" w:eastAsia="Calibri" w:hAnsi="Calibri Light" w:cs="Times New Roman"/>
          <w:sz w:val="20"/>
          <w:szCs w:val="20"/>
        </w:rPr>
        <w:t>itarian solidarity initiatives, conducted over a period of three years</w:t>
      </w:r>
      <w:r w:rsidR="00064550">
        <w:rPr>
          <w:rFonts w:ascii="Calibri Light" w:eastAsia="Calibri" w:hAnsi="Calibri Light" w:cs="Times New Roman"/>
          <w:sz w:val="20"/>
          <w:szCs w:val="20"/>
        </w:rPr>
        <w:t xml:space="preserve"> [2014-2017]</w:t>
      </w:r>
      <w:r w:rsidR="00F23734">
        <w:rPr>
          <w:rFonts w:ascii="Calibri Light" w:eastAsia="Calibri" w:hAnsi="Calibri Light" w:cs="Times New Roman"/>
          <w:sz w:val="20"/>
          <w:szCs w:val="20"/>
        </w:rPr>
        <w:t>.</w:t>
      </w:r>
      <w:r>
        <w:rPr>
          <w:rFonts w:ascii="Calibri Light" w:eastAsia="Calibri" w:hAnsi="Calibri Light" w:cs="Times New Roman"/>
          <w:sz w:val="20"/>
          <w:szCs w:val="20"/>
        </w:rPr>
        <w:t xml:space="preserve"> The ethnographer [</w:t>
      </w:r>
      <w:r w:rsidR="0015468B">
        <w:rPr>
          <w:rFonts w:ascii="Calibri Light" w:eastAsia="Calibri" w:hAnsi="Calibri Light" w:cs="Times New Roman"/>
          <w:sz w:val="20"/>
          <w:szCs w:val="20"/>
        </w:rPr>
        <w:t xml:space="preserve">Prof. </w:t>
      </w:r>
      <w:r>
        <w:rPr>
          <w:rFonts w:ascii="Calibri Light" w:eastAsia="Calibri" w:hAnsi="Calibri Light" w:cs="Times New Roman"/>
          <w:sz w:val="20"/>
          <w:szCs w:val="20"/>
        </w:rPr>
        <w:t>Theodossopoulos</w:t>
      </w:r>
      <w:r w:rsidR="00F23734">
        <w:rPr>
          <w:rFonts w:ascii="Calibri Light" w:eastAsia="Calibri" w:hAnsi="Calibri Light" w:cs="Times New Roman"/>
          <w:sz w:val="20"/>
          <w:szCs w:val="20"/>
        </w:rPr>
        <w:t>, the PI</w:t>
      </w:r>
      <w:r>
        <w:rPr>
          <w:rFonts w:ascii="Calibri Light" w:eastAsia="Calibri" w:hAnsi="Calibri Light" w:cs="Times New Roman"/>
          <w:sz w:val="20"/>
          <w:szCs w:val="20"/>
        </w:rPr>
        <w:t>] participated in these initiatives as a volunteer, interacting with other volunteers [approx. 45], aid-professionals [approx.</w:t>
      </w:r>
      <w:r w:rsidR="00F23734">
        <w:rPr>
          <w:rFonts w:ascii="Calibri Light" w:eastAsia="Calibri" w:hAnsi="Calibri Light" w:cs="Times New Roman"/>
          <w:sz w:val="20"/>
          <w:szCs w:val="20"/>
        </w:rPr>
        <w:t xml:space="preserve"> 15</w:t>
      </w:r>
      <w:r>
        <w:rPr>
          <w:rFonts w:ascii="Calibri Light" w:eastAsia="Calibri" w:hAnsi="Calibri Light" w:cs="Times New Roman"/>
          <w:sz w:val="20"/>
          <w:szCs w:val="20"/>
        </w:rPr>
        <w:t xml:space="preserve">], and beneficiaries of aid who were working as volunteers in the humanitarian initiatives [approx. 10]. </w:t>
      </w:r>
      <w:r w:rsidR="00F23734">
        <w:rPr>
          <w:rFonts w:ascii="Calibri Light" w:eastAsia="Calibri" w:hAnsi="Calibri Light" w:cs="Times New Roman"/>
          <w:sz w:val="20"/>
          <w:szCs w:val="20"/>
        </w:rPr>
        <w:t xml:space="preserve">New research participants were added in the course of long-term fieldwork through contacts established in the earlier stages of fieldwork. </w:t>
      </w:r>
      <w:r w:rsidR="00A65782">
        <w:rPr>
          <w:rFonts w:ascii="Calibri Light" w:eastAsia="Calibri" w:hAnsi="Calibri Light" w:cs="Times New Roman"/>
          <w:sz w:val="20"/>
          <w:szCs w:val="20"/>
        </w:rPr>
        <w:t>The views of the latter are not directly included in the submitted data, but have informed the ethnographer’s sociological evaluations.</w:t>
      </w:r>
    </w:p>
    <w:p w14:paraId="7CB7BCBA" w14:textId="66513917" w:rsidR="008E42EA" w:rsidRPr="00F23734" w:rsidRDefault="00F23734" w:rsidP="00F23734">
      <w:pPr>
        <w:pStyle w:val="ListParagraph"/>
        <w:numPr>
          <w:ilvl w:val="0"/>
          <w:numId w:val="6"/>
        </w:numPr>
        <w:spacing w:line="312" w:lineRule="auto"/>
        <w:rPr>
          <w:rFonts w:ascii="Calibri Light" w:eastAsia="Calibri" w:hAnsi="Calibri Light" w:cs="Times New Roman"/>
          <w:sz w:val="22"/>
          <w:szCs w:val="22"/>
          <w:lang w:val="en-GB"/>
        </w:rPr>
      </w:pPr>
      <w:r w:rsidRPr="00F23734">
        <w:rPr>
          <w:rFonts w:ascii="Calibri Light" w:eastAsia="Calibri" w:hAnsi="Calibri Light" w:cs="Times New Roman"/>
          <w:sz w:val="22"/>
          <w:szCs w:val="22"/>
          <w:lang w:val="en-GB"/>
        </w:rPr>
        <w:t>A.1</w:t>
      </w:r>
      <w:r w:rsidRPr="00F23734">
        <w:rPr>
          <w:rFonts w:ascii="Calibri Light" w:eastAsia="Calibri" w:hAnsi="Calibri Light" w:cs="Times New Roman"/>
          <w:sz w:val="22"/>
          <w:szCs w:val="22"/>
          <w:lang w:val="en-GB"/>
        </w:rPr>
        <w:tab/>
      </w:r>
      <w:r w:rsidR="008E42EA" w:rsidRPr="00F23734">
        <w:rPr>
          <w:rFonts w:ascii="Calibri Light" w:eastAsia="Calibri" w:hAnsi="Calibri Light" w:cs="Times New Roman"/>
          <w:sz w:val="22"/>
          <w:szCs w:val="22"/>
          <w:lang w:val="en-GB"/>
        </w:rPr>
        <w:t xml:space="preserve">Ethnographic data about the generation of austerity </w:t>
      </w:r>
      <w:r w:rsidR="008E42EA" w:rsidRPr="00F23734">
        <w:rPr>
          <w:rFonts w:ascii="Calibri Light" w:eastAsia="Calibri" w:hAnsi="Calibri Light" w:cs="Times New Roman"/>
          <w:i/>
          <w:sz w:val="22"/>
          <w:szCs w:val="22"/>
          <w:lang w:val="en-GB"/>
        </w:rPr>
        <w:t>(</w:t>
      </w:r>
      <w:proofErr w:type="spellStart"/>
      <w:r w:rsidR="008E42EA" w:rsidRPr="00F23734">
        <w:rPr>
          <w:rFonts w:ascii="Calibri Light" w:eastAsia="Calibri" w:hAnsi="Calibri Light" w:cs="Times New Roman"/>
          <w:i/>
          <w:sz w:val="22"/>
          <w:szCs w:val="22"/>
          <w:lang w:val="en-GB"/>
        </w:rPr>
        <w:t>Patras</w:t>
      </w:r>
      <w:proofErr w:type="spellEnd"/>
      <w:r w:rsidR="008E42EA" w:rsidRPr="00F23734">
        <w:rPr>
          <w:rFonts w:ascii="Calibri Light" w:eastAsia="Calibri" w:hAnsi="Calibri Light" w:cs="Times New Roman"/>
          <w:i/>
          <w:sz w:val="22"/>
          <w:szCs w:val="22"/>
          <w:lang w:val="en-GB"/>
        </w:rPr>
        <w:t>)</w:t>
      </w:r>
    </w:p>
    <w:p w14:paraId="2FD01871" w14:textId="550802FE" w:rsidR="008E42EA" w:rsidRPr="00F23734" w:rsidRDefault="00F23734" w:rsidP="00F23734">
      <w:pPr>
        <w:pStyle w:val="ListParagraph"/>
        <w:numPr>
          <w:ilvl w:val="0"/>
          <w:numId w:val="6"/>
        </w:numPr>
        <w:spacing w:line="312" w:lineRule="auto"/>
        <w:rPr>
          <w:rFonts w:ascii="Calibri Light" w:eastAsia="Calibri" w:hAnsi="Calibri Light" w:cs="Times New Roman"/>
          <w:sz w:val="22"/>
          <w:szCs w:val="22"/>
          <w:lang w:val="en-GB"/>
        </w:rPr>
      </w:pPr>
      <w:r w:rsidRPr="00F23734">
        <w:rPr>
          <w:rFonts w:ascii="Calibri Light" w:eastAsia="Calibri" w:hAnsi="Calibri Light" w:cs="Times New Roman"/>
          <w:sz w:val="22"/>
          <w:szCs w:val="22"/>
          <w:lang w:val="en-GB"/>
        </w:rPr>
        <w:t xml:space="preserve">A.2 </w:t>
      </w:r>
      <w:r w:rsidRPr="00F23734">
        <w:rPr>
          <w:rFonts w:ascii="Calibri Light" w:eastAsia="Calibri" w:hAnsi="Calibri Light" w:cs="Times New Roman"/>
          <w:sz w:val="22"/>
          <w:szCs w:val="22"/>
          <w:lang w:val="en-GB"/>
        </w:rPr>
        <w:tab/>
      </w:r>
      <w:r w:rsidR="008E42EA" w:rsidRPr="00F23734">
        <w:rPr>
          <w:rFonts w:ascii="Calibri Light" w:eastAsia="Calibri" w:hAnsi="Calibri Light" w:cs="Times New Roman"/>
          <w:sz w:val="22"/>
          <w:szCs w:val="22"/>
          <w:lang w:val="en-GB"/>
        </w:rPr>
        <w:t xml:space="preserve">Ethnographic data from fieldwork conducted among humanitarian / solidarity initiatives supporting citizens afflicted by austerity </w:t>
      </w:r>
      <w:r w:rsidR="008E42EA" w:rsidRPr="00F23734">
        <w:rPr>
          <w:rFonts w:ascii="Calibri Light" w:eastAsia="Calibri" w:hAnsi="Calibri Light" w:cs="Times New Roman"/>
          <w:i/>
          <w:sz w:val="22"/>
          <w:szCs w:val="22"/>
          <w:lang w:val="en-GB"/>
        </w:rPr>
        <w:t>(</w:t>
      </w:r>
      <w:proofErr w:type="spellStart"/>
      <w:r w:rsidR="008E42EA" w:rsidRPr="00F23734">
        <w:rPr>
          <w:rFonts w:ascii="Calibri Light" w:eastAsia="Calibri" w:hAnsi="Calibri Light" w:cs="Times New Roman"/>
          <w:i/>
          <w:sz w:val="22"/>
          <w:szCs w:val="22"/>
          <w:lang w:val="en-GB"/>
        </w:rPr>
        <w:t>Patras</w:t>
      </w:r>
      <w:proofErr w:type="spellEnd"/>
      <w:r w:rsidR="008E42EA" w:rsidRPr="00F23734">
        <w:rPr>
          <w:rFonts w:ascii="Calibri Light" w:eastAsia="Calibri" w:hAnsi="Calibri Light" w:cs="Times New Roman"/>
          <w:i/>
          <w:sz w:val="22"/>
          <w:szCs w:val="22"/>
          <w:lang w:val="en-GB"/>
        </w:rPr>
        <w:t>)</w:t>
      </w:r>
    </w:p>
    <w:p w14:paraId="5D467E0B" w14:textId="2F67A9BC" w:rsidR="008E42EA" w:rsidRPr="00A65782" w:rsidRDefault="00F23734" w:rsidP="00F23734">
      <w:pPr>
        <w:pStyle w:val="ListParagraph"/>
        <w:numPr>
          <w:ilvl w:val="0"/>
          <w:numId w:val="6"/>
        </w:numPr>
        <w:spacing w:line="312" w:lineRule="auto"/>
        <w:rPr>
          <w:rFonts w:ascii="Calibri Light" w:eastAsia="Calibri" w:hAnsi="Calibri Light" w:cs="Times New Roman"/>
          <w:sz w:val="22"/>
          <w:szCs w:val="22"/>
        </w:rPr>
      </w:pPr>
      <w:r w:rsidRPr="00F23734">
        <w:rPr>
          <w:rFonts w:ascii="Calibri Light" w:eastAsia="Calibri" w:hAnsi="Calibri Light" w:cs="Times New Roman"/>
          <w:sz w:val="22"/>
          <w:szCs w:val="22"/>
          <w:lang w:val="en-GB"/>
        </w:rPr>
        <w:t>A.3</w:t>
      </w:r>
      <w:r w:rsidRPr="00F23734">
        <w:rPr>
          <w:rFonts w:ascii="Calibri Light" w:eastAsia="Calibri" w:hAnsi="Calibri Light" w:cs="Times New Roman"/>
          <w:sz w:val="22"/>
          <w:szCs w:val="22"/>
          <w:lang w:val="en-GB"/>
        </w:rPr>
        <w:tab/>
      </w:r>
      <w:r w:rsidR="008E42EA" w:rsidRPr="00F23734">
        <w:rPr>
          <w:rFonts w:ascii="Calibri Light" w:eastAsia="Calibri" w:hAnsi="Calibri Light" w:cs="Times New Roman"/>
          <w:sz w:val="22"/>
          <w:szCs w:val="22"/>
          <w:lang w:val="en-GB"/>
        </w:rPr>
        <w:t xml:space="preserve">Follow up fieldwork on humanitarian solidarity and its efficacy as a measure against austerity </w:t>
      </w:r>
      <w:r w:rsidR="008E42EA" w:rsidRPr="00F23734">
        <w:rPr>
          <w:rFonts w:ascii="Calibri Light" w:eastAsia="Calibri" w:hAnsi="Calibri Light" w:cs="Times New Roman"/>
          <w:i/>
          <w:sz w:val="22"/>
          <w:szCs w:val="22"/>
          <w:lang w:val="en-GB"/>
        </w:rPr>
        <w:t>(</w:t>
      </w:r>
      <w:proofErr w:type="spellStart"/>
      <w:r w:rsidR="008E42EA" w:rsidRPr="00F23734">
        <w:rPr>
          <w:rFonts w:ascii="Calibri Light" w:eastAsia="Calibri" w:hAnsi="Calibri Light" w:cs="Times New Roman"/>
          <w:i/>
          <w:sz w:val="22"/>
          <w:szCs w:val="22"/>
          <w:lang w:val="en-GB"/>
        </w:rPr>
        <w:t>Patras</w:t>
      </w:r>
      <w:proofErr w:type="spellEnd"/>
      <w:r w:rsidR="008E42EA" w:rsidRPr="00F23734">
        <w:rPr>
          <w:rFonts w:ascii="Calibri Light" w:eastAsia="Calibri" w:hAnsi="Calibri Light" w:cs="Times New Roman"/>
          <w:i/>
          <w:sz w:val="22"/>
          <w:szCs w:val="22"/>
          <w:lang w:val="en-GB"/>
        </w:rPr>
        <w:t>)</w:t>
      </w:r>
    </w:p>
    <w:p w14:paraId="12153776" w14:textId="77777777" w:rsidR="00A65782" w:rsidRPr="00F23734" w:rsidRDefault="00A65782" w:rsidP="00A65782">
      <w:pPr>
        <w:pStyle w:val="ListParagraph"/>
        <w:spacing w:line="312" w:lineRule="auto"/>
        <w:ind w:left="360"/>
        <w:rPr>
          <w:rFonts w:ascii="Calibri Light" w:eastAsia="Calibri" w:hAnsi="Calibri Light" w:cs="Times New Roman"/>
          <w:sz w:val="22"/>
          <w:szCs w:val="22"/>
        </w:rPr>
      </w:pPr>
    </w:p>
    <w:p w14:paraId="7E77F9E2" w14:textId="54A013D8" w:rsidR="003D5EE3" w:rsidRPr="00A65782" w:rsidRDefault="00F23734" w:rsidP="003D5EE3">
      <w:pPr>
        <w:spacing w:line="312" w:lineRule="auto"/>
        <w:contextualSpacing/>
        <w:jc w:val="both"/>
        <w:rPr>
          <w:rFonts w:ascii="Calibri Light" w:eastAsia="Calibri" w:hAnsi="Calibri Light" w:cs="Times New Roman"/>
          <w:sz w:val="20"/>
          <w:szCs w:val="20"/>
        </w:rPr>
      </w:pPr>
      <w:r w:rsidRPr="00A643F8">
        <w:rPr>
          <w:rFonts w:ascii="Calibri Light" w:eastAsia="Calibri" w:hAnsi="Calibri Light" w:cs="Times New Roman"/>
          <w:sz w:val="20"/>
          <w:szCs w:val="20"/>
        </w:rPr>
        <w:t>Sections A.4, A.5, A.6, A.7, and A.8 contain data from long-term fieldwork</w:t>
      </w:r>
      <w:r w:rsidR="00AD1E81">
        <w:rPr>
          <w:rFonts w:ascii="Calibri Light" w:eastAsia="Calibri" w:hAnsi="Calibri Light" w:cs="Times New Roman"/>
          <w:sz w:val="20"/>
          <w:szCs w:val="20"/>
        </w:rPr>
        <w:t xml:space="preserve"> [dedicated to participant observation]</w:t>
      </w:r>
      <w:r w:rsidRPr="00A643F8">
        <w:rPr>
          <w:rFonts w:ascii="Calibri Light" w:eastAsia="Calibri" w:hAnsi="Calibri Light" w:cs="Times New Roman"/>
          <w:sz w:val="20"/>
          <w:szCs w:val="20"/>
        </w:rPr>
        <w:t xml:space="preserve"> in </w:t>
      </w:r>
      <w:proofErr w:type="spellStart"/>
      <w:r w:rsidRPr="00A643F8">
        <w:rPr>
          <w:rFonts w:ascii="Calibri Light" w:eastAsia="Calibri" w:hAnsi="Calibri Light" w:cs="Times New Roman"/>
          <w:sz w:val="20"/>
          <w:szCs w:val="20"/>
        </w:rPr>
        <w:t>Thessalonika</w:t>
      </w:r>
      <w:proofErr w:type="spellEnd"/>
      <w:r w:rsidR="00064550">
        <w:rPr>
          <w:rFonts w:ascii="Calibri Light" w:eastAsia="Calibri" w:hAnsi="Calibri Light" w:cs="Times New Roman"/>
          <w:sz w:val="20"/>
          <w:szCs w:val="20"/>
        </w:rPr>
        <w:t xml:space="preserve"> (or Thes</w:t>
      </w:r>
      <w:r w:rsidR="00AD1E81">
        <w:rPr>
          <w:rFonts w:ascii="Calibri Light" w:eastAsia="Calibri" w:hAnsi="Calibri Light" w:cs="Times New Roman"/>
          <w:sz w:val="20"/>
          <w:szCs w:val="20"/>
        </w:rPr>
        <w:t>s</w:t>
      </w:r>
      <w:r w:rsidR="00064550">
        <w:rPr>
          <w:rFonts w:ascii="Calibri Light" w:eastAsia="Calibri" w:hAnsi="Calibri Light" w:cs="Times New Roman"/>
          <w:sz w:val="20"/>
          <w:szCs w:val="20"/>
        </w:rPr>
        <w:t xml:space="preserve">aloniki or </w:t>
      </w:r>
      <w:proofErr w:type="spellStart"/>
      <w:r w:rsidR="00064550">
        <w:rPr>
          <w:rFonts w:ascii="Calibri Light" w:eastAsia="Calibri" w:hAnsi="Calibri Light" w:cs="Times New Roman"/>
          <w:sz w:val="20"/>
          <w:szCs w:val="20"/>
        </w:rPr>
        <w:t>Salonica</w:t>
      </w:r>
      <w:proofErr w:type="spellEnd"/>
      <w:r w:rsidR="00064550">
        <w:rPr>
          <w:rFonts w:ascii="Calibri Light" w:eastAsia="Calibri" w:hAnsi="Calibri Light" w:cs="Times New Roman"/>
          <w:sz w:val="20"/>
          <w:szCs w:val="20"/>
        </w:rPr>
        <w:t>)</w:t>
      </w:r>
      <w:r w:rsidRPr="00A643F8">
        <w:rPr>
          <w:rFonts w:ascii="Calibri Light" w:eastAsia="Calibri" w:hAnsi="Calibri Light" w:cs="Times New Roman"/>
          <w:sz w:val="20"/>
          <w:szCs w:val="20"/>
        </w:rPr>
        <w:t>, the second largest city in Greece [populations approx.</w:t>
      </w:r>
      <w:r w:rsidR="00064550">
        <w:rPr>
          <w:rFonts w:ascii="Calibri Light" w:eastAsia="Calibri" w:hAnsi="Calibri Light" w:cs="Times New Roman"/>
          <w:sz w:val="20"/>
          <w:szCs w:val="20"/>
        </w:rPr>
        <w:t xml:space="preserve"> of </w:t>
      </w:r>
      <w:r w:rsidR="00064550" w:rsidRPr="00064550">
        <w:rPr>
          <w:rFonts w:ascii="Calibri Light" w:eastAsia="Calibri" w:hAnsi="Calibri Light" w:cs="Times New Roman"/>
          <w:sz w:val="20"/>
          <w:szCs w:val="20"/>
          <w:lang w:val="en-GB"/>
        </w:rPr>
        <w:t>824,676</w:t>
      </w:r>
      <w:r w:rsidR="00064550">
        <w:rPr>
          <w:rFonts w:ascii="Calibri Light" w:eastAsia="Calibri" w:hAnsi="Calibri Light" w:cs="Times New Roman"/>
          <w:sz w:val="20"/>
          <w:szCs w:val="20"/>
          <w:lang w:val="en-GB"/>
        </w:rPr>
        <w:t>]. The ethnographer [</w:t>
      </w:r>
      <w:proofErr w:type="spellStart"/>
      <w:r w:rsidR="00064550">
        <w:rPr>
          <w:rFonts w:ascii="Calibri Light" w:eastAsia="Calibri" w:hAnsi="Calibri Light" w:cs="Times New Roman"/>
          <w:sz w:val="20"/>
          <w:szCs w:val="20"/>
          <w:lang w:val="en-GB"/>
        </w:rPr>
        <w:t>Ilektra</w:t>
      </w:r>
      <w:proofErr w:type="spellEnd"/>
      <w:r w:rsidR="00064550">
        <w:rPr>
          <w:rFonts w:ascii="Calibri Light" w:eastAsia="Calibri" w:hAnsi="Calibri Light" w:cs="Times New Roman"/>
          <w:sz w:val="20"/>
          <w:szCs w:val="20"/>
          <w:lang w:val="en-GB"/>
        </w:rPr>
        <w:t xml:space="preserve"> </w:t>
      </w:r>
      <w:proofErr w:type="spellStart"/>
      <w:r w:rsidR="00064550">
        <w:rPr>
          <w:rFonts w:ascii="Calibri Light" w:eastAsia="Calibri" w:hAnsi="Calibri Light" w:cs="Times New Roman"/>
          <w:sz w:val="20"/>
          <w:szCs w:val="20"/>
          <w:lang w:val="en-GB"/>
        </w:rPr>
        <w:t>Kyriazidou</w:t>
      </w:r>
      <w:proofErr w:type="spellEnd"/>
      <w:r w:rsidR="00064550">
        <w:rPr>
          <w:rFonts w:ascii="Calibri Light" w:eastAsia="Calibri" w:hAnsi="Calibri Light" w:cs="Times New Roman"/>
          <w:sz w:val="20"/>
          <w:szCs w:val="20"/>
          <w:lang w:val="en-GB"/>
        </w:rPr>
        <w:t xml:space="preserve">, project student] worked in the working class neighbourhood of </w:t>
      </w:r>
      <w:proofErr w:type="spellStart"/>
      <w:r w:rsidR="00064550">
        <w:rPr>
          <w:rFonts w:ascii="Calibri Light" w:eastAsia="Calibri" w:hAnsi="Calibri Light" w:cs="Times New Roman"/>
          <w:sz w:val="20"/>
          <w:szCs w:val="20"/>
          <w:lang w:val="en-GB"/>
        </w:rPr>
        <w:t>Neapoli</w:t>
      </w:r>
      <w:proofErr w:type="spellEnd"/>
      <w:r w:rsidR="00064550">
        <w:rPr>
          <w:rFonts w:ascii="Calibri Light" w:eastAsia="Calibri" w:hAnsi="Calibri Light" w:cs="Times New Roman"/>
          <w:sz w:val="20"/>
          <w:szCs w:val="20"/>
          <w:lang w:val="en-GB"/>
        </w:rPr>
        <w:t xml:space="preserve"> for two years [2015-2017]. She interacted with </w:t>
      </w:r>
      <w:r w:rsidR="00AD1E81">
        <w:rPr>
          <w:rFonts w:ascii="Calibri Light" w:eastAsia="Calibri" w:hAnsi="Calibri Light" w:cs="Times New Roman"/>
          <w:sz w:val="20"/>
          <w:szCs w:val="20"/>
          <w:lang w:val="en-GB"/>
        </w:rPr>
        <w:t xml:space="preserve">a </w:t>
      </w:r>
      <w:r w:rsidR="00064550">
        <w:rPr>
          <w:rFonts w:ascii="Calibri Light" w:eastAsia="Calibri" w:hAnsi="Calibri Light" w:cs="Times New Roman"/>
          <w:sz w:val="20"/>
          <w:szCs w:val="20"/>
          <w:lang w:val="en-GB"/>
        </w:rPr>
        <w:t>wide spectrum of respondents: neighbours, beneficiaries of food banks, citizens involved in solidarit</w:t>
      </w:r>
      <w:r w:rsidR="00AD1E81">
        <w:rPr>
          <w:rFonts w:ascii="Calibri Light" w:eastAsia="Calibri" w:hAnsi="Calibri Light" w:cs="Times New Roman"/>
          <w:sz w:val="20"/>
          <w:szCs w:val="20"/>
          <w:lang w:val="en-GB"/>
        </w:rPr>
        <w:t xml:space="preserve">y initiatives. Her data include the views of approximately 90 individuals. As it is customary in long-term </w:t>
      </w:r>
      <w:r w:rsidR="00AD1E81">
        <w:rPr>
          <w:rFonts w:ascii="Calibri Light" w:eastAsia="Calibri" w:hAnsi="Calibri Light" w:cs="Times New Roman"/>
          <w:sz w:val="20"/>
          <w:szCs w:val="20"/>
          <w:lang w:val="en-GB"/>
        </w:rPr>
        <w:lastRenderedPageBreak/>
        <w:t xml:space="preserve">anthropological research, the ethnographer also interacted with an additional sample of respondents—mostly friend and relatives of the main 90 individuals. The views of the latter group are not included in the data, but have informed the ethnographer’s view regarding austerity in </w:t>
      </w:r>
      <w:proofErr w:type="spellStart"/>
      <w:r w:rsidR="00AD1E81">
        <w:rPr>
          <w:rFonts w:ascii="Calibri Light" w:eastAsia="Calibri" w:hAnsi="Calibri Light" w:cs="Times New Roman"/>
          <w:sz w:val="20"/>
          <w:szCs w:val="20"/>
          <w:lang w:val="en-GB"/>
        </w:rPr>
        <w:t>Thessalonika</w:t>
      </w:r>
      <w:proofErr w:type="spellEnd"/>
      <w:r w:rsidR="00AD1E81">
        <w:rPr>
          <w:rFonts w:ascii="Calibri Light" w:eastAsia="Calibri" w:hAnsi="Calibri Light" w:cs="Times New Roman"/>
          <w:sz w:val="20"/>
          <w:szCs w:val="20"/>
          <w:lang w:val="en-GB"/>
        </w:rPr>
        <w:t>.</w:t>
      </w:r>
      <w:r w:rsidR="003D5EE3">
        <w:rPr>
          <w:rFonts w:ascii="Calibri Light" w:eastAsia="Calibri" w:hAnsi="Calibri Light" w:cs="Times New Roman"/>
          <w:sz w:val="20"/>
          <w:szCs w:val="20"/>
          <w:lang w:val="en-GB"/>
        </w:rPr>
        <w:t xml:space="preserve"> </w:t>
      </w:r>
      <w:r w:rsidR="003D5EE3">
        <w:rPr>
          <w:rFonts w:ascii="Calibri Light" w:eastAsia="Calibri" w:hAnsi="Calibri Light" w:cs="Times New Roman"/>
          <w:sz w:val="20"/>
          <w:szCs w:val="20"/>
        </w:rPr>
        <w:t xml:space="preserve">The data in these sections are further developed and contextualized in </w:t>
      </w:r>
      <w:proofErr w:type="spellStart"/>
      <w:r w:rsidR="003D5EE3">
        <w:rPr>
          <w:rFonts w:ascii="Calibri Light" w:eastAsia="Calibri" w:hAnsi="Calibri Light" w:cs="Times New Roman"/>
          <w:sz w:val="20"/>
          <w:szCs w:val="20"/>
        </w:rPr>
        <w:t>Ilektra</w:t>
      </w:r>
      <w:proofErr w:type="spellEnd"/>
      <w:r w:rsidR="003D5EE3">
        <w:rPr>
          <w:rFonts w:ascii="Calibri Light" w:eastAsia="Calibri" w:hAnsi="Calibri Light" w:cs="Times New Roman"/>
          <w:sz w:val="20"/>
          <w:szCs w:val="20"/>
        </w:rPr>
        <w:t xml:space="preserve"> </w:t>
      </w:r>
      <w:proofErr w:type="spellStart"/>
      <w:r w:rsidR="003D5EE3">
        <w:rPr>
          <w:rFonts w:ascii="Calibri Light" w:eastAsia="Calibri" w:hAnsi="Calibri Light" w:cs="Times New Roman"/>
          <w:sz w:val="20"/>
          <w:szCs w:val="20"/>
        </w:rPr>
        <w:t>Kyriazidou’s</w:t>
      </w:r>
      <w:proofErr w:type="spellEnd"/>
      <w:r w:rsidR="003D5EE3">
        <w:rPr>
          <w:rFonts w:ascii="Calibri Light" w:eastAsia="Calibri" w:hAnsi="Calibri Light" w:cs="Times New Roman"/>
          <w:sz w:val="20"/>
          <w:szCs w:val="20"/>
        </w:rPr>
        <w:t xml:space="preserve"> PhD dissertation [submitted in December 31, 2018], which will become available to view after her examination.</w:t>
      </w:r>
    </w:p>
    <w:p w14:paraId="42380E0C" w14:textId="16DEDAAE" w:rsidR="00F23734" w:rsidRPr="00AD1E81" w:rsidRDefault="00F23734" w:rsidP="00AD1E81">
      <w:pPr>
        <w:spacing w:line="312" w:lineRule="auto"/>
        <w:contextualSpacing/>
        <w:jc w:val="both"/>
        <w:rPr>
          <w:rFonts w:ascii="Calibri Light" w:eastAsia="Calibri" w:hAnsi="Calibri Light" w:cs="Times New Roman"/>
          <w:sz w:val="20"/>
          <w:szCs w:val="20"/>
          <w:lang w:val="en-GB"/>
        </w:rPr>
      </w:pPr>
    </w:p>
    <w:p w14:paraId="745E4169" w14:textId="63A1D671" w:rsidR="008E42EA" w:rsidRPr="00F23734" w:rsidRDefault="00F23734" w:rsidP="00F23734">
      <w:pPr>
        <w:pStyle w:val="ListParagraph"/>
        <w:numPr>
          <w:ilvl w:val="0"/>
          <w:numId w:val="7"/>
        </w:numPr>
        <w:spacing w:line="312" w:lineRule="auto"/>
        <w:rPr>
          <w:rFonts w:ascii="Calibri Light" w:eastAsia="Calibri" w:hAnsi="Calibri Light" w:cs="Times New Roman"/>
          <w:sz w:val="22"/>
          <w:szCs w:val="22"/>
        </w:rPr>
      </w:pPr>
      <w:r w:rsidRPr="00F23734">
        <w:rPr>
          <w:rFonts w:ascii="Calibri Light" w:eastAsia="Calibri" w:hAnsi="Calibri Light" w:cs="Times New Roman"/>
          <w:sz w:val="22"/>
          <w:szCs w:val="22"/>
        </w:rPr>
        <w:t>A.4</w:t>
      </w:r>
      <w:r w:rsidRPr="00F23734">
        <w:rPr>
          <w:rFonts w:ascii="Calibri Light" w:eastAsia="Calibri" w:hAnsi="Calibri Light" w:cs="Times New Roman"/>
          <w:sz w:val="22"/>
          <w:szCs w:val="22"/>
        </w:rPr>
        <w:tab/>
      </w:r>
      <w:r w:rsidR="008E42EA" w:rsidRPr="00F23734">
        <w:rPr>
          <w:rFonts w:ascii="Calibri Light" w:eastAsia="Calibri" w:hAnsi="Calibri Light" w:cs="Times New Roman"/>
          <w:sz w:val="22"/>
          <w:szCs w:val="22"/>
        </w:rPr>
        <w:t>The visibility of austerity (in Thessalonica)</w:t>
      </w:r>
    </w:p>
    <w:p w14:paraId="5F005C0B" w14:textId="56B48735" w:rsidR="008E42EA" w:rsidRPr="00F23734" w:rsidRDefault="00F23734" w:rsidP="00F23734">
      <w:pPr>
        <w:pStyle w:val="ListParagraph"/>
        <w:numPr>
          <w:ilvl w:val="0"/>
          <w:numId w:val="7"/>
        </w:numPr>
        <w:spacing w:line="312" w:lineRule="auto"/>
        <w:rPr>
          <w:rFonts w:ascii="Calibri Light" w:eastAsia="Calibri" w:hAnsi="Calibri Light" w:cs="Times New Roman"/>
          <w:sz w:val="22"/>
          <w:szCs w:val="22"/>
        </w:rPr>
      </w:pPr>
      <w:r w:rsidRPr="00F23734">
        <w:rPr>
          <w:rFonts w:ascii="Calibri Light" w:eastAsia="Calibri" w:hAnsi="Calibri Light" w:cs="Times New Roman"/>
          <w:sz w:val="22"/>
          <w:szCs w:val="22"/>
        </w:rPr>
        <w:t>A.5</w:t>
      </w:r>
      <w:r w:rsidRPr="00F23734">
        <w:rPr>
          <w:rFonts w:ascii="Calibri Light" w:eastAsia="Calibri" w:hAnsi="Calibri Light" w:cs="Times New Roman"/>
          <w:sz w:val="22"/>
          <w:szCs w:val="22"/>
        </w:rPr>
        <w:tab/>
      </w:r>
      <w:r w:rsidR="008E42EA" w:rsidRPr="00F23734">
        <w:rPr>
          <w:rFonts w:ascii="Calibri Light" w:eastAsia="Calibri" w:hAnsi="Calibri Light" w:cs="Times New Roman"/>
          <w:sz w:val="22"/>
          <w:szCs w:val="22"/>
        </w:rPr>
        <w:t xml:space="preserve">Local experiences of the austerity as suffering </w:t>
      </w:r>
      <w:r w:rsidR="008E42EA" w:rsidRPr="00F23734">
        <w:rPr>
          <w:rFonts w:ascii="Calibri Light" w:eastAsia="Calibri" w:hAnsi="Calibri Light" w:cs="Times New Roman"/>
          <w:i/>
          <w:sz w:val="22"/>
          <w:szCs w:val="22"/>
        </w:rPr>
        <w:t>(Thessalonica)</w:t>
      </w:r>
    </w:p>
    <w:p w14:paraId="2BD7F86D" w14:textId="66B3E693" w:rsidR="008E42EA" w:rsidRPr="00F23734" w:rsidRDefault="00F23734" w:rsidP="00F23734">
      <w:pPr>
        <w:pStyle w:val="ListParagraph"/>
        <w:numPr>
          <w:ilvl w:val="0"/>
          <w:numId w:val="7"/>
        </w:numPr>
        <w:spacing w:line="312" w:lineRule="auto"/>
        <w:rPr>
          <w:rFonts w:ascii="Calibri Light" w:eastAsia="Calibri" w:hAnsi="Calibri Light" w:cs="Times New Roman"/>
          <w:sz w:val="22"/>
          <w:szCs w:val="22"/>
        </w:rPr>
      </w:pPr>
      <w:r w:rsidRPr="00F23734">
        <w:rPr>
          <w:rFonts w:ascii="Calibri Light" w:eastAsia="Calibri" w:hAnsi="Calibri Light" w:cs="Times New Roman"/>
          <w:sz w:val="22"/>
          <w:szCs w:val="22"/>
        </w:rPr>
        <w:t>A.6</w:t>
      </w:r>
      <w:r w:rsidRPr="00F23734">
        <w:rPr>
          <w:rFonts w:ascii="Calibri Light" w:eastAsia="Calibri" w:hAnsi="Calibri Light" w:cs="Times New Roman"/>
          <w:sz w:val="22"/>
          <w:szCs w:val="22"/>
        </w:rPr>
        <w:tab/>
      </w:r>
      <w:r w:rsidR="008E42EA" w:rsidRPr="00F23734">
        <w:rPr>
          <w:rFonts w:ascii="Calibri Light" w:eastAsia="Calibri" w:hAnsi="Calibri Light" w:cs="Times New Roman"/>
          <w:sz w:val="22"/>
          <w:szCs w:val="22"/>
        </w:rPr>
        <w:t xml:space="preserve">Ethnographic data on the indebted household + young adults returning to the parental household </w:t>
      </w:r>
      <w:r w:rsidR="008E42EA" w:rsidRPr="00F23734">
        <w:rPr>
          <w:rFonts w:ascii="Calibri Light" w:eastAsia="Calibri" w:hAnsi="Calibri Light" w:cs="Times New Roman"/>
          <w:i/>
          <w:sz w:val="22"/>
          <w:szCs w:val="22"/>
        </w:rPr>
        <w:t>(Thessalonica)</w:t>
      </w:r>
    </w:p>
    <w:p w14:paraId="17622CB1" w14:textId="1EA18BF1" w:rsidR="008E42EA" w:rsidRPr="00F23734" w:rsidRDefault="00F23734" w:rsidP="00F23734">
      <w:pPr>
        <w:pStyle w:val="ListParagraph"/>
        <w:numPr>
          <w:ilvl w:val="0"/>
          <w:numId w:val="7"/>
        </w:numPr>
        <w:spacing w:line="312" w:lineRule="auto"/>
        <w:rPr>
          <w:rFonts w:ascii="Calibri Light" w:eastAsia="Calibri" w:hAnsi="Calibri Light" w:cs="Times New Roman"/>
          <w:sz w:val="22"/>
          <w:szCs w:val="22"/>
        </w:rPr>
      </w:pPr>
      <w:r w:rsidRPr="00F23734">
        <w:rPr>
          <w:rFonts w:ascii="Calibri Light" w:eastAsia="Calibri" w:hAnsi="Calibri Light" w:cs="Times New Roman"/>
          <w:sz w:val="22"/>
          <w:szCs w:val="22"/>
        </w:rPr>
        <w:t>A.7</w:t>
      </w:r>
      <w:r w:rsidRPr="00F23734">
        <w:rPr>
          <w:rFonts w:ascii="Calibri Light" w:eastAsia="Calibri" w:hAnsi="Calibri Light" w:cs="Times New Roman"/>
          <w:sz w:val="22"/>
          <w:szCs w:val="22"/>
        </w:rPr>
        <w:tab/>
      </w:r>
      <w:r w:rsidR="008E42EA" w:rsidRPr="00F23734">
        <w:rPr>
          <w:rFonts w:ascii="Calibri Light" w:eastAsia="Calibri" w:hAnsi="Calibri Light" w:cs="Times New Roman"/>
          <w:sz w:val="22"/>
          <w:szCs w:val="22"/>
        </w:rPr>
        <w:t xml:space="preserve">Support networks in the austerity-ridden neighborhood </w:t>
      </w:r>
      <w:r w:rsidR="008E42EA" w:rsidRPr="00F23734">
        <w:rPr>
          <w:rFonts w:ascii="Calibri Light" w:eastAsia="Calibri" w:hAnsi="Calibri Light" w:cs="Times New Roman"/>
          <w:i/>
          <w:sz w:val="22"/>
          <w:szCs w:val="22"/>
        </w:rPr>
        <w:t>(Thessalonica)</w:t>
      </w:r>
    </w:p>
    <w:p w14:paraId="2C593388" w14:textId="36825DAA" w:rsidR="008E42EA" w:rsidRPr="00F23734" w:rsidRDefault="00F23734" w:rsidP="00F23734">
      <w:pPr>
        <w:pStyle w:val="ListParagraph"/>
        <w:numPr>
          <w:ilvl w:val="0"/>
          <w:numId w:val="7"/>
        </w:numPr>
        <w:spacing w:line="312" w:lineRule="auto"/>
        <w:rPr>
          <w:rFonts w:ascii="Calibri Light" w:eastAsia="Calibri" w:hAnsi="Calibri Light" w:cs="Times New Roman"/>
          <w:sz w:val="22"/>
          <w:szCs w:val="22"/>
        </w:rPr>
      </w:pPr>
      <w:r w:rsidRPr="00F23734">
        <w:rPr>
          <w:rFonts w:ascii="Calibri Light" w:eastAsia="Calibri" w:hAnsi="Calibri Light" w:cs="Times New Roman"/>
          <w:sz w:val="22"/>
          <w:szCs w:val="22"/>
        </w:rPr>
        <w:t>A.8</w:t>
      </w:r>
      <w:r w:rsidRPr="00F23734">
        <w:rPr>
          <w:rFonts w:ascii="Calibri Light" w:eastAsia="Calibri" w:hAnsi="Calibri Light" w:cs="Times New Roman"/>
          <w:sz w:val="22"/>
          <w:szCs w:val="22"/>
        </w:rPr>
        <w:tab/>
      </w:r>
      <w:r w:rsidR="008E42EA" w:rsidRPr="00F23734">
        <w:rPr>
          <w:rFonts w:ascii="Calibri Light" w:eastAsia="Calibri" w:hAnsi="Calibri Light" w:cs="Times New Roman"/>
          <w:sz w:val="22"/>
          <w:szCs w:val="22"/>
        </w:rPr>
        <w:t xml:space="preserve">Data on xenophobia in the austerity-afflicted neighborhood </w:t>
      </w:r>
      <w:r w:rsidR="008E42EA" w:rsidRPr="00F23734">
        <w:rPr>
          <w:rFonts w:ascii="Calibri Light" w:eastAsia="Calibri" w:hAnsi="Calibri Light" w:cs="Times New Roman"/>
          <w:i/>
          <w:sz w:val="22"/>
          <w:szCs w:val="22"/>
        </w:rPr>
        <w:t>(Thessalonica)</w:t>
      </w:r>
    </w:p>
    <w:p w14:paraId="751AA8D7" w14:textId="77777777" w:rsidR="008E42EA" w:rsidRPr="008E42EA" w:rsidRDefault="008E42EA" w:rsidP="008E42EA">
      <w:pPr>
        <w:spacing w:line="312" w:lineRule="auto"/>
        <w:rPr>
          <w:rFonts w:ascii="Calibri Light" w:eastAsia="Calibri" w:hAnsi="Calibri Light" w:cs="Times New Roman"/>
          <w:sz w:val="22"/>
          <w:szCs w:val="22"/>
        </w:rPr>
      </w:pPr>
    </w:p>
    <w:p w14:paraId="1ACC4867" w14:textId="77777777" w:rsidR="008E42EA" w:rsidRDefault="008E42EA" w:rsidP="008E42EA">
      <w:pPr>
        <w:spacing w:line="312" w:lineRule="auto"/>
        <w:rPr>
          <w:rFonts w:ascii="Calibri Light" w:eastAsia="Calibri" w:hAnsi="Calibri Light" w:cs="Times New Roman"/>
          <w:b/>
          <w:sz w:val="18"/>
          <w:szCs w:val="18"/>
        </w:rPr>
      </w:pPr>
      <w:r w:rsidRPr="008E42EA">
        <w:rPr>
          <w:rFonts w:ascii="Calibri Light" w:eastAsia="Calibri" w:hAnsi="Calibri Light" w:cs="Times New Roman"/>
          <w:b/>
          <w:sz w:val="22"/>
          <w:szCs w:val="22"/>
        </w:rPr>
        <w:t xml:space="preserve">Part B: Portuguese persons living and migrating under austerity </w:t>
      </w:r>
      <w:r w:rsidRPr="00AD1E81">
        <w:rPr>
          <w:rFonts w:ascii="Calibri Light" w:eastAsia="Calibri" w:hAnsi="Calibri Light" w:cs="Times New Roman"/>
          <w:b/>
          <w:sz w:val="18"/>
          <w:szCs w:val="18"/>
        </w:rPr>
        <w:t>[starting on page 125]</w:t>
      </w:r>
    </w:p>
    <w:p w14:paraId="1115ECD3" w14:textId="4C3EC3D4" w:rsidR="00C2683C" w:rsidRPr="00A65782" w:rsidRDefault="00C2683C" w:rsidP="00A65782">
      <w:pPr>
        <w:spacing w:line="312" w:lineRule="auto"/>
        <w:jc w:val="both"/>
        <w:rPr>
          <w:rFonts w:ascii="Calibri Light" w:eastAsia="Calibri" w:hAnsi="Calibri Light" w:cs="Times New Roman"/>
          <w:sz w:val="20"/>
          <w:szCs w:val="20"/>
          <w:lang w:val="en-GB"/>
        </w:rPr>
      </w:pPr>
      <w:r w:rsidRPr="00A65782">
        <w:rPr>
          <w:rFonts w:ascii="Calibri Light" w:eastAsia="Calibri" w:hAnsi="Calibri Light" w:cs="Times New Roman"/>
          <w:sz w:val="20"/>
          <w:szCs w:val="20"/>
        </w:rPr>
        <w:t>Section</w:t>
      </w:r>
      <w:r w:rsidR="00A65782" w:rsidRPr="00A65782">
        <w:rPr>
          <w:rFonts w:ascii="Calibri Light" w:eastAsia="Calibri" w:hAnsi="Calibri Light" w:cs="Times New Roman"/>
          <w:sz w:val="20"/>
          <w:szCs w:val="20"/>
        </w:rPr>
        <w:t>s B.1, B.2, and B.3 include data</w:t>
      </w:r>
      <w:r w:rsidRPr="00A65782">
        <w:rPr>
          <w:rFonts w:ascii="Calibri Light" w:eastAsia="Calibri" w:hAnsi="Calibri Light" w:cs="Times New Roman"/>
          <w:sz w:val="20"/>
          <w:szCs w:val="20"/>
        </w:rPr>
        <w:t xml:space="preserve"> from long-term participant observation in South Portugal, in particular the town of </w:t>
      </w:r>
      <w:proofErr w:type="spellStart"/>
      <w:r w:rsidR="0078216E" w:rsidRPr="00A65782">
        <w:rPr>
          <w:rFonts w:ascii="Calibri Light" w:eastAsia="Calibri" w:hAnsi="Calibri Light" w:cs="Times New Roman"/>
          <w:bCs/>
          <w:sz w:val="20"/>
          <w:szCs w:val="20"/>
          <w:lang w:val="en-GB"/>
        </w:rPr>
        <w:t>Reguengos</w:t>
      </w:r>
      <w:proofErr w:type="spellEnd"/>
      <w:r w:rsidR="0078216E" w:rsidRPr="00A65782">
        <w:rPr>
          <w:rFonts w:ascii="Calibri Light" w:eastAsia="Calibri" w:hAnsi="Calibri Light" w:cs="Times New Roman"/>
          <w:bCs/>
          <w:sz w:val="20"/>
          <w:szCs w:val="20"/>
          <w:lang w:val="en-GB"/>
        </w:rPr>
        <w:t xml:space="preserve"> de </w:t>
      </w:r>
      <w:proofErr w:type="spellStart"/>
      <w:r w:rsidR="0078216E" w:rsidRPr="00A65782">
        <w:rPr>
          <w:rFonts w:ascii="Calibri Light" w:eastAsia="Calibri" w:hAnsi="Calibri Light" w:cs="Times New Roman"/>
          <w:bCs/>
          <w:sz w:val="20"/>
          <w:szCs w:val="20"/>
          <w:lang w:val="en-GB"/>
        </w:rPr>
        <w:t>Monsaraz</w:t>
      </w:r>
      <w:proofErr w:type="spellEnd"/>
      <w:r w:rsidR="0078216E" w:rsidRPr="00A65782">
        <w:rPr>
          <w:rFonts w:ascii="Calibri Light" w:eastAsia="Calibri" w:hAnsi="Calibri Light" w:cs="Times New Roman"/>
          <w:sz w:val="20"/>
          <w:szCs w:val="20"/>
          <w:lang w:val="en-GB"/>
        </w:rPr>
        <w:t> (appr</w:t>
      </w:r>
      <w:r w:rsidR="00FA57AB">
        <w:rPr>
          <w:rFonts w:ascii="Calibri Light" w:eastAsia="Calibri" w:hAnsi="Calibri Light" w:cs="Times New Roman"/>
          <w:sz w:val="20"/>
          <w:szCs w:val="20"/>
          <w:lang w:val="en-GB"/>
        </w:rPr>
        <w:t>o</w:t>
      </w:r>
      <w:r w:rsidR="0078216E" w:rsidRPr="00A65782">
        <w:rPr>
          <w:rFonts w:ascii="Calibri Light" w:eastAsia="Calibri" w:hAnsi="Calibri Light" w:cs="Times New Roman"/>
          <w:sz w:val="20"/>
          <w:szCs w:val="20"/>
          <w:lang w:val="en-GB"/>
        </w:rPr>
        <w:t>x. 10000 inhabitants). Th</w:t>
      </w:r>
      <w:r w:rsidR="0015468B" w:rsidRPr="00A65782">
        <w:rPr>
          <w:rFonts w:ascii="Calibri Light" w:eastAsia="Calibri" w:hAnsi="Calibri Light" w:cs="Times New Roman"/>
          <w:sz w:val="20"/>
          <w:szCs w:val="20"/>
          <w:lang w:val="en-GB"/>
        </w:rPr>
        <w:t>e ethnographer [</w:t>
      </w:r>
      <w:proofErr w:type="spellStart"/>
      <w:r w:rsidR="0015468B" w:rsidRPr="00A65782">
        <w:rPr>
          <w:rFonts w:ascii="Calibri Light" w:eastAsia="Calibri" w:hAnsi="Calibri Light" w:cs="Times New Roman"/>
          <w:sz w:val="20"/>
          <w:szCs w:val="20"/>
          <w:lang w:val="en-GB"/>
        </w:rPr>
        <w:t>Prof.</w:t>
      </w:r>
      <w:proofErr w:type="spellEnd"/>
      <w:r w:rsidR="0015468B" w:rsidRPr="00A65782">
        <w:rPr>
          <w:rFonts w:ascii="Calibri Light" w:eastAsia="Calibri" w:hAnsi="Calibri Light" w:cs="Times New Roman"/>
          <w:sz w:val="20"/>
          <w:szCs w:val="20"/>
          <w:lang w:val="en-GB"/>
        </w:rPr>
        <w:t xml:space="preserve"> </w:t>
      </w:r>
      <w:proofErr w:type="spellStart"/>
      <w:r w:rsidR="0015468B" w:rsidRPr="00A65782">
        <w:rPr>
          <w:rFonts w:ascii="Calibri Light" w:eastAsia="Calibri" w:hAnsi="Calibri Light" w:cs="Times New Roman"/>
          <w:sz w:val="20"/>
          <w:szCs w:val="20"/>
          <w:lang w:val="en-GB"/>
        </w:rPr>
        <w:t>João</w:t>
      </w:r>
      <w:proofErr w:type="spellEnd"/>
      <w:r w:rsidR="0015468B" w:rsidRPr="00A65782">
        <w:rPr>
          <w:rFonts w:ascii="Calibri Light" w:eastAsia="Calibri" w:hAnsi="Calibri Light" w:cs="Times New Roman"/>
          <w:sz w:val="20"/>
          <w:szCs w:val="20"/>
          <w:lang w:val="en-GB"/>
        </w:rPr>
        <w:t xml:space="preserve"> de </w:t>
      </w:r>
      <w:proofErr w:type="spellStart"/>
      <w:r w:rsidR="0015468B" w:rsidRPr="00A65782">
        <w:rPr>
          <w:rFonts w:ascii="Calibri Light" w:eastAsia="Calibri" w:hAnsi="Calibri Light" w:cs="Times New Roman"/>
          <w:bCs/>
          <w:sz w:val="20"/>
          <w:szCs w:val="20"/>
          <w:lang w:val="en-GB"/>
        </w:rPr>
        <w:t>Pina</w:t>
      </w:r>
      <w:proofErr w:type="spellEnd"/>
      <w:r w:rsidR="0015468B" w:rsidRPr="00A65782">
        <w:rPr>
          <w:rFonts w:ascii="Calibri Light" w:eastAsia="Calibri" w:hAnsi="Calibri Light" w:cs="Times New Roman"/>
          <w:sz w:val="20"/>
          <w:szCs w:val="20"/>
          <w:lang w:val="en-GB"/>
        </w:rPr>
        <w:t>-</w:t>
      </w:r>
      <w:r w:rsidR="0015468B" w:rsidRPr="00A65782">
        <w:rPr>
          <w:rFonts w:ascii="Calibri Light" w:eastAsia="Calibri" w:hAnsi="Calibri Light" w:cs="Times New Roman"/>
          <w:bCs/>
          <w:sz w:val="20"/>
          <w:szCs w:val="20"/>
          <w:lang w:val="en-GB"/>
        </w:rPr>
        <w:t>Cabral, Co-</w:t>
      </w:r>
      <w:proofErr w:type="spellStart"/>
      <w:r w:rsidR="0015468B" w:rsidRPr="00A65782">
        <w:rPr>
          <w:rFonts w:ascii="Calibri Light" w:eastAsia="Calibri" w:hAnsi="Calibri Light" w:cs="Times New Roman"/>
          <w:bCs/>
          <w:sz w:val="20"/>
          <w:szCs w:val="20"/>
          <w:lang w:val="en-GB"/>
        </w:rPr>
        <w:t>i</w:t>
      </w:r>
      <w:proofErr w:type="spellEnd"/>
      <w:r w:rsidR="0015468B" w:rsidRPr="00A65782">
        <w:rPr>
          <w:rFonts w:ascii="Calibri Light" w:eastAsia="Calibri" w:hAnsi="Calibri Light" w:cs="Times New Roman"/>
          <w:bCs/>
          <w:sz w:val="20"/>
          <w:szCs w:val="20"/>
          <w:lang w:val="en-GB"/>
        </w:rPr>
        <w:t xml:space="preserve">] worked with impoverished Portuguese families [approx. 12]. His main respondents [approx. 25 Portuguese citizens] were between 20 and 30 years old at the turn of the millennium, and between 35 and 45 old during the time of fieldwork [2015-2017]. </w:t>
      </w:r>
      <w:proofErr w:type="spellStart"/>
      <w:r w:rsidR="0015468B" w:rsidRPr="00A65782">
        <w:rPr>
          <w:rFonts w:ascii="Calibri Light" w:eastAsia="Calibri" w:hAnsi="Calibri Light" w:cs="Times New Roman"/>
          <w:bCs/>
          <w:sz w:val="20"/>
          <w:szCs w:val="20"/>
          <w:lang w:val="en-GB"/>
        </w:rPr>
        <w:t>Prof.</w:t>
      </w:r>
      <w:proofErr w:type="spellEnd"/>
      <w:r w:rsidR="0015468B" w:rsidRPr="00A65782">
        <w:rPr>
          <w:rFonts w:ascii="Calibri Light" w:eastAsia="Calibri" w:hAnsi="Calibri Light" w:cs="Times New Roman"/>
          <w:bCs/>
          <w:sz w:val="20"/>
          <w:szCs w:val="20"/>
          <w:lang w:val="en-GB"/>
        </w:rPr>
        <w:t xml:space="preserve"> </w:t>
      </w:r>
      <w:proofErr w:type="spellStart"/>
      <w:r w:rsidR="0015468B" w:rsidRPr="00A65782">
        <w:rPr>
          <w:rFonts w:ascii="Calibri Light" w:eastAsia="Calibri" w:hAnsi="Calibri Light" w:cs="Times New Roman"/>
          <w:bCs/>
          <w:sz w:val="20"/>
          <w:szCs w:val="20"/>
          <w:lang w:val="en-GB"/>
        </w:rPr>
        <w:t>P</w:t>
      </w:r>
      <w:r w:rsidR="00FA57AB">
        <w:rPr>
          <w:rFonts w:ascii="Calibri Light" w:eastAsia="Calibri" w:hAnsi="Calibri Light" w:cs="Times New Roman"/>
          <w:bCs/>
          <w:sz w:val="20"/>
          <w:szCs w:val="20"/>
          <w:lang w:val="en-GB"/>
        </w:rPr>
        <w:t>ina</w:t>
      </w:r>
      <w:proofErr w:type="spellEnd"/>
      <w:r w:rsidR="00FA57AB">
        <w:rPr>
          <w:rFonts w:ascii="Calibri Light" w:eastAsia="Calibri" w:hAnsi="Calibri Light" w:cs="Times New Roman"/>
          <w:bCs/>
          <w:sz w:val="20"/>
          <w:szCs w:val="20"/>
          <w:lang w:val="en-GB"/>
        </w:rPr>
        <w:t xml:space="preserve">-Cabral refers to this age </w:t>
      </w:r>
      <w:r w:rsidR="0015468B" w:rsidRPr="00A65782">
        <w:rPr>
          <w:rFonts w:ascii="Calibri Light" w:eastAsia="Calibri" w:hAnsi="Calibri Light" w:cs="Times New Roman"/>
          <w:bCs/>
          <w:sz w:val="20"/>
          <w:szCs w:val="20"/>
          <w:lang w:val="en-GB"/>
        </w:rPr>
        <w:t xml:space="preserve">group of Portuguese citizens as the </w:t>
      </w:r>
      <w:r w:rsidR="00A65782" w:rsidRPr="00A65782">
        <w:rPr>
          <w:rFonts w:ascii="Calibri Light" w:eastAsia="Calibri" w:hAnsi="Calibri Light" w:cs="Times New Roman"/>
          <w:bCs/>
          <w:sz w:val="20"/>
          <w:szCs w:val="20"/>
          <w:lang w:val="en-GB"/>
        </w:rPr>
        <w:t>‘</w:t>
      </w:r>
      <w:r w:rsidR="0015468B" w:rsidRPr="00A65782">
        <w:rPr>
          <w:rFonts w:ascii="Calibri Light" w:eastAsia="Calibri" w:hAnsi="Calibri Light" w:cs="Times New Roman"/>
          <w:bCs/>
          <w:sz w:val="20"/>
          <w:szCs w:val="20"/>
          <w:lang w:val="en-GB"/>
        </w:rPr>
        <w:t>millennia generation</w:t>
      </w:r>
      <w:r w:rsidR="00A65782" w:rsidRPr="00A65782">
        <w:rPr>
          <w:rFonts w:ascii="Calibri Light" w:eastAsia="Calibri" w:hAnsi="Calibri Light" w:cs="Times New Roman"/>
          <w:bCs/>
          <w:sz w:val="20"/>
          <w:szCs w:val="20"/>
          <w:lang w:val="en-GB"/>
        </w:rPr>
        <w:t>’</w:t>
      </w:r>
      <w:r w:rsidR="0015468B" w:rsidRPr="00A65782">
        <w:rPr>
          <w:rFonts w:ascii="Calibri Light" w:eastAsia="Calibri" w:hAnsi="Calibri Light" w:cs="Times New Roman"/>
          <w:bCs/>
          <w:sz w:val="20"/>
          <w:szCs w:val="20"/>
          <w:lang w:val="en-GB"/>
        </w:rPr>
        <w:t xml:space="preserve">. </w:t>
      </w:r>
      <w:proofErr w:type="spellStart"/>
      <w:r w:rsidR="0015468B" w:rsidRPr="00A65782">
        <w:rPr>
          <w:rFonts w:ascii="Calibri Light" w:eastAsia="Calibri" w:hAnsi="Calibri Light" w:cs="Times New Roman"/>
          <w:bCs/>
          <w:sz w:val="20"/>
          <w:szCs w:val="20"/>
          <w:lang w:val="en-GB"/>
        </w:rPr>
        <w:t>Pina</w:t>
      </w:r>
      <w:proofErr w:type="spellEnd"/>
      <w:r w:rsidR="0015468B" w:rsidRPr="00A65782">
        <w:rPr>
          <w:rFonts w:ascii="Calibri Light" w:eastAsia="Calibri" w:hAnsi="Calibri Light" w:cs="Times New Roman"/>
          <w:bCs/>
          <w:sz w:val="20"/>
          <w:szCs w:val="20"/>
          <w:lang w:val="en-GB"/>
        </w:rPr>
        <w:t>-Cabral is a veteran ethnographer and his connections to the particular community cover a period that extend</w:t>
      </w:r>
      <w:r w:rsidR="00FA57AB">
        <w:rPr>
          <w:rFonts w:ascii="Calibri Light" w:eastAsia="Calibri" w:hAnsi="Calibri Light" w:cs="Times New Roman"/>
          <w:bCs/>
          <w:sz w:val="20"/>
          <w:szCs w:val="20"/>
          <w:lang w:val="en-GB"/>
        </w:rPr>
        <w:t>s</w:t>
      </w:r>
      <w:r w:rsidR="0015468B" w:rsidRPr="00A65782">
        <w:rPr>
          <w:rFonts w:ascii="Calibri Light" w:eastAsia="Calibri" w:hAnsi="Calibri Light" w:cs="Times New Roman"/>
          <w:bCs/>
          <w:sz w:val="20"/>
          <w:szCs w:val="20"/>
          <w:lang w:val="en-GB"/>
        </w:rPr>
        <w:t xml:space="preserve"> over twenty years.</w:t>
      </w:r>
      <w:r w:rsidR="00A65782" w:rsidRPr="00A65782">
        <w:rPr>
          <w:rFonts w:ascii="Calibri Light" w:eastAsia="Calibri" w:hAnsi="Calibri Light" w:cs="Times New Roman"/>
          <w:bCs/>
          <w:sz w:val="20"/>
          <w:szCs w:val="20"/>
          <w:lang w:val="en-GB"/>
        </w:rPr>
        <w:t xml:space="preserve"> His data are indirectly informed by his wider knowledge of this particular area, but also Portuguese society in general.</w:t>
      </w:r>
    </w:p>
    <w:p w14:paraId="2A025A7B" w14:textId="1873EBFA" w:rsidR="008E42EA" w:rsidRPr="008E42EA" w:rsidRDefault="00AD1E81" w:rsidP="00AD1E81">
      <w:pPr>
        <w:numPr>
          <w:ilvl w:val="0"/>
          <w:numId w:val="8"/>
        </w:numPr>
        <w:spacing w:line="312" w:lineRule="auto"/>
        <w:contextualSpacing/>
        <w:rPr>
          <w:rFonts w:ascii="Calibri Light" w:eastAsia="Calibri" w:hAnsi="Calibri Light" w:cs="Times New Roman"/>
          <w:sz w:val="22"/>
          <w:szCs w:val="22"/>
        </w:rPr>
      </w:pPr>
      <w:r>
        <w:rPr>
          <w:rFonts w:ascii="Calibri Light" w:eastAsia="Calibri" w:hAnsi="Calibri Light" w:cs="Times New Roman"/>
          <w:sz w:val="22"/>
          <w:szCs w:val="22"/>
        </w:rPr>
        <w:t>B.1</w:t>
      </w:r>
      <w:r>
        <w:rPr>
          <w:rFonts w:ascii="Calibri Light" w:eastAsia="Calibri" w:hAnsi="Calibri Light" w:cs="Times New Roman"/>
          <w:sz w:val="22"/>
          <w:szCs w:val="22"/>
        </w:rPr>
        <w:tab/>
      </w:r>
      <w:r w:rsidR="008E42EA" w:rsidRPr="008E42EA">
        <w:rPr>
          <w:rFonts w:ascii="Calibri Light" w:eastAsia="Calibri" w:hAnsi="Calibri Light" w:cs="Times New Roman"/>
          <w:sz w:val="22"/>
          <w:szCs w:val="22"/>
        </w:rPr>
        <w:t>Life trajectories of austerity: a life history (</w:t>
      </w:r>
      <w:r w:rsidR="008E42EA" w:rsidRPr="008E42EA">
        <w:rPr>
          <w:rFonts w:ascii="Calibri Light" w:eastAsia="Calibri" w:hAnsi="Calibri Light" w:cs="Times New Roman"/>
          <w:i/>
          <w:sz w:val="22"/>
          <w:szCs w:val="22"/>
        </w:rPr>
        <w:t>Southern Portugal)</w:t>
      </w:r>
    </w:p>
    <w:p w14:paraId="3755E9F7" w14:textId="3230A791" w:rsidR="008E42EA" w:rsidRPr="008E42EA" w:rsidRDefault="00AD1E81" w:rsidP="00AD1E81">
      <w:pPr>
        <w:numPr>
          <w:ilvl w:val="0"/>
          <w:numId w:val="8"/>
        </w:numPr>
        <w:spacing w:line="312" w:lineRule="auto"/>
        <w:contextualSpacing/>
        <w:rPr>
          <w:rFonts w:ascii="Calibri Light" w:eastAsia="Calibri" w:hAnsi="Calibri Light" w:cs="Times New Roman"/>
          <w:sz w:val="22"/>
          <w:szCs w:val="22"/>
        </w:rPr>
      </w:pPr>
      <w:r>
        <w:rPr>
          <w:rFonts w:ascii="Calibri Light" w:eastAsia="Calibri" w:hAnsi="Calibri Light" w:cs="Times New Roman"/>
          <w:sz w:val="22"/>
          <w:szCs w:val="22"/>
        </w:rPr>
        <w:t xml:space="preserve">B.2 </w:t>
      </w:r>
      <w:r w:rsidR="008E42EA" w:rsidRPr="008E42EA">
        <w:rPr>
          <w:rFonts w:ascii="Calibri Light" w:eastAsia="Calibri" w:hAnsi="Calibri Light" w:cs="Times New Roman"/>
          <w:sz w:val="22"/>
          <w:szCs w:val="22"/>
        </w:rPr>
        <w:t>Austerity and material objects; life history data (</w:t>
      </w:r>
      <w:r w:rsidR="008E42EA" w:rsidRPr="008E42EA">
        <w:rPr>
          <w:rFonts w:ascii="Calibri Light" w:eastAsia="Calibri" w:hAnsi="Calibri Light" w:cs="Times New Roman"/>
          <w:i/>
          <w:sz w:val="22"/>
          <w:szCs w:val="22"/>
        </w:rPr>
        <w:t>Southern Portugal)</w:t>
      </w:r>
    </w:p>
    <w:p w14:paraId="75FD74EE" w14:textId="0F994609" w:rsidR="008E42EA" w:rsidRPr="00A65782" w:rsidRDefault="00AD1E81" w:rsidP="00AD1E81">
      <w:pPr>
        <w:numPr>
          <w:ilvl w:val="0"/>
          <w:numId w:val="8"/>
        </w:numPr>
        <w:spacing w:line="312" w:lineRule="auto"/>
        <w:contextualSpacing/>
        <w:rPr>
          <w:rFonts w:ascii="Calibri Light" w:eastAsia="Calibri" w:hAnsi="Calibri Light" w:cs="Times New Roman"/>
          <w:sz w:val="22"/>
          <w:szCs w:val="22"/>
        </w:rPr>
      </w:pPr>
      <w:r>
        <w:rPr>
          <w:rFonts w:ascii="Calibri Light" w:eastAsia="Calibri" w:hAnsi="Calibri Light" w:cs="Times New Roman"/>
          <w:sz w:val="22"/>
          <w:szCs w:val="22"/>
        </w:rPr>
        <w:t xml:space="preserve">B.3 </w:t>
      </w:r>
      <w:r w:rsidR="008E42EA" w:rsidRPr="008E42EA">
        <w:rPr>
          <w:rFonts w:ascii="Calibri Light" w:eastAsia="Calibri" w:hAnsi="Calibri Light" w:cs="Times New Roman"/>
          <w:sz w:val="22"/>
          <w:szCs w:val="22"/>
        </w:rPr>
        <w:t>Data on the generational view of austerity in Portugal (</w:t>
      </w:r>
      <w:r w:rsidR="008E42EA" w:rsidRPr="008E42EA">
        <w:rPr>
          <w:rFonts w:ascii="Calibri Light" w:eastAsia="Calibri" w:hAnsi="Calibri Light" w:cs="Times New Roman"/>
          <w:i/>
          <w:sz w:val="22"/>
          <w:szCs w:val="22"/>
        </w:rPr>
        <w:t>Southern Portugal)</w:t>
      </w:r>
    </w:p>
    <w:p w14:paraId="4187CECC" w14:textId="77777777" w:rsidR="00A65782" w:rsidRPr="00AD1E81" w:rsidRDefault="00A65782" w:rsidP="00A65782">
      <w:pPr>
        <w:spacing w:line="312" w:lineRule="auto"/>
        <w:ind w:left="360"/>
        <w:contextualSpacing/>
        <w:rPr>
          <w:rFonts w:ascii="Calibri Light" w:eastAsia="Calibri" w:hAnsi="Calibri Light" w:cs="Times New Roman"/>
          <w:sz w:val="22"/>
          <w:szCs w:val="22"/>
        </w:rPr>
      </w:pPr>
    </w:p>
    <w:p w14:paraId="2D53578E" w14:textId="1C35F804" w:rsidR="003D5EE3" w:rsidRPr="00A65782" w:rsidRDefault="00A65782" w:rsidP="003D5EE3">
      <w:pPr>
        <w:spacing w:line="312" w:lineRule="auto"/>
        <w:contextualSpacing/>
        <w:jc w:val="both"/>
        <w:rPr>
          <w:rFonts w:ascii="Calibri Light" w:eastAsia="Calibri" w:hAnsi="Calibri Light" w:cs="Times New Roman"/>
          <w:sz w:val="20"/>
          <w:szCs w:val="20"/>
        </w:rPr>
      </w:pPr>
      <w:r w:rsidRPr="00A65782">
        <w:rPr>
          <w:rFonts w:ascii="Calibri Light" w:eastAsia="Calibri" w:hAnsi="Calibri Light" w:cs="Times New Roman"/>
          <w:sz w:val="20"/>
          <w:szCs w:val="20"/>
        </w:rPr>
        <w:t xml:space="preserve">Sections B.4, B.5, B.6, B.7 and B.8 include data from long-term anthropological fieldwork and participant observation in Southeast London. The ethnographer [Lisa </w:t>
      </w:r>
      <w:proofErr w:type="spellStart"/>
      <w:r w:rsidRPr="00A65782">
        <w:rPr>
          <w:rFonts w:ascii="Calibri Light" w:eastAsia="Calibri" w:hAnsi="Calibri Light" w:cs="Times New Roman"/>
          <w:sz w:val="20"/>
          <w:szCs w:val="20"/>
        </w:rPr>
        <w:t>Rodan</w:t>
      </w:r>
      <w:proofErr w:type="spellEnd"/>
      <w:r w:rsidRPr="00A65782">
        <w:rPr>
          <w:rFonts w:ascii="Calibri Light" w:eastAsia="Calibri" w:hAnsi="Calibri Light" w:cs="Times New Roman"/>
          <w:sz w:val="20"/>
          <w:szCs w:val="20"/>
        </w:rPr>
        <w:t>, project student] inte</w:t>
      </w:r>
      <w:r>
        <w:rPr>
          <w:rFonts w:ascii="Calibri Light" w:eastAsia="Calibri" w:hAnsi="Calibri Light" w:cs="Times New Roman"/>
          <w:sz w:val="20"/>
          <w:szCs w:val="20"/>
        </w:rPr>
        <w:t>racted with Portuguese migrants [overall sample of 80 individuals]. Some of the latter [approx. 50%]</w:t>
      </w:r>
      <w:r w:rsidRPr="00A65782">
        <w:rPr>
          <w:rFonts w:ascii="Calibri Light" w:eastAsia="Calibri" w:hAnsi="Calibri Light" w:cs="Times New Roman"/>
          <w:sz w:val="20"/>
          <w:szCs w:val="20"/>
        </w:rPr>
        <w:t xml:space="preserve"> migrated to London during the austerity crisis in Portugal.</w:t>
      </w:r>
      <w:r>
        <w:rPr>
          <w:rFonts w:ascii="Calibri Light" w:eastAsia="Calibri" w:hAnsi="Calibri Light" w:cs="Times New Roman"/>
          <w:sz w:val="20"/>
          <w:szCs w:val="20"/>
        </w:rPr>
        <w:t xml:space="preserve"> Others had been already established in London since the early 00s. This research group was self-identified as middle-class, with a majority having one or more higher education degrees. The ethnographer interacted with her respondents in urban spaces, engaging in unsolicited conversation. The ethno</w:t>
      </w:r>
      <w:r w:rsidR="003D5EE3">
        <w:rPr>
          <w:rFonts w:ascii="Calibri Light" w:eastAsia="Calibri" w:hAnsi="Calibri Light" w:cs="Times New Roman"/>
          <w:sz w:val="20"/>
          <w:szCs w:val="20"/>
        </w:rPr>
        <w:t>graphic narratives in sections B.4, B.5, B.6, B.7 summarize these conversations. Section B.8 contains less developed field</w:t>
      </w:r>
      <w:r w:rsidR="00EB4A93">
        <w:rPr>
          <w:rFonts w:ascii="Calibri Light" w:eastAsia="Calibri" w:hAnsi="Calibri Light" w:cs="Times New Roman"/>
          <w:sz w:val="20"/>
          <w:szCs w:val="20"/>
        </w:rPr>
        <w:t>-</w:t>
      </w:r>
      <w:r w:rsidR="003D5EE3">
        <w:rPr>
          <w:rFonts w:ascii="Calibri Light" w:eastAsia="Calibri" w:hAnsi="Calibri Light" w:cs="Times New Roman"/>
          <w:sz w:val="20"/>
          <w:szCs w:val="20"/>
        </w:rPr>
        <w:t xml:space="preserve">notes. The data in these sections will be further polished and contextualized and become part of Lisa </w:t>
      </w:r>
      <w:proofErr w:type="spellStart"/>
      <w:r w:rsidR="003D5EE3">
        <w:rPr>
          <w:rFonts w:ascii="Calibri Light" w:eastAsia="Calibri" w:hAnsi="Calibri Light" w:cs="Times New Roman"/>
          <w:sz w:val="20"/>
          <w:szCs w:val="20"/>
        </w:rPr>
        <w:t>Rodan’s</w:t>
      </w:r>
      <w:proofErr w:type="spellEnd"/>
      <w:r w:rsidR="003D5EE3">
        <w:rPr>
          <w:rFonts w:ascii="Calibri Light" w:eastAsia="Calibri" w:hAnsi="Calibri Light" w:cs="Times New Roman"/>
          <w:sz w:val="20"/>
          <w:szCs w:val="20"/>
        </w:rPr>
        <w:t xml:space="preserve"> PhD dissertation [to be completed by the end of 2019], which will become available to view after her examination [in early/mid 2020].</w:t>
      </w:r>
    </w:p>
    <w:p w14:paraId="1E9BE384" w14:textId="0D2DB3B1" w:rsidR="00AD1E81" w:rsidRPr="00A65782" w:rsidRDefault="00AD1E81" w:rsidP="00A65782">
      <w:pPr>
        <w:spacing w:line="312" w:lineRule="auto"/>
        <w:contextualSpacing/>
        <w:jc w:val="both"/>
        <w:rPr>
          <w:rFonts w:ascii="Calibri Light" w:eastAsia="Calibri" w:hAnsi="Calibri Light" w:cs="Times New Roman"/>
          <w:sz w:val="20"/>
          <w:szCs w:val="20"/>
        </w:rPr>
      </w:pPr>
    </w:p>
    <w:p w14:paraId="177BC440" w14:textId="06209161" w:rsidR="008E42EA" w:rsidRPr="008E42EA" w:rsidRDefault="00AD1E81" w:rsidP="00AD1E81">
      <w:pPr>
        <w:numPr>
          <w:ilvl w:val="0"/>
          <w:numId w:val="8"/>
        </w:numPr>
        <w:spacing w:line="312" w:lineRule="auto"/>
        <w:contextualSpacing/>
        <w:rPr>
          <w:rFonts w:ascii="Calibri Light" w:eastAsia="Calibri" w:hAnsi="Calibri Light" w:cs="Times New Roman"/>
          <w:i/>
          <w:sz w:val="22"/>
          <w:szCs w:val="22"/>
        </w:rPr>
      </w:pPr>
      <w:r>
        <w:rPr>
          <w:rFonts w:ascii="Calibri Light" w:eastAsia="Calibri" w:hAnsi="Calibri Light" w:cs="Times New Roman"/>
          <w:sz w:val="22"/>
          <w:szCs w:val="22"/>
        </w:rPr>
        <w:lastRenderedPageBreak/>
        <w:t xml:space="preserve">B.4 </w:t>
      </w:r>
      <w:r w:rsidR="008E42EA" w:rsidRPr="008E42EA">
        <w:rPr>
          <w:rFonts w:ascii="Calibri Light" w:eastAsia="Calibri" w:hAnsi="Calibri Light" w:cs="Times New Roman"/>
          <w:sz w:val="22"/>
          <w:szCs w:val="22"/>
        </w:rPr>
        <w:t xml:space="preserve">Data on the generational impact of austerity among Portuguese migrants </w:t>
      </w:r>
      <w:r w:rsidR="008E42EA" w:rsidRPr="008E42EA">
        <w:rPr>
          <w:rFonts w:ascii="Calibri Light" w:eastAsia="Calibri" w:hAnsi="Calibri Light" w:cs="Times New Roman"/>
          <w:i/>
          <w:sz w:val="22"/>
          <w:szCs w:val="22"/>
        </w:rPr>
        <w:t xml:space="preserve">(South London) </w:t>
      </w:r>
    </w:p>
    <w:p w14:paraId="02249369" w14:textId="23596F12" w:rsidR="008E42EA" w:rsidRPr="008E42EA" w:rsidRDefault="00AD1E81" w:rsidP="00AD1E81">
      <w:pPr>
        <w:numPr>
          <w:ilvl w:val="0"/>
          <w:numId w:val="8"/>
        </w:numPr>
        <w:spacing w:line="312" w:lineRule="auto"/>
        <w:contextualSpacing/>
        <w:rPr>
          <w:rFonts w:ascii="Calibri Light" w:eastAsia="Calibri" w:hAnsi="Calibri Light" w:cs="Times New Roman"/>
          <w:i/>
          <w:sz w:val="22"/>
          <w:szCs w:val="22"/>
        </w:rPr>
      </w:pPr>
      <w:r>
        <w:rPr>
          <w:rFonts w:ascii="Calibri Light" w:eastAsia="Calibri" w:hAnsi="Calibri Light" w:cs="Times New Roman"/>
          <w:sz w:val="22"/>
          <w:szCs w:val="22"/>
          <w:lang w:val="en-GB"/>
        </w:rPr>
        <w:t xml:space="preserve">B.5 </w:t>
      </w:r>
      <w:r w:rsidR="008E42EA" w:rsidRPr="008E42EA">
        <w:rPr>
          <w:rFonts w:ascii="Calibri Light" w:eastAsia="Calibri" w:hAnsi="Calibri Light" w:cs="Times New Roman"/>
          <w:sz w:val="22"/>
          <w:szCs w:val="22"/>
          <w:lang w:val="en-GB"/>
        </w:rPr>
        <w:t xml:space="preserve">Class and austerity: the perceptions of Portuguese migrants </w:t>
      </w:r>
      <w:r w:rsidR="008E42EA" w:rsidRPr="008E42EA">
        <w:rPr>
          <w:rFonts w:ascii="Calibri Light" w:eastAsia="Calibri" w:hAnsi="Calibri Light" w:cs="Times New Roman"/>
          <w:i/>
          <w:sz w:val="22"/>
          <w:szCs w:val="22"/>
        </w:rPr>
        <w:t xml:space="preserve">(South London) </w:t>
      </w:r>
    </w:p>
    <w:p w14:paraId="5037D38C" w14:textId="546FE38B" w:rsidR="008E42EA" w:rsidRPr="008E42EA" w:rsidRDefault="00AD1E81" w:rsidP="00AD1E81">
      <w:pPr>
        <w:numPr>
          <w:ilvl w:val="0"/>
          <w:numId w:val="8"/>
        </w:numPr>
        <w:spacing w:line="312" w:lineRule="auto"/>
        <w:contextualSpacing/>
        <w:rPr>
          <w:rFonts w:ascii="Calibri Light" w:eastAsia="Calibri" w:hAnsi="Calibri Light" w:cs="Times New Roman"/>
          <w:i/>
          <w:sz w:val="22"/>
          <w:szCs w:val="22"/>
        </w:rPr>
      </w:pPr>
      <w:r>
        <w:rPr>
          <w:rFonts w:ascii="Calibri Light" w:eastAsia="Calibri" w:hAnsi="Calibri Light" w:cs="Times New Roman"/>
          <w:sz w:val="22"/>
          <w:szCs w:val="22"/>
          <w:lang w:val="en-GB"/>
        </w:rPr>
        <w:t xml:space="preserve">B.6 </w:t>
      </w:r>
      <w:r w:rsidR="008E42EA" w:rsidRPr="008E42EA">
        <w:rPr>
          <w:rFonts w:ascii="Calibri Light" w:eastAsia="Calibri" w:hAnsi="Calibri Light" w:cs="Times New Roman"/>
          <w:sz w:val="22"/>
          <w:szCs w:val="22"/>
          <w:lang w:val="en-GB"/>
        </w:rPr>
        <w:t xml:space="preserve">Data on the Portuguese millennial generation in London: family and kinship in the decade of Austerity </w:t>
      </w:r>
      <w:r w:rsidR="008E42EA" w:rsidRPr="008E42EA">
        <w:rPr>
          <w:rFonts w:ascii="Calibri Light" w:eastAsia="Calibri" w:hAnsi="Calibri Light" w:cs="Times New Roman"/>
          <w:i/>
          <w:sz w:val="22"/>
          <w:szCs w:val="22"/>
        </w:rPr>
        <w:t xml:space="preserve">(South London) </w:t>
      </w:r>
    </w:p>
    <w:p w14:paraId="08BB88BE" w14:textId="63792ED9" w:rsidR="008E42EA" w:rsidRPr="008E42EA" w:rsidRDefault="00AD1E81" w:rsidP="00AD1E81">
      <w:pPr>
        <w:numPr>
          <w:ilvl w:val="0"/>
          <w:numId w:val="8"/>
        </w:numPr>
        <w:spacing w:line="312" w:lineRule="auto"/>
        <w:contextualSpacing/>
        <w:rPr>
          <w:rFonts w:ascii="Calibri Light" w:eastAsia="Calibri" w:hAnsi="Calibri Light" w:cs="Times New Roman"/>
          <w:sz w:val="22"/>
          <w:szCs w:val="22"/>
        </w:rPr>
      </w:pPr>
      <w:r>
        <w:rPr>
          <w:rFonts w:ascii="Calibri Light" w:eastAsia="Calibri" w:hAnsi="Calibri Light" w:cs="Times New Roman"/>
          <w:sz w:val="22"/>
          <w:szCs w:val="22"/>
        </w:rPr>
        <w:t xml:space="preserve">B.7 </w:t>
      </w:r>
      <w:r w:rsidR="008E42EA" w:rsidRPr="008E42EA">
        <w:rPr>
          <w:rFonts w:ascii="Calibri Light" w:eastAsia="Calibri" w:hAnsi="Calibri Light" w:cs="Times New Roman"/>
          <w:sz w:val="22"/>
          <w:szCs w:val="22"/>
        </w:rPr>
        <w:t xml:space="preserve">Additional ethnographic data from Portuguese who migrated to London during the period of austerity </w:t>
      </w:r>
      <w:r w:rsidR="008E42EA" w:rsidRPr="008E42EA">
        <w:rPr>
          <w:rFonts w:ascii="Calibri Light" w:eastAsia="Calibri" w:hAnsi="Calibri Light" w:cs="Times New Roman"/>
          <w:i/>
          <w:sz w:val="22"/>
          <w:szCs w:val="22"/>
        </w:rPr>
        <w:t>(South London)</w:t>
      </w:r>
    </w:p>
    <w:p w14:paraId="1D799434" w14:textId="3B07357E" w:rsidR="008E42EA" w:rsidRPr="008E42EA" w:rsidRDefault="00AD1E81" w:rsidP="00AD1E81">
      <w:pPr>
        <w:numPr>
          <w:ilvl w:val="0"/>
          <w:numId w:val="8"/>
        </w:numPr>
        <w:spacing w:line="312" w:lineRule="auto"/>
        <w:contextualSpacing/>
        <w:rPr>
          <w:rFonts w:ascii="Calibri Light" w:eastAsia="Calibri" w:hAnsi="Calibri Light" w:cs="Times New Roman"/>
          <w:b/>
          <w:sz w:val="22"/>
          <w:szCs w:val="22"/>
        </w:rPr>
      </w:pPr>
      <w:r>
        <w:rPr>
          <w:rFonts w:ascii="Calibri Light" w:eastAsia="Calibri" w:hAnsi="Calibri Light" w:cs="Times New Roman"/>
          <w:sz w:val="22"/>
          <w:szCs w:val="22"/>
        </w:rPr>
        <w:t xml:space="preserve">B.8 </w:t>
      </w:r>
      <w:r w:rsidR="008E42EA" w:rsidRPr="008E42EA">
        <w:rPr>
          <w:rFonts w:ascii="Calibri Light" w:eastAsia="Calibri" w:hAnsi="Calibri Light" w:cs="Times New Roman"/>
          <w:sz w:val="22"/>
          <w:szCs w:val="22"/>
        </w:rPr>
        <w:t xml:space="preserve">Field-notes from long-term fieldwork: Portuguese migrants </w:t>
      </w:r>
      <w:r w:rsidR="008E42EA" w:rsidRPr="008E42EA">
        <w:rPr>
          <w:rFonts w:ascii="Calibri Light" w:eastAsia="Calibri" w:hAnsi="Calibri Light" w:cs="Times New Roman"/>
          <w:i/>
          <w:sz w:val="22"/>
          <w:szCs w:val="22"/>
        </w:rPr>
        <w:t>(South London)</w:t>
      </w:r>
    </w:p>
    <w:p w14:paraId="5C3744B0" w14:textId="77777777" w:rsidR="008E42EA" w:rsidRPr="008E42EA" w:rsidRDefault="008E42EA" w:rsidP="008E42EA">
      <w:pPr>
        <w:spacing w:line="312" w:lineRule="auto"/>
        <w:rPr>
          <w:rFonts w:ascii="Calibri Light" w:eastAsia="Calibri" w:hAnsi="Calibri Light" w:cs="Times New Roman"/>
          <w:sz w:val="22"/>
          <w:szCs w:val="22"/>
        </w:rPr>
      </w:pPr>
    </w:p>
    <w:p w14:paraId="3D5F63E1" w14:textId="77777777" w:rsidR="008E42EA" w:rsidRPr="008E42EA" w:rsidRDefault="008E42EA" w:rsidP="008E42EA">
      <w:pPr>
        <w:spacing w:line="312" w:lineRule="auto"/>
        <w:rPr>
          <w:rFonts w:ascii="Calibri Light" w:eastAsia="Calibri" w:hAnsi="Calibri Light" w:cs="Times New Roman"/>
          <w:sz w:val="22"/>
          <w:szCs w:val="22"/>
        </w:rPr>
      </w:pPr>
    </w:p>
    <w:p w14:paraId="088A889F" w14:textId="77777777" w:rsidR="008A6D71" w:rsidRPr="008E42EA" w:rsidRDefault="008A6D71" w:rsidP="008E42EA"/>
    <w:sectPr w:rsidR="008A6D71" w:rsidRPr="008E42EA" w:rsidSect="00676C9A">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9E931" w14:textId="77777777" w:rsidR="00FA57AB" w:rsidRDefault="00FA57AB" w:rsidP="00BA5076">
      <w:r>
        <w:separator/>
      </w:r>
    </w:p>
  </w:endnote>
  <w:endnote w:type="continuationSeparator" w:id="0">
    <w:p w14:paraId="7D58BA86" w14:textId="77777777" w:rsidR="00FA57AB" w:rsidRDefault="00FA57AB" w:rsidP="00BA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Times">
    <w:panose1 w:val="02000500000000000000"/>
    <w:charset w:val="4D"/>
    <w:family w:val="roman"/>
    <w:notTrueType/>
    <w:pitch w:val="variable"/>
    <w:sig w:usb0="00000003" w:usb1="00000000" w:usb2="00000000" w:usb3="00000000" w:csb0="00000001" w:csb1="00000000"/>
  </w:font>
  <w:font w:name="游明朝">
    <w:panose1 w:val="00000000000000000000"/>
    <w:charset w:val="80"/>
    <w:family w:val="roman"/>
    <w:notTrueType/>
    <w:pitch w:val="default"/>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567D1" w14:textId="74B8A545" w:rsidR="00FA57AB" w:rsidRDefault="00FA57AB">
    <w:pPr>
      <w:pStyle w:val="Footer"/>
      <w:jc w:val="center"/>
    </w:pPr>
    <w:r>
      <w:fldChar w:fldCharType="begin"/>
    </w:r>
    <w:r>
      <w:instrText xml:space="preserve"> PAGE   \* MERGEFORMAT </w:instrText>
    </w:r>
    <w:r>
      <w:fldChar w:fldCharType="separate"/>
    </w:r>
    <w:r w:rsidR="00A1482F">
      <w:rPr>
        <w:noProof/>
      </w:rPr>
      <w:t>3</w:t>
    </w:r>
    <w:r>
      <w:rPr>
        <w:noProof/>
      </w:rPr>
      <w:fldChar w:fldCharType="end"/>
    </w:r>
  </w:p>
  <w:p w14:paraId="644C7771" w14:textId="77777777" w:rsidR="00FA57AB" w:rsidRDefault="00FA57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0F869" w14:textId="77777777" w:rsidR="00FA57AB" w:rsidRDefault="00FA57AB" w:rsidP="00BA5076">
      <w:r>
        <w:separator/>
      </w:r>
    </w:p>
  </w:footnote>
  <w:footnote w:type="continuationSeparator" w:id="0">
    <w:p w14:paraId="0FA47DBE" w14:textId="77777777" w:rsidR="00FA57AB" w:rsidRDefault="00FA57AB" w:rsidP="00BA50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7AC2"/>
    <w:multiLevelType w:val="hybridMultilevel"/>
    <w:tmpl w:val="7AAA34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3442242"/>
    <w:multiLevelType w:val="hybridMultilevel"/>
    <w:tmpl w:val="0CCC44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A302D68"/>
    <w:multiLevelType w:val="hybridMultilevel"/>
    <w:tmpl w:val="5CA46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9735F"/>
    <w:multiLevelType w:val="hybridMultilevel"/>
    <w:tmpl w:val="BC640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24F1582"/>
    <w:multiLevelType w:val="hybridMultilevel"/>
    <w:tmpl w:val="AE86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F3F4C59"/>
    <w:multiLevelType w:val="multilevel"/>
    <w:tmpl w:val="572A4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B7E706E"/>
    <w:multiLevelType w:val="hybridMultilevel"/>
    <w:tmpl w:val="D458C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6"/>
  </w:num>
  <w:num w:numId="7">
    <w:abstractNumId w:val="4"/>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B5"/>
    <w:rsid w:val="00010F85"/>
    <w:rsid w:val="0001171E"/>
    <w:rsid w:val="00015D6E"/>
    <w:rsid w:val="00016380"/>
    <w:rsid w:val="000179A7"/>
    <w:rsid w:val="000276FC"/>
    <w:rsid w:val="00035393"/>
    <w:rsid w:val="00036FBB"/>
    <w:rsid w:val="00043A67"/>
    <w:rsid w:val="0004482E"/>
    <w:rsid w:val="00046974"/>
    <w:rsid w:val="00053686"/>
    <w:rsid w:val="0006096B"/>
    <w:rsid w:val="00061249"/>
    <w:rsid w:val="00063DFA"/>
    <w:rsid w:val="00064550"/>
    <w:rsid w:val="00064D71"/>
    <w:rsid w:val="000804FB"/>
    <w:rsid w:val="000839B4"/>
    <w:rsid w:val="00093684"/>
    <w:rsid w:val="000A1F7C"/>
    <w:rsid w:val="000D070B"/>
    <w:rsid w:val="000D4114"/>
    <w:rsid w:val="000D72CF"/>
    <w:rsid w:val="000F21FE"/>
    <w:rsid w:val="000F488E"/>
    <w:rsid w:val="000F6B7B"/>
    <w:rsid w:val="000F701A"/>
    <w:rsid w:val="000F7E05"/>
    <w:rsid w:val="001006E5"/>
    <w:rsid w:val="00101A04"/>
    <w:rsid w:val="00103DFE"/>
    <w:rsid w:val="001132DB"/>
    <w:rsid w:val="001144E0"/>
    <w:rsid w:val="00117BB8"/>
    <w:rsid w:val="00120F0A"/>
    <w:rsid w:val="001235F4"/>
    <w:rsid w:val="00125428"/>
    <w:rsid w:val="00127057"/>
    <w:rsid w:val="00127DF7"/>
    <w:rsid w:val="0014198A"/>
    <w:rsid w:val="00145CCA"/>
    <w:rsid w:val="00146826"/>
    <w:rsid w:val="001508BB"/>
    <w:rsid w:val="001532AB"/>
    <w:rsid w:val="0015468B"/>
    <w:rsid w:val="0015593D"/>
    <w:rsid w:val="00160713"/>
    <w:rsid w:val="00162D39"/>
    <w:rsid w:val="0018031E"/>
    <w:rsid w:val="001965F4"/>
    <w:rsid w:val="001A1A62"/>
    <w:rsid w:val="001A35E6"/>
    <w:rsid w:val="001A6605"/>
    <w:rsid w:val="001B1813"/>
    <w:rsid w:val="001B38D0"/>
    <w:rsid w:val="001B4ED9"/>
    <w:rsid w:val="001B60AD"/>
    <w:rsid w:val="001B68C9"/>
    <w:rsid w:val="001B7A0C"/>
    <w:rsid w:val="001C1A5A"/>
    <w:rsid w:val="001C1D7B"/>
    <w:rsid w:val="001E0175"/>
    <w:rsid w:val="001E1D2D"/>
    <w:rsid w:val="001E296F"/>
    <w:rsid w:val="001E626B"/>
    <w:rsid w:val="001F536B"/>
    <w:rsid w:val="001F5CB0"/>
    <w:rsid w:val="001F6BF1"/>
    <w:rsid w:val="001F709C"/>
    <w:rsid w:val="001F7134"/>
    <w:rsid w:val="00211EC9"/>
    <w:rsid w:val="00214336"/>
    <w:rsid w:val="002152CC"/>
    <w:rsid w:val="00215774"/>
    <w:rsid w:val="00216D61"/>
    <w:rsid w:val="00220B6E"/>
    <w:rsid w:val="00220CE7"/>
    <w:rsid w:val="00222F81"/>
    <w:rsid w:val="00225822"/>
    <w:rsid w:val="00225E4C"/>
    <w:rsid w:val="00226016"/>
    <w:rsid w:val="002353A9"/>
    <w:rsid w:val="00241201"/>
    <w:rsid w:val="002412E8"/>
    <w:rsid w:val="00241E0B"/>
    <w:rsid w:val="00243726"/>
    <w:rsid w:val="00243987"/>
    <w:rsid w:val="0026315C"/>
    <w:rsid w:val="00263F2F"/>
    <w:rsid w:val="002662D8"/>
    <w:rsid w:val="00267C1C"/>
    <w:rsid w:val="00272393"/>
    <w:rsid w:val="00275E81"/>
    <w:rsid w:val="00277539"/>
    <w:rsid w:val="002822A1"/>
    <w:rsid w:val="00284956"/>
    <w:rsid w:val="002A0873"/>
    <w:rsid w:val="002A22C5"/>
    <w:rsid w:val="002A4A41"/>
    <w:rsid w:val="002A750E"/>
    <w:rsid w:val="002B35EE"/>
    <w:rsid w:val="002B5ADD"/>
    <w:rsid w:val="002C346D"/>
    <w:rsid w:val="002C5064"/>
    <w:rsid w:val="002D0D67"/>
    <w:rsid w:val="002D46FB"/>
    <w:rsid w:val="002D7280"/>
    <w:rsid w:val="002E6264"/>
    <w:rsid w:val="002E693C"/>
    <w:rsid w:val="002E7336"/>
    <w:rsid w:val="002F548D"/>
    <w:rsid w:val="002F7FA8"/>
    <w:rsid w:val="00302E9B"/>
    <w:rsid w:val="00304FD0"/>
    <w:rsid w:val="00305C9B"/>
    <w:rsid w:val="00306264"/>
    <w:rsid w:val="0030631D"/>
    <w:rsid w:val="00306402"/>
    <w:rsid w:val="00307624"/>
    <w:rsid w:val="00307ACB"/>
    <w:rsid w:val="003150C8"/>
    <w:rsid w:val="00316975"/>
    <w:rsid w:val="0032229E"/>
    <w:rsid w:val="003275D3"/>
    <w:rsid w:val="00327913"/>
    <w:rsid w:val="00337F71"/>
    <w:rsid w:val="00341DF5"/>
    <w:rsid w:val="00343886"/>
    <w:rsid w:val="003521E9"/>
    <w:rsid w:val="00352E04"/>
    <w:rsid w:val="0035746F"/>
    <w:rsid w:val="00360C51"/>
    <w:rsid w:val="00361F31"/>
    <w:rsid w:val="0036618C"/>
    <w:rsid w:val="003679D5"/>
    <w:rsid w:val="00374080"/>
    <w:rsid w:val="00384552"/>
    <w:rsid w:val="00384D44"/>
    <w:rsid w:val="00385B93"/>
    <w:rsid w:val="003866A7"/>
    <w:rsid w:val="00393267"/>
    <w:rsid w:val="00393949"/>
    <w:rsid w:val="003975FD"/>
    <w:rsid w:val="00397FC7"/>
    <w:rsid w:val="003A1B22"/>
    <w:rsid w:val="003A4823"/>
    <w:rsid w:val="003A4FA5"/>
    <w:rsid w:val="003A60D6"/>
    <w:rsid w:val="003A6E93"/>
    <w:rsid w:val="003B36D3"/>
    <w:rsid w:val="003B5BC3"/>
    <w:rsid w:val="003C3C81"/>
    <w:rsid w:val="003D10EC"/>
    <w:rsid w:val="003D5EE3"/>
    <w:rsid w:val="003E0EFA"/>
    <w:rsid w:val="003E6855"/>
    <w:rsid w:val="003E7AF1"/>
    <w:rsid w:val="003F3188"/>
    <w:rsid w:val="003F344B"/>
    <w:rsid w:val="003F5312"/>
    <w:rsid w:val="003F6921"/>
    <w:rsid w:val="00402135"/>
    <w:rsid w:val="00407161"/>
    <w:rsid w:val="00407384"/>
    <w:rsid w:val="00420F91"/>
    <w:rsid w:val="004301BE"/>
    <w:rsid w:val="00433516"/>
    <w:rsid w:val="004365F2"/>
    <w:rsid w:val="0043777F"/>
    <w:rsid w:val="004404D4"/>
    <w:rsid w:val="0044346A"/>
    <w:rsid w:val="004447D5"/>
    <w:rsid w:val="00446089"/>
    <w:rsid w:val="00450AF0"/>
    <w:rsid w:val="004515B6"/>
    <w:rsid w:val="004526DF"/>
    <w:rsid w:val="00453A92"/>
    <w:rsid w:val="004557DF"/>
    <w:rsid w:val="00455C1E"/>
    <w:rsid w:val="00460738"/>
    <w:rsid w:val="00462E77"/>
    <w:rsid w:val="0047020E"/>
    <w:rsid w:val="0048121B"/>
    <w:rsid w:val="00482115"/>
    <w:rsid w:val="00482B20"/>
    <w:rsid w:val="00482B45"/>
    <w:rsid w:val="0048396D"/>
    <w:rsid w:val="00486C80"/>
    <w:rsid w:val="00490A2C"/>
    <w:rsid w:val="00491639"/>
    <w:rsid w:val="0049278A"/>
    <w:rsid w:val="004960AB"/>
    <w:rsid w:val="004A17C5"/>
    <w:rsid w:val="004A4C77"/>
    <w:rsid w:val="004A71F2"/>
    <w:rsid w:val="004A7D05"/>
    <w:rsid w:val="004B04E8"/>
    <w:rsid w:val="004B2F14"/>
    <w:rsid w:val="004B7E64"/>
    <w:rsid w:val="004C01FE"/>
    <w:rsid w:val="004D76FB"/>
    <w:rsid w:val="004E036F"/>
    <w:rsid w:val="004E1953"/>
    <w:rsid w:val="004E7769"/>
    <w:rsid w:val="004F225C"/>
    <w:rsid w:val="004F50FA"/>
    <w:rsid w:val="00500FAB"/>
    <w:rsid w:val="00505B8C"/>
    <w:rsid w:val="0051271C"/>
    <w:rsid w:val="00513822"/>
    <w:rsid w:val="0053669D"/>
    <w:rsid w:val="005372EA"/>
    <w:rsid w:val="005379C5"/>
    <w:rsid w:val="00542755"/>
    <w:rsid w:val="005428F5"/>
    <w:rsid w:val="00554D51"/>
    <w:rsid w:val="00575221"/>
    <w:rsid w:val="00584D84"/>
    <w:rsid w:val="00587F95"/>
    <w:rsid w:val="00590158"/>
    <w:rsid w:val="005960B1"/>
    <w:rsid w:val="005B3961"/>
    <w:rsid w:val="005B3D9A"/>
    <w:rsid w:val="005B5439"/>
    <w:rsid w:val="005C0090"/>
    <w:rsid w:val="005C733C"/>
    <w:rsid w:val="005D1BA0"/>
    <w:rsid w:val="005D2794"/>
    <w:rsid w:val="005D76D7"/>
    <w:rsid w:val="005E2F2D"/>
    <w:rsid w:val="005E5AF2"/>
    <w:rsid w:val="005E665E"/>
    <w:rsid w:val="005F6446"/>
    <w:rsid w:val="0060716A"/>
    <w:rsid w:val="0061131B"/>
    <w:rsid w:val="00612005"/>
    <w:rsid w:val="00612C4A"/>
    <w:rsid w:val="0061589B"/>
    <w:rsid w:val="006208DC"/>
    <w:rsid w:val="0062284C"/>
    <w:rsid w:val="00623191"/>
    <w:rsid w:val="00623C0F"/>
    <w:rsid w:val="00627F79"/>
    <w:rsid w:val="0063253F"/>
    <w:rsid w:val="006404D1"/>
    <w:rsid w:val="00642E66"/>
    <w:rsid w:val="00651416"/>
    <w:rsid w:val="006543BF"/>
    <w:rsid w:val="00661944"/>
    <w:rsid w:val="00662073"/>
    <w:rsid w:val="0066557E"/>
    <w:rsid w:val="00670D3A"/>
    <w:rsid w:val="00674022"/>
    <w:rsid w:val="00674BE8"/>
    <w:rsid w:val="00676C9A"/>
    <w:rsid w:val="006773D5"/>
    <w:rsid w:val="006800A9"/>
    <w:rsid w:val="0068175C"/>
    <w:rsid w:val="006855AB"/>
    <w:rsid w:val="006868E6"/>
    <w:rsid w:val="00686CC8"/>
    <w:rsid w:val="00693C38"/>
    <w:rsid w:val="00693EE5"/>
    <w:rsid w:val="00694D64"/>
    <w:rsid w:val="00696CE8"/>
    <w:rsid w:val="00696D45"/>
    <w:rsid w:val="00697191"/>
    <w:rsid w:val="006A4526"/>
    <w:rsid w:val="006A6863"/>
    <w:rsid w:val="006B0BF5"/>
    <w:rsid w:val="006B7E13"/>
    <w:rsid w:val="006C15B5"/>
    <w:rsid w:val="006C2DB7"/>
    <w:rsid w:val="006C4512"/>
    <w:rsid w:val="006C6A9D"/>
    <w:rsid w:val="006D0169"/>
    <w:rsid w:val="006D1B99"/>
    <w:rsid w:val="006E01E1"/>
    <w:rsid w:val="006E0BEC"/>
    <w:rsid w:val="006E462B"/>
    <w:rsid w:val="006F128C"/>
    <w:rsid w:val="006F1B5D"/>
    <w:rsid w:val="006F3C8C"/>
    <w:rsid w:val="006F4A8E"/>
    <w:rsid w:val="006F7D41"/>
    <w:rsid w:val="00702651"/>
    <w:rsid w:val="00707A68"/>
    <w:rsid w:val="00707C6F"/>
    <w:rsid w:val="00711177"/>
    <w:rsid w:val="00711676"/>
    <w:rsid w:val="00716292"/>
    <w:rsid w:val="0071636B"/>
    <w:rsid w:val="00716839"/>
    <w:rsid w:val="00720007"/>
    <w:rsid w:val="007249C0"/>
    <w:rsid w:val="007313A2"/>
    <w:rsid w:val="00737708"/>
    <w:rsid w:val="00745DEA"/>
    <w:rsid w:val="0074622C"/>
    <w:rsid w:val="00751BB4"/>
    <w:rsid w:val="00752FF2"/>
    <w:rsid w:val="007718EE"/>
    <w:rsid w:val="00772C5B"/>
    <w:rsid w:val="00774720"/>
    <w:rsid w:val="00781B6C"/>
    <w:rsid w:val="0078216E"/>
    <w:rsid w:val="007835E0"/>
    <w:rsid w:val="007867A5"/>
    <w:rsid w:val="007A079D"/>
    <w:rsid w:val="007B2CE0"/>
    <w:rsid w:val="007C088D"/>
    <w:rsid w:val="007C10A9"/>
    <w:rsid w:val="007C64ED"/>
    <w:rsid w:val="007D3C49"/>
    <w:rsid w:val="007D66FF"/>
    <w:rsid w:val="007D6EBD"/>
    <w:rsid w:val="007D776B"/>
    <w:rsid w:val="007E0925"/>
    <w:rsid w:val="007E2ACD"/>
    <w:rsid w:val="007E2F8C"/>
    <w:rsid w:val="007F2B13"/>
    <w:rsid w:val="0080370C"/>
    <w:rsid w:val="008038F6"/>
    <w:rsid w:val="008056B7"/>
    <w:rsid w:val="00820A97"/>
    <w:rsid w:val="008231CA"/>
    <w:rsid w:val="008243C0"/>
    <w:rsid w:val="008313E5"/>
    <w:rsid w:val="00831518"/>
    <w:rsid w:val="008326E5"/>
    <w:rsid w:val="0084372A"/>
    <w:rsid w:val="00843F41"/>
    <w:rsid w:val="00845072"/>
    <w:rsid w:val="008508DD"/>
    <w:rsid w:val="0085253F"/>
    <w:rsid w:val="0085703C"/>
    <w:rsid w:val="0086086D"/>
    <w:rsid w:val="00861C8E"/>
    <w:rsid w:val="00873D0C"/>
    <w:rsid w:val="00875492"/>
    <w:rsid w:val="008819EF"/>
    <w:rsid w:val="008832CE"/>
    <w:rsid w:val="008902BE"/>
    <w:rsid w:val="00893D82"/>
    <w:rsid w:val="008A2386"/>
    <w:rsid w:val="008A6D36"/>
    <w:rsid w:val="008A6D71"/>
    <w:rsid w:val="008B21EC"/>
    <w:rsid w:val="008C0BBB"/>
    <w:rsid w:val="008C5004"/>
    <w:rsid w:val="008C5F21"/>
    <w:rsid w:val="008D50A5"/>
    <w:rsid w:val="008D6271"/>
    <w:rsid w:val="008E304B"/>
    <w:rsid w:val="008E3331"/>
    <w:rsid w:val="008E3B01"/>
    <w:rsid w:val="008E42EA"/>
    <w:rsid w:val="008F1379"/>
    <w:rsid w:val="008F150D"/>
    <w:rsid w:val="008F217B"/>
    <w:rsid w:val="008F22F6"/>
    <w:rsid w:val="008F2FB5"/>
    <w:rsid w:val="00903133"/>
    <w:rsid w:val="009133C6"/>
    <w:rsid w:val="009153E3"/>
    <w:rsid w:val="00933CA4"/>
    <w:rsid w:val="00933F95"/>
    <w:rsid w:val="00935665"/>
    <w:rsid w:val="00940E4C"/>
    <w:rsid w:val="009424C6"/>
    <w:rsid w:val="0094455D"/>
    <w:rsid w:val="009453A5"/>
    <w:rsid w:val="009456B4"/>
    <w:rsid w:val="0094667E"/>
    <w:rsid w:val="009548F7"/>
    <w:rsid w:val="00956EB2"/>
    <w:rsid w:val="009677AA"/>
    <w:rsid w:val="009705D6"/>
    <w:rsid w:val="009801B3"/>
    <w:rsid w:val="0098379D"/>
    <w:rsid w:val="009900C4"/>
    <w:rsid w:val="009A20A9"/>
    <w:rsid w:val="009A24C1"/>
    <w:rsid w:val="009A68F3"/>
    <w:rsid w:val="009B7950"/>
    <w:rsid w:val="009C1FCC"/>
    <w:rsid w:val="009C5457"/>
    <w:rsid w:val="009D4843"/>
    <w:rsid w:val="009D7E97"/>
    <w:rsid w:val="009E63F6"/>
    <w:rsid w:val="009F29D7"/>
    <w:rsid w:val="009F2DEE"/>
    <w:rsid w:val="009F7DC4"/>
    <w:rsid w:val="00A009F8"/>
    <w:rsid w:val="00A03509"/>
    <w:rsid w:val="00A05E44"/>
    <w:rsid w:val="00A06EC0"/>
    <w:rsid w:val="00A1482F"/>
    <w:rsid w:val="00A16C22"/>
    <w:rsid w:val="00A25EFC"/>
    <w:rsid w:val="00A27998"/>
    <w:rsid w:val="00A34BE8"/>
    <w:rsid w:val="00A54F45"/>
    <w:rsid w:val="00A566BC"/>
    <w:rsid w:val="00A620E0"/>
    <w:rsid w:val="00A643F8"/>
    <w:rsid w:val="00A65782"/>
    <w:rsid w:val="00A679B9"/>
    <w:rsid w:val="00A72B62"/>
    <w:rsid w:val="00A75120"/>
    <w:rsid w:val="00A76785"/>
    <w:rsid w:val="00A83B29"/>
    <w:rsid w:val="00A86EA2"/>
    <w:rsid w:val="00A94141"/>
    <w:rsid w:val="00A94633"/>
    <w:rsid w:val="00A947FC"/>
    <w:rsid w:val="00AA2B9C"/>
    <w:rsid w:val="00AA5E54"/>
    <w:rsid w:val="00AB62F3"/>
    <w:rsid w:val="00AC3E8C"/>
    <w:rsid w:val="00AC423E"/>
    <w:rsid w:val="00AC51E4"/>
    <w:rsid w:val="00AC5205"/>
    <w:rsid w:val="00AD1E81"/>
    <w:rsid w:val="00AD2CF3"/>
    <w:rsid w:val="00AD59D2"/>
    <w:rsid w:val="00AD7487"/>
    <w:rsid w:val="00AE5EB5"/>
    <w:rsid w:val="00AF4B93"/>
    <w:rsid w:val="00B01883"/>
    <w:rsid w:val="00B04E10"/>
    <w:rsid w:val="00B0624C"/>
    <w:rsid w:val="00B06491"/>
    <w:rsid w:val="00B0666D"/>
    <w:rsid w:val="00B13F47"/>
    <w:rsid w:val="00B145B5"/>
    <w:rsid w:val="00B16723"/>
    <w:rsid w:val="00B1747B"/>
    <w:rsid w:val="00B21FB7"/>
    <w:rsid w:val="00B22EF1"/>
    <w:rsid w:val="00B24797"/>
    <w:rsid w:val="00B43227"/>
    <w:rsid w:val="00B43D7A"/>
    <w:rsid w:val="00B469FE"/>
    <w:rsid w:val="00B5370A"/>
    <w:rsid w:val="00B60CA1"/>
    <w:rsid w:val="00B61623"/>
    <w:rsid w:val="00B63A10"/>
    <w:rsid w:val="00B65583"/>
    <w:rsid w:val="00B67194"/>
    <w:rsid w:val="00B711F0"/>
    <w:rsid w:val="00B77E31"/>
    <w:rsid w:val="00B802A2"/>
    <w:rsid w:val="00B81785"/>
    <w:rsid w:val="00B81C12"/>
    <w:rsid w:val="00B847FE"/>
    <w:rsid w:val="00B91DC3"/>
    <w:rsid w:val="00B94CD6"/>
    <w:rsid w:val="00B975E7"/>
    <w:rsid w:val="00BA01F8"/>
    <w:rsid w:val="00BA0CA3"/>
    <w:rsid w:val="00BA5076"/>
    <w:rsid w:val="00BB3578"/>
    <w:rsid w:val="00BB4095"/>
    <w:rsid w:val="00BB6E11"/>
    <w:rsid w:val="00BB7AA9"/>
    <w:rsid w:val="00BB7DA3"/>
    <w:rsid w:val="00BC15EB"/>
    <w:rsid w:val="00BC58FD"/>
    <w:rsid w:val="00BC7721"/>
    <w:rsid w:val="00BD5A98"/>
    <w:rsid w:val="00BD61B9"/>
    <w:rsid w:val="00BD7D94"/>
    <w:rsid w:val="00BE4756"/>
    <w:rsid w:val="00BF26D7"/>
    <w:rsid w:val="00C03C41"/>
    <w:rsid w:val="00C04B00"/>
    <w:rsid w:val="00C063DB"/>
    <w:rsid w:val="00C106D8"/>
    <w:rsid w:val="00C14C54"/>
    <w:rsid w:val="00C16510"/>
    <w:rsid w:val="00C2040B"/>
    <w:rsid w:val="00C236F3"/>
    <w:rsid w:val="00C23D31"/>
    <w:rsid w:val="00C2683C"/>
    <w:rsid w:val="00C40597"/>
    <w:rsid w:val="00C44C59"/>
    <w:rsid w:val="00C46D32"/>
    <w:rsid w:val="00C47691"/>
    <w:rsid w:val="00C47F0B"/>
    <w:rsid w:val="00C53EFB"/>
    <w:rsid w:val="00C621BE"/>
    <w:rsid w:val="00C6242F"/>
    <w:rsid w:val="00C627AB"/>
    <w:rsid w:val="00C6748A"/>
    <w:rsid w:val="00C72BFB"/>
    <w:rsid w:val="00C72D62"/>
    <w:rsid w:val="00C743B7"/>
    <w:rsid w:val="00C851C9"/>
    <w:rsid w:val="00C85AEE"/>
    <w:rsid w:val="00C85E76"/>
    <w:rsid w:val="00C8758D"/>
    <w:rsid w:val="00C9163A"/>
    <w:rsid w:val="00C93EDA"/>
    <w:rsid w:val="00CA4C13"/>
    <w:rsid w:val="00CA4FE3"/>
    <w:rsid w:val="00CB0632"/>
    <w:rsid w:val="00CB0E01"/>
    <w:rsid w:val="00CB245F"/>
    <w:rsid w:val="00CB7C02"/>
    <w:rsid w:val="00CD1123"/>
    <w:rsid w:val="00CD1F4B"/>
    <w:rsid w:val="00CD2343"/>
    <w:rsid w:val="00CD68CD"/>
    <w:rsid w:val="00CE123F"/>
    <w:rsid w:val="00CE3EBD"/>
    <w:rsid w:val="00CE3EC4"/>
    <w:rsid w:val="00CE5162"/>
    <w:rsid w:val="00CE58B8"/>
    <w:rsid w:val="00CE7A96"/>
    <w:rsid w:val="00CF0900"/>
    <w:rsid w:val="00CF35CA"/>
    <w:rsid w:val="00CF59BD"/>
    <w:rsid w:val="00CF7E47"/>
    <w:rsid w:val="00D038CA"/>
    <w:rsid w:val="00D0635C"/>
    <w:rsid w:val="00D06E65"/>
    <w:rsid w:val="00D13439"/>
    <w:rsid w:val="00D13E53"/>
    <w:rsid w:val="00D164D3"/>
    <w:rsid w:val="00D166DA"/>
    <w:rsid w:val="00D218D4"/>
    <w:rsid w:val="00D2344E"/>
    <w:rsid w:val="00D238ED"/>
    <w:rsid w:val="00D26798"/>
    <w:rsid w:val="00D35C0B"/>
    <w:rsid w:val="00D477C5"/>
    <w:rsid w:val="00D51637"/>
    <w:rsid w:val="00D554A9"/>
    <w:rsid w:val="00D56D55"/>
    <w:rsid w:val="00D64319"/>
    <w:rsid w:val="00D646E8"/>
    <w:rsid w:val="00D65584"/>
    <w:rsid w:val="00D754B7"/>
    <w:rsid w:val="00D8671D"/>
    <w:rsid w:val="00D94C25"/>
    <w:rsid w:val="00D94D6C"/>
    <w:rsid w:val="00D95127"/>
    <w:rsid w:val="00D9661B"/>
    <w:rsid w:val="00D9703E"/>
    <w:rsid w:val="00DA2CC6"/>
    <w:rsid w:val="00DA53B8"/>
    <w:rsid w:val="00DB337B"/>
    <w:rsid w:val="00DC1699"/>
    <w:rsid w:val="00DC5D7B"/>
    <w:rsid w:val="00DC7C44"/>
    <w:rsid w:val="00DD07DD"/>
    <w:rsid w:val="00DD3079"/>
    <w:rsid w:val="00DD3A59"/>
    <w:rsid w:val="00DD67A8"/>
    <w:rsid w:val="00DE225F"/>
    <w:rsid w:val="00DE42EC"/>
    <w:rsid w:val="00DE7FA4"/>
    <w:rsid w:val="00DF1364"/>
    <w:rsid w:val="00DF33A1"/>
    <w:rsid w:val="00E011E4"/>
    <w:rsid w:val="00E043B7"/>
    <w:rsid w:val="00E061CC"/>
    <w:rsid w:val="00E071D0"/>
    <w:rsid w:val="00E07604"/>
    <w:rsid w:val="00E07E5B"/>
    <w:rsid w:val="00E139C0"/>
    <w:rsid w:val="00E1446D"/>
    <w:rsid w:val="00E15499"/>
    <w:rsid w:val="00E24787"/>
    <w:rsid w:val="00E2690A"/>
    <w:rsid w:val="00E271DE"/>
    <w:rsid w:val="00E303B0"/>
    <w:rsid w:val="00E36D38"/>
    <w:rsid w:val="00E42484"/>
    <w:rsid w:val="00E45FE0"/>
    <w:rsid w:val="00E46108"/>
    <w:rsid w:val="00E474E7"/>
    <w:rsid w:val="00E60FCA"/>
    <w:rsid w:val="00E623AB"/>
    <w:rsid w:val="00E664E8"/>
    <w:rsid w:val="00E700D0"/>
    <w:rsid w:val="00E779A4"/>
    <w:rsid w:val="00E83D6A"/>
    <w:rsid w:val="00E91CAA"/>
    <w:rsid w:val="00E92724"/>
    <w:rsid w:val="00EA2B90"/>
    <w:rsid w:val="00EA418B"/>
    <w:rsid w:val="00EB4A93"/>
    <w:rsid w:val="00EC273D"/>
    <w:rsid w:val="00EC61BF"/>
    <w:rsid w:val="00EC79BE"/>
    <w:rsid w:val="00ED3517"/>
    <w:rsid w:val="00ED5A14"/>
    <w:rsid w:val="00ED6000"/>
    <w:rsid w:val="00ED63CB"/>
    <w:rsid w:val="00ED7ACC"/>
    <w:rsid w:val="00EE27A4"/>
    <w:rsid w:val="00EE637F"/>
    <w:rsid w:val="00EE767C"/>
    <w:rsid w:val="00EF144C"/>
    <w:rsid w:val="00EF1782"/>
    <w:rsid w:val="00EF3851"/>
    <w:rsid w:val="00EF5F5E"/>
    <w:rsid w:val="00F00ADB"/>
    <w:rsid w:val="00F11EF5"/>
    <w:rsid w:val="00F139A4"/>
    <w:rsid w:val="00F14794"/>
    <w:rsid w:val="00F14DA3"/>
    <w:rsid w:val="00F1649C"/>
    <w:rsid w:val="00F23734"/>
    <w:rsid w:val="00F268F6"/>
    <w:rsid w:val="00F30749"/>
    <w:rsid w:val="00F31A4A"/>
    <w:rsid w:val="00F337D3"/>
    <w:rsid w:val="00F36850"/>
    <w:rsid w:val="00F44D31"/>
    <w:rsid w:val="00F50230"/>
    <w:rsid w:val="00F5062A"/>
    <w:rsid w:val="00F5066F"/>
    <w:rsid w:val="00F5283D"/>
    <w:rsid w:val="00F530FF"/>
    <w:rsid w:val="00F55234"/>
    <w:rsid w:val="00F552B0"/>
    <w:rsid w:val="00F56E30"/>
    <w:rsid w:val="00F619E9"/>
    <w:rsid w:val="00F61D72"/>
    <w:rsid w:val="00F62670"/>
    <w:rsid w:val="00F62CCB"/>
    <w:rsid w:val="00F63314"/>
    <w:rsid w:val="00F701D8"/>
    <w:rsid w:val="00F7110A"/>
    <w:rsid w:val="00F72ED1"/>
    <w:rsid w:val="00F74A42"/>
    <w:rsid w:val="00F803F0"/>
    <w:rsid w:val="00F8261C"/>
    <w:rsid w:val="00F833C0"/>
    <w:rsid w:val="00F84087"/>
    <w:rsid w:val="00F8586C"/>
    <w:rsid w:val="00F87C3A"/>
    <w:rsid w:val="00F92E7A"/>
    <w:rsid w:val="00F94228"/>
    <w:rsid w:val="00F94E42"/>
    <w:rsid w:val="00F9505E"/>
    <w:rsid w:val="00FA0590"/>
    <w:rsid w:val="00FA079E"/>
    <w:rsid w:val="00FA141D"/>
    <w:rsid w:val="00FA3EAD"/>
    <w:rsid w:val="00FA57AB"/>
    <w:rsid w:val="00FB29A0"/>
    <w:rsid w:val="00FB45D5"/>
    <w:rsid w:val="00FC580C"/>
    <w:rsid w:val="00FD24AA"/>
    <w:rsid w:val="00FE2DBE"/>
    <w:rsid w:val="00FE3747"/>
    <w:rsid w:val="00FE5984"/>
    <w:rsid w:val="00FE5D67"/>
    <w:rsid w:val="00FE69AF"/>
    <w:rsid w:val="00FF1BD1"/>
    <w:rsid w:val="00FF2BE3"/>
    <w:rsid w:val="00FF536F"/>
    <w:rsid w:val="00FF67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03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44"/>
    <w:pPr>
      <w:spacing w:after="0" w:line="240" w:lineRule="auto"/>
    </w:pPr>
    <w:rPr>
      <w:sz w:val="24"/>
      <w:szCs w:val="24"/>
      <w:lang w:val="en-US"/>
    </w:rPr>
  </w:style>
  <w:style w:type="paragraph" w:styleId="Heading2">
    <w:name w:val="heading 2"/>
    <w:basedOn w:val="Normal"/>
    <w:next w:val="Normal"/>
    <w:link w:val="Heading2Char"/>
    <w:uiPriority w:val="9"/>
    <w:unhideWhenUsed/>
    <w:qFormat/>
    <w:rsid w:val="0068175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A5076"/>
    <w:rPr>
      <w:sz w:val="20"/>
      <w:szCs w:val="20"/>
    </w:rPr>
  </w:style>
  <w:style w:type="character" w:customStyle="1" w:styleId="FootnoteTextChar">
    <w:name w:val="Footnote Text Char"/>
    <w:basedOn w:val="DefaultParagraphFont"/>
    <w:link w:val="FootnoteText"/>
    <w:uiPriority w:val="99"/>
    <w:rsid w:val="00BA5076"/>
    <w:rPr>
      <w:sz w:val="20"/>
      <w:szCs w:val="20"/>
      <w:lang w:val="en-US"/>
    </w:rPr>
  </w:style>
  <w:style w:type="character" w:styleId="FootnoteReference">
    <w:name w:val="footnote reference"/>
    <w:basedOn w:val="DefaultParagraphFont"/>
    <w:uiPriority w:val="99"/>
    <w:unhideWhenUsed/>
    <w:rsid w:val="00BA5076"/>
    <w:rPr>
      <w:vertAlign w:val="superscript"/>
    </w:rPr>
  </w:style>
  <w:style w:type="paragraph" w:styleId="Header">
    <w:name w:val="header"/>
    <w:basedOn w:val="Normal"/>
    <w:link w:val="HeaderChar"/>
    <w:uiPriority w:val="99"/>
    <w:unhideWhenUsed/>
    <w:rsid w:val="00241201"/>
    <w:pPr>
      <w:tabs>
        <w:tab w:val="center" w:pos="4153"/>
        <w:tab w:val="right" w:pos="8306"/>
      </w:tabs>
    </w:pPr>
  </w:style>
  <w:style w:type="character" w:customStyle="1" w:styleId="HeaderChar">
    <w:name w:val="Header Char"/>
    <w:basedOn w:val="DefaultParagraphFont"/>
    <w:link w:val="Header"/>
    <w:uiPriority w:val="99"/>
    <w:rsid w:val="00241201"/>
    <w:rPr>
      <w:sz w:val="24"/>
      <w:szCs w:val="24"/>
      <w:lang w:val="en-US"/>
    </w:rPr>
  </w:style>
  <w:style w:type="paragraph" w:styleId="Footer">
    <w:name w:val="footer"/>
    <w:basedOn w:val="Normal"/>
    <w:link w:val="FooterChar"/>
    <w:uiPriority w:val="99"/>
    <w:unhideWhenUsed/>
    <w:rsid w:val="00241201"/>
    <w:pPr>
      <w:tabs>
        <w:tab w:val="center" w:pos="4153"/>
        <w:tab w:val="right" w:pos="8306"/>
      </w:tabs>
    </w:pPr>
  </w:style>
  <w:style w:type="character" w:customStyle="1" w:styleId="FooterChar">
    <w:name w:val="Footer Char"/>
    <w:basedOn w:val="DefaultParagraphFont"/>
    <w:link w:val="Footer"/>
    <w:uiPriority w:val="99"/>
    <w:rsid w:val="00241201"/>
    <w:rPr>
      <w:sz w:val="24"/>
      <w:szCs w:val="24"/>
      <w:lang w:val="en-US"/>
    </w:rPr>
  </w:style>
  <w:style w:type="character" w:styleId="Hyperlink">
    <w:name w:val="Hyperlink"/>
    <w:basedOn w:val="DefaultParagraphFont"/>
    <w:uiPriority w:val="99"/>
    <w:unhideWhenUsed/>
    <w:rsid w:val="009D7E97"/>
    <w:rPr>
      <w:color w:val="0563C1" w:themeColor="hyperlink"/>
      <w:u w:val="single"/>
    </w:rPr>
  </w:style>
  <w:style w:type="character" w:customStyle="1" w:styleId="UnresolvedMention1">
    <w:name w:val="Unresolved Mention1"/>
    <w:basedOn w:val="DefaultParagraphFont"/>
    <w:uiPriority w:val="99"/>
    <w:semiHidden/>
    <w:unhideWhenUsed/>
    <w:rsid w:val="009D7E97"/>
    <w:rPr>
      <w:color w:val="605E5C"/>
      <w:shd w:val="clear" w:color="auto" w:fill="E1DFDD"/>
    </w:rPr>
  </w:style>
  <w:style w:type="paragraph" w:styleId="ListParagraph">
    <w:name w:val="List Paragraph"/>
    <w:basedOn w:val="Normal"/>
    <w:uiPriority w:val="34"/>
    <w:qFormat/>
    <w:rsid w:val="009D7E97"/>
    <w:pPr>
      <w:ind w:left="720"/>
      <w:contextualSpacing/>
    </w:pPr>
  </w:style>
  <w:style w:type="paragraph" w:styleId="BalloonText">
    <w:name w:val="Balloon Text"/>
    <w:basedOn w:val="Normal"/>
    <w:link w:val="BalloonTextChar"/>
    <w:uiPriority w:val="99"/>
    <w:semiHidden/>
    <w:unhideWhenUsed/>
    <w:rsid w:val="001508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08BB"/>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FF536F"/>
    <w:rPr>
      <w:sz w:val="18"/>
      <w:szCs w:val="18"/>
    </w:rPr>
  </w:style>
  <w:style w:type="paragraph" w:styleId="CommentText">
    <w:name w:val="annotation text"/>
    <w:basedOn w:val="Normal"/>
    <w:link w:val="CommentTextChar"/>
    <w:uiPriority w:val="99"/>
    <w:unhideWhenUsed/>
    <w:rsid w:val="00FF536F"/>
  </w:style>
  <w:style w:type="character" w:customStyle="1" w:styleId="CommentTextChar">
    <w:name w:val="Comment Text Char"/>
    <w:basedOn w:val="DefaultParagraphFont"/>
    <w:link w:val="CommentText"/>
    <w:uiPriority w:val="99"/>
    <w:rsid w:val="00FF536F"/>
    <w:rPr>
      <w:sz w:val="24"/>
      <w:szCs w:val="24"/>
      <w:lang w:val="en-US"/>
    </w:rPr>
  </w:style>
  <w:style w:type="paragraph" w:styleId="CommentSubject">
    <w:name w:val="annotation subject"/>
    <w:basedOn w:val="CommentText"/>
    <w:next w:val="CommentText"/>
    <w:link w:val="CommentSubjectChar"/>
    <w:uiPriority w:val="99"/>
    <w:semiHidden/>
    <w:unhideWhenUsed/>
    <w:rsid w:val="00FF536F"/>
    <w:rPr>
      <w:b/>
      <w:bCs/>
      <w:sz w:val="20"/>
      <w:szCs w:val="20"/>
    </w:rPr>
  </w:style>
  <w:style w:type="character" w:customStyle="1" w:styleId="CommentSubjectChar">
    <w:name w:val="Comment Subject Char"/>
    <w:basedOn w:val="CommentTextChar"/>
    <w:link w:val="CommentSubject"/>
    <w:uiPriority w:val="99"/>
    <w:semiHidden/>
    <w:rsid w:val="00FF536F"/>
    <w:rPr>
      <w:b/>
      <w:bCs/>
      <w:sz w:val="20"/>
      <w:szCs w:val="20"/>
      <w:lang w:val="en-US"/>
    </w:rPr>
  </w:style>
  <w:style w:type="character" w:styleId="PageNumber">
    <w:name w:val="page number"/>
    <w:basedOn w:val="DefaultParagraphFont"/>
    <w:uiPriority w:val="99"/>
    <w:semiHidden/>
    <w:unhideWhenUsed/>
    <w:rsid w:val="00651416"/>
  </w:style>
  <w:style w:type="character" w:customStyle="1" w:styleId="apple-converted-space">
    <w:name w:val="apple-converted-space"/>
    <w:basedOn w:val="DefaultParagraphFont"/>
    <w:rsid w:val="00651416"/>
  </w:style>
  <w:style w:type="paragraph" w:styleId="NormalWeb">
    <w:name w:val="Normal (Web)"/>
    <w:basedOn w:val="Normal"/>
    <w:uiPriority w:val="99"/>
    <w:unhideWhenUsed/>
    <w:rsid w:val="00651416"/>
    <w:pPr>
      <w:spacing w:before="100" w:beforeAutospacing="1" w:after="100" w:afterAutospacing="1"/>
    </w:pPr>
    <w:rPr>
      <w:rFonts w:ascii="Times" w:eastAsiaTheme="minorEastAsia" w:hAnsi="Times" w:cs="Times New Roman"/>
      <w:sz w:val="20"/>
      <w:szCs w:val="20"/>
      <w:lang w:val="en-GB"/>
    </w:rPr>
  </w:style>
  <w:style w:type="character" w:styleId="FollowedHyperlink">
    <w:name w:val="FollowedHyperlink"/>
    <w:basedOn w:val="DefaultParagraphFont"/>
    <w:uiPriority w:val="99"/>
    <w:semiHidden/>
    <w:unhideWhenUsed/>
    <w:rsid w:val="00651416"/>
    <w:rPr>
      <w:color w:val="954F72" w:themeColor="followedHyperlink"/>
      <w:u w:val="single"/>
    </w:rPr>
  </w:style>
  <w:style w:type="character" w:customStyle="1" w:styleId="Heading2Char">
    <w:name w:val="Heading 2 Char"/>
    <w:basedOn w:val="DefaultParagraphFont"/>
    <w:link w:val="Heading2"/>
    <w:uiPriority w:val="9"/>
    <w:rsid w:val="0068175C"/>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rsid w:val="00A03509"/>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EndnoteTextChar">
    <w:name w:val="Endnote Text Char"/>
    <w:basedOn w:val="DefaultParagraphFont"/>
    <w:link w:val="EndnoteText"/>
    <w:rsid w:val="00A03509"/>
    <w:rPr>
      <w:rFonts w:ascii="Times New Roman" w:eastAsia="Arial Unicode MS" w:hAnsi="Times New Roman" w:cs="Times New Roman"/>
      <w:sz w:val="24"/>
      <w:szCs w:val="24"/>
      <w:bdr w:val="nil"/>
      <w:lang w:val="en-US"/>
    </w:rPr>
  </w:style>
  <w:style w:type="character" w:styleId="EndnoteReference">
    <w:name w:val="endnote reference"/>
    <w:basedOn w:val="DefaultParagraphFont"/>
    <w:rsid w:val="00A03509"/>
    <w:rPr>
      <w:vertAlign w:val="superscript"/>
    </w:rPr>
  </w:style>
  <w:style w:type="paragraph" w:styleId="Subtitle">
    <w:name w:val="Subtitle"/>
    <w:basedOn w:val="Normal"/>
    <w:next w:val="Normal"/>
    <w:link w:val="SubtitleChar"/>
    <w:uiPriority w:val="11"/>
    <w:qFormat/>
    <w:rsid w:val="00A03509"/>
    <w:pPr>
      <w:numPr>
        <w:ilvl w:val="1"/>
      </w:numPr>
      <w:spacing w:after="160" w:line="259" w:lineRule="auto"/>
    </w:pPr>
    <w:rPr>
      <w:rFonts w:eastAsiaTheme="minorEastAsia"/>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A03509"/>
    <w:rPr>
      <w:rFonts w:eastAsiaTheme="minorEastAsia"/>
      <w:color w:val="5A5A5A" w:themeColor="text1" w:themeTint="A5"/>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44"/>
    <w:pPr>
      <w:spacing w:after="0" w:line="240" w:lineRule="auto"/>
    </w:pPr>
    <w:rPr>
      <w:sz w:val="24"/>
      <w:szCs w:val="24"/>
      <w:lang w:val="en-US"/>
    </w:rPr>
  </w:style>
  <w:style w:type="paragraph" w:styleId="Heading2">
    <w:name w:val="heading 2"/>
    <w:basedOn w:val="Normal"/>
    <w:next w:val="Normal"/>
    <w:link w:val="Heading2Char"/>
    <w:uiPriority w:val="9"/>
    <w:unhideWhenUsed/>
    <w:qFormat/>
    <w:rsid w:val="0068175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A5076"/>
    <w:rPr>
      <w:sz w:val="20"/>
      <w:szCs w:val="20"/>
    </w:rPr>
  </w:style>
  <w:style w:type="character" w:customStyle="1" w:styleId="FootnoteTextChar">
    <w:name w:val="Footnote Text Char"/>
    <w:basedOn w:val="DefaultParagraphFont"/>
    <w:link w:val="FootnoteText"/>
    <w:uiPriority w:val="99"/>
    <w:rsid w:val="00BA5076"/>
    <w:rPr>
      <w:sz w:val="20"/>
      <w:szCs w:val="20"/>
      <w:lang w:val="en-US"/>
    </w:rPr>
  </w:style>
  <w:style w:type="character" w:styleId="FootnoteReference">
    <w:name w:val="footnote reference"/>
    <w:basedOn w:val="DefaultParagraphFont"/>
    <w:uiPriority w:val="99"/>
    <w:unhideWhenUsed/>
    <w:rsid w:val="00BA5076"/>
    <w:rPr>
      <w:vertAlign w:val="superscript"/>
    </w:rPr>
  </w:style>
  <w:style w:type="paragraph" w:styleId="Header">
    <w:name w:val="header"/>
    <w:basedOn w:val="Normal"/>
    <w:link w:val="HeaderChar"/>
    <w:uiPriority w:val="99"/>
    <w:unhideWhenUsed/>
    <w:rsid w:val="00241201"/>
    <w:pPr>
      <w:tabs>
        <w:tab w:val="center" w:pos="4153"/>
        <w:tab w:val="right" w:pos="8306"/>
      </w:tabs>
    </w:pPr>
  </w:style>
  <w:style w:type="character" w:customStyle="1" w:styleId="HeaderChar">
    <w:name w:val="Header Char"/>
    <w:basedOn w:val="DefaultParagraphFont"/>
    <w:link w:val="Header"/>
    <w:uiPriority w:val="99"/>
    <w:rsid w:val="00241201"/>
    <w:rPr>
      <w:sz w:val="24"/>
      <w:szCs w:val="24"/>
      <w:lang w:val="en-US"/>
    </w:rPr>
  </w:style>
  <w:style w:type="paragraph" w:styleId="Footer">
    <w:name w:val="footer"/>
    <w:basedOn w:val="Normal"/>
    <w:link w:val="FooterChar"/>
    <w:uiPriority w:val="99"/>
    <w:unhideWhenUsed/>
    <w:rsid w:val="00241201"/>
    <w:pPr>
      <w:tabs>
        <w:tab w:val="center" w:pos="4153"/>
        <w:tab w:val="right" w:pos="8306"/>
      </w:tabs>
    </w:pPr>
  </w:style>
  <w:style w:type="character" w:customStyle="1" w:styleId="FooterChar">
    <w:name w:val="Footer Char"/>
    <w:basedOn w:val="DefaultParagraphFont"/>
    <w:link w:val="Footer"/>
    <w:uiPriority w:val="99"/>
    <w:rsid w:val="00241201"/>
    <w:rPr>
      <w:sz w:val="24"/>
      <w:szCs w:val="24"/>
      <w:lang w:val="en-US"/>
    </w:rPr>
  </w:style>
  <w:style w:type="character" w:styleId="Hyperlink">
    <w:name w:val="Hyperlink"/>
    <w:basedOn w:val="DefaultParagraphFont"/>
    <w:uiPriority w:val="99"/>
    <w:unhideWhenUsed/>
    <w:rsid w:val="009D7E97"/>
    <w:rPr>
      <w:color w:val="0563C1" w:themeColor="hyperlink"/>
      <w:u w:val="single"/>
    </w:rPr>
  </w:style>
  <w:style w:type="character" w:customStyle="1" w:styleId="UnresolvedMention1">
    <w:name w:val="Unresolved Mention1"/>
    <w:basedOn w:val="DefaultParagraphFont"/>
    <w:uiPriority w:val="99"/>
    <w:semiHidden/>
    <w:unhideWhenUsed/>
    <w:rsid w:val="009D7E97"/>
    <w:rPr>
      <w:color w:val="605E5C"/>
      <w:shd w:val="clear" w:color="auto" w:fill="E1DFDD"/>
    </w:rPr>
  </w:style>
  <w:style w:type="paragraph" w:styleId="ListParagraph">
    <w:name w:val="List Paragraph"/>
    <w:basedOn w:val="Normal"/>
    <w:uiPriority w:val="34"/>
    <w:qFormat/>
    <w:rsid w:val="009D7E97"/>
    <w:pPr>
      <w:ind w:left="720"/>
      <w:contextualSpacing/>
    </w:pPr>
  </w:style>
  <w:style w:type="paragraph" w:styleId="BalloonText">
    <w:name w:val="Balloon Text"/>
    <w:basedOn w:val="Normal"/>
    <w:link w:val="BalloonTextChar"/>
    <w:uiPriority w:val="99"/>
    <w:semiHidden/>
    <w:unhideWhenUsed/>
    <w:rsid w:val="001508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08BB"/>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FF536F"/>
    <w:rPr>
      <w:sz w:val="18"/>
      <w:szCs w:val="18"/>
    </w:rPr>
  </w:style>
  <w:style w:type="paragraph" w:styleId="CommentText">
    <w:name w:val="annotation text"/>
    <w:basedOn w:val="Normal"/>
    <w:link w:val="CommentTextChar"/>
    <w:uiPriority w:val="99"/>
    <w:unhideWhenUsed/>
    <w:rsid w:val="00FF536F"/>
  </w:style>
  <w:style w:type="character" w:customStyle="1" w:styleId="CommentTextChar">
    <w:name w:val="Comment Text Char"/>
    <w:basedOn w:val="DefaultParagraphFont"/>
    <w:link w:val="CommentText"/>
    <w:uiPriority w:val="99"/>
    <w:rsid w:val="00FF536F"/>
    <w:rPr>
      <w:sz w:val="24"/>
      <w:szCs w:val="24"/>
      <w:lang w:val="en-US"/>
    </w:rPr>
  </w:style>
  <w:style w:type="paragraph" w:styleId="CommentSubject">
    <w:name w:val="annotation subject"/>
    <w:basedOn w:val="CommentText"/>
    <w:next w:val="CommentText"/>
    <w:link w:val="CommentSubjectChar"/>
    <w:uiPriority w:val="99"/>
    <w:semiHidden/>
    <w:unhideWhenUsed/>
    <w:rsid w:val="00FF536F"/>
    <w:rPr>
      <w:b/>
      <w:bCs/>
      <w:sz w:val="20"/>
      <w:szCs w:val="20"/>
    </w:rPr>
  </w:style>
  <w:style w:type="character" w:customStyle="1" w:styleId="CommentSubjectChar">
    <w:name w:val="Comment Subject Char"/>
    <w:basedOn w:val="CommentTextChar"/>
    <w:link w:val="CommentSubject"/>
    <w:uiPriority w:val="99"/>
    <w:semiHidden/>
    <w:rsid w:val="00FF536F"/>
    <w:rPr>
      <w:b/>
      <w:bCs/>
      <w:sz w:val="20"/>
      <w:szCs w:val="20"/>
      <w:lang w:val="en-US"/>
    </w:rPr>
  </w:style>
  <w:style w:type="character" w:styleId="PageNumber">
    <w:name w:val="page number"/>
    <w:basedOn w:val="DefaultParagraphFont"/>
    <w:uiPriority w:val="99"/>
    <w:semiHidden/>
    <w:unhideWhenUsed/>
    <w:rsid w:val="00651416"/>
  </w:style>
  <w:style w:type="character" w:customStyle="1" w:styleId="apple-converted-space">
    <w:name w:val="apple-converted-space"/>
    <w:basedOn w:val="DefaultParagraphFont"/>
    <w:rsid w:val="00651416"/>
  </w:style>
  <w:style w:type="paragraph" w:styleId="NormalWeb">
    <w:name w:val="Normal (Web)"/>
    <w:basedOn w:val="Normal"/>
    <w:uiPriority w:val="99"/>
    <w:unhideWhenUsed/>
    <w:rsid w:val="00651416"/>
    <w:pPr>
      <w:spacing w:before="100" w:beforeAutospacing="1" w:after="100" w:afterAutospacing="1"/>
    </w:pPr>
    <w:rPr>
      <w:rFonts w:ascii="Times" w:eastAsiaTheme="minorEastAsia" w:hAnsi="Times" w:cs="Times New Roman"/>
      <w:sz w:val="20"/>
      <w:szCs w:val="20"/>
      <w:lang w:val="en-GB"/>
    </w:rPr>
  </w:style>
  <w:style w:type="character" w:styleId="FollowedHyperlink">
    <w:name w:val="FollowedHyperlink"/>
    <w:basedOn w:val="DefaultParagraphFont"/>
    <w:uiPriority w:val="99"/>
    <w:semiHidden/>
    <w:unhideWhenUsed/>
    <w:rsid w:val="00651416"/>
    <w:rPr>
      <w:color w:val="954F72" w:themeColor="followedHyperlink"/>
      <w:u w:val="single"/>
    </w:rPr>
  </w:style>
  <w:style w:type="character" w:customStyle="1" w:styleId="Heading2Char">
    <w:name w:val="Heading 2 Char"/>
    <w:basedOn w:val="DefaultParagraphFont"/>
    <w:link w:val="Heading2"/>
    <w:uiPriority w:val="9"/>
    <w:rsid w:val="0068175C"/>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rsid w:val="00A03509"/>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EndnoteTextChar">
    <w:name w:val="Endnote Text Char"/>
    <w:basedOn w:val="DefaultParagraphFont"/>
    <w:link w:val="EndnoteText"/>
    <w:rsid w:val="00A03509"/>
    <w:rPr>
      <w:rFonts w:ascii="Times New Roman" w:eastAsia="Arial Unicode MS" w:hAnsi="Times New Roman" w:cs="Times New Roman"/>
      <w:sz w:val="24"/>
      <w:szCs w:val="24"/>
      <w:bdr w:val="nil"/>
      <w:lang w:val="en-US"/>
    </w:rPr>
  </w:style>
  <w:style w:type="character" w:styleId="EndnoteReference">
    <w:name w:val="endnote reference"/>
    <w:basedOn w:val="DefaultParagraphFont"/>
    <w:rsid w:val="00A03509"/>
    <w:rPr>
      <w:vertAlign w:val="superscript"/>
    </w:rPr>
  </w:style>
  <w:style w:type="paragraph" w:styleId="Subtitle">
    <w:name w:val="Subtitle"/>
    <w:basedOn w:val="Normal"/>
    <w:next w:val="Normal"/>
    <w:link w:val="SubtitleChar"/>
    <w:uiPriority w:val="11"/>
    <w:qFormat/>
    <w:rsid w:val="00A03509"/>
    <w:pPr>
      <w:numPr>
        <w:ilvl w:val="1"/>
      </w:numPr>
      <w:spacing w:after="160" w:line="259" w:lineRule="auto"/>
    </w:pPr>
    <w:rPr>
      <w:rFonts w:eastAsiaTheme="minorEastAsia"/>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A0350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41394">
      <w:bodyDiv w:val="1"/>
      <w:marLeft w:val="0"/>
      <w:marRight w:val="0"/>
      <w:marTop w:val="0"/>
      <w:marBottom w:val="0"/>
      <w:divBdr>
        <w:top w:val="none" w:sz="0" w:space="0" w:color="auto"/>
        <w:left w:val="none" w:sz="0" w:space="0" w:color="auto"/>
        <w:bottom w:val="none" w:sz="0" w:space="0" w:color="auto"/>
        <w:right w:val="none" w:sz="0" w:space="0" w:color="auto"/>
      </w:divBdr>
    </w:div>
    <w:div w:id="864059172">
      <w:bodyDiv w:val="1"/>
      <w:marLeft w:val="0"/>
      <w:marRight w:val="0"/>
      <w:marTop w:val="0"/>
      <w:marBottom w:val="0"/>
      <w:divBdr>
        <w:top w:val="none" w:sz="0" w:space="0" w:color="auto"/>
        <w:left w:val="none" w:sz="0" w:space="0" w:color="auto"/>
        <w:bottom w:val="none" w:sz="0" w:space="0" w:color="auto"/>
        <w:right w:val="none" w:sz="0" w:space="0" w:color="auto"/>
      </w:divBdr>
    </w:div>
    <w:div w:id="1864899389">
      <w:bodyDiv w:val="1"/>
      <w:marLeft w:val="0"/>
      <w:marRight w:val="0"/>
      <w:marTop w:val="0"/>
      <w:marBottom w:val="0"/>
      <w:divBdr>
        <w:top w:val="none" w:sz="0" w:space="0" w:color="auto"/>
        <w:left w:val="none" w:sz="0" w:space="0" w:color="auto"/>
        <w:bottom w:val="none" w:sz="0" w:space="0" w:color="auto"/>
        <w:right w:val="none" w:sz="0" w:space="0" w:color="auto"/>
      </w:divBdr>
    </w:div>
    <w:div w:id="21233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theodossopoulos@kent.ac.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FB69C-58E7-134C-98AC-7DAB11E2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5546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boum ilektra</dc:creator>
  <cp:keywords/>
  <dc:description/>
  <cp:lastModifiedBy>Dimitrios Theodossopoulos</cp:lastModifiedBy>
  <cp:revision>3</cp:revision>
  <cp:lastPrinted>2019-03-08T17:42:00Z</cp:lastPrinted>
  <dcterms:created xsi:type="dcterms:W3CDTF">2019-03-08T17:40:00Z</dcterms:created>
  <dcterms:modified xsi:type="dcterms:W3CDTF">2019-03-08T17:42:00Z</dcterms:modified>
</cp:coreProperties>
</file>