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E4" w:rsidRDefault="004F7298">
      <w:r w:rsidRPr="004F7298">
        <w:t>The lived experiences of migration, part of the Growth, Equal Opportunities, Migration and Markets Project (GEMM)</w:t>
      </w:r>
      <w:r>
        <w:t xml:space="preserve"> </w:t>
      </w:r>
    </w:p>
    <w:p w:rsidR="004F7298" w:rsidRDefault="004F7298">
      <w:r>
        <w:t xml:space="preserve">Sponsors: </w:t>
      </w:r>
      <w:r w:rsidRPr="004F7298">
        <w:t>Horizon 2020 Programme, European Commission</w:t>
      </w:r>
    </w:p>
    <w:p w:rsidR="004F7298" w:rsidRDefault="004F7298">
      <w:r>
        <w:t xml:space="preserve">This data collection consists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196"/>
        <w:gridCol w:w="2798"/>
      </w:tblGrid>
      <w:tr w:rsidR="004F7298" w:rsidTr="00F26C98">
        <w:tc>
          <w:tcPr>
            <w:tcW w:w="3022" w:type="dxa"/>
          </w:tcPr>
          <w:p w:rsidR="004F7298" w:rsidRDefault="004F7298" w:rsidP="00F26C98">
            <w:r>
              <w:t>Folder name</w:t>
            </w:r>
          </w:p>
        </w:tc>
        <w:tc>
          <w:tcPr>
            <w:tcW w:w="3196" w:type="dxa"/>
          </w:tcPr>
          <w:p w:rsidR="004F7298" w:rsidRDefault="004F7298" w:rsidP="00F26C98">
            <w:r>
              <w:t>Folder content</w:t>
            </w:r>
          </w:p>
        </w:tc>
        <w:tc>
          <w:tcPr>
            <w:tcW w:w="2798" w:type="dxa"/>
          </w:tcPr>
          <w:p w:rsidR="004F7298" w:rsidRDefault="004F7298" w:rsidP="00F26C98">
            <w:r w:rsidRPr="00B653F1">
              <w:t>File description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>
            <w:r>
              <w:t>Interview Summaries</w:t>
            </w:r>
          </w:p>
        </w:tc>
        <w:tc>
          <w:tcPr>
            <w:tcW w:w="3196" w:type="dxa"/>
          </w:tcPr>
          <w:p w:rsidR="004F7298" w:rsidRDefault="004F7298" w:rsidP="00F26C98">
            <w:r>
              <w:t>Bulgarian</w:t>
            </w:r>
          </w:p>
        </w:tc>
        <w:tc>
          <w:tcPr>
            <w:tcW w:w="2798" w:type="dxa"/>
          </w:tcPr>
          <w:p w:rsidR="004F7298" w:rsidRDefault="004F7298" w:rsidP="00F26C98">
            <w:r>
              <w:t>S</w:t>
            </w:r>
            <w:r w:rsidRPr="00B653F1">
              <w:t>ummar</w:t>
            </w:r>
            <w:r>
              <w:t>ies in English</w:t>
            </w:r>
            <w:r w:rsidRPr="00B653F1">
              <w:t xml:space="preserve"> with 10 experts from recruiting agencies, 13 prospective migrants and 42 actual migrants.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/>
        </w:tc>
        <w:tc>
          <w:tcPr>
            <w:tcW w:w="3196" w:type="dxa"/>
          </w:tcPr>
          <w:p w:rsidR="004F7298" w:rsidRDefault="004F7298" w:rsidP="00F26C98">
            <w:r>
              <w:t>Romanian</w:t>
            </w:r>
          </w:p>
        </w:tc>
        <w:tc>
          <w:tcPr>
            <w:tcW w:w="2798" w:type="dxa"/>
          </w:tcPr>
          <w:p w:rsidR="004F7298" w:rsidRDefault="004F7298" w:rsidP="00F26C98">
            <w:r>
              <w:t>Summaries in English</w:t>
            </w:r>
            <w:r w:rsidRPr="00B653F1">
              <w:t xml:space="preserve"> with 10 experts, 10 prospective migrants and 28 actual migrants.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/>
        </w:tc>
        <w:tc>
          <w:tcPr>
            <w:tcW w:w="3196" w:type="dxa"/>
          </w:tcPr>
          <w:p w:rsidR="004F7298" w:rsidRDefault="004F7298" w:rsidP="00F26C98">
            <w:r>
              <w:t>Italian</w:t>
            </w:r>
          </w:p>
        </w:tc>
        <w:tc>
          <w:tcPr>
            <w:tcW w:w="2798" w:type="dxa"/>
          </w:tcPr>
          <w:p w:rsidR="004F7298" w:rsidRDefault="004F7298" w:rsidP="00F26C98">
            <w:r>
              <w:t>S</w:t>
            </w:r>
            <w:r w:rsidRPr="00B653F1">
              <w:t>ummaries of all in-depth interviews in English language with 10 experts from recruiting agencies, 10 prospective migrants and 26 actual migrants.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/>
        </w:tc>
        <w:tc>
          <w:tcPr>
            <w:tcW w:w="3196" w:type="dxa"/>
          </w:tcPr>
          <w:p w:rsidR="004F7298" w:rsidRDefault="004F7298" w:rsidP="00F26C98">
            <w:r>
              <w:t>Spanish</w:t>
            </w:r>
          </w:p>
        </w:tc>
        <w:tc>
          <w:tcPr>
            <w:tcW w:w="2798" w:type="dxa"/>
          </w:tcPr>
          <w:p w:rsidR="004F7298" w:rsidRDefault="004F7298" w:rsidP="00F26C98">
            <w:r>
              <w:t xml:space="preserve">Summaries in English </w:t>
            </w:r>
            <w:r w:rsidRPr="00B653F1">
              <w:t>with 10 experts from recruiting agencies, 9 prospective migrants and 27 actual migrants.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/>
        </w:tc>
        <w:tc>
          <w:tcPr>
            <w:tcW w:w="3196" w:type="dxa"/>
          </w:tcPr>
          <w:p w:rsidR="004F7298" w:rsidRDefault="004F7298" w:rsidP="00F26C98">
            <w:r>
              <w:t>English</w:t>
            </w:r>
          </w:p>
        </w:tc>
        <w:tc>
          <w:tcPr>
            <w:tcW w:w="2798" w:type="dxa"/>
          </w:tcPr>
          <w:p w:rsidR="004F7298" w:rsidRDefault="004F7298" w:rsidP="00F26C98">
            <w:r>
              <w:t>S</w:t>
            </w:r>
            <w:r w:rsidRPr="00B653F1">
              <w:t>ummaries of in-depth interviews in English with 8 actual migrants.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/>
        </w:tc>
        <w:tc>
          <w:tcPr>
            <w:tcW w:w="3196" w:type="dxa"/>
          </w:tcPr>
          <w:p w:rsidR="004F7298" w:rsidRDefault="004F7298" w:rsidP="00F26C98">
            <w:r>
              <w:t>German</w:t>
            </w:r>
          </w:p>
        </w:tc>
        <w:tc>
          <w:tcPr>
            <w:tcW w:w="2798" w:type="dxa"/>
          </w:tcPr>
          <w:p w:rsidR="004F7298" w:rsidRDefault="004F7298" w:rsidP="00F26C98">
            <w:r>
              <w:t xml:space="preserve">Summaries </w:t>
            </w:r>
            <w:r w:rsidRPr="00B653F1">
              <w:t>of in-depth interviews in English language with 8 actual migrants.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>
            <w:r>
              <w:t>Interview G</w:t>
            </w:r>
            <w:bookmarkStart w:id="0" w:name="_GoBack"/>
            <w:bookmarkEnd w:id="0"/>
            <w:r>
              <w:t>uides</w:t>
            </w:r>
          </w:p>
        </w:tc>
        <w:tc>
          <w:tcPr>
            <w:tcW w:w="3196" w:type="dxa"/>
          </w:tcPr>
          <w:p w:rsidR="004F7298" w:rsidRDefault="004F7298" w:rsidP="00F26C98"/>
        </w:tc>
        <w:tc>
          <w:tcPr>
            <w:tcW w:w="2798" w:type="dxa"/>
          </w:tcPr>
          <w:p w:rsidR="004F7298" w:rsidRDefault="004F7298" w:rsidP="00F26C98">
            <w:r w:rsidRPr="00B653F1">
              <w:t>3 interview guides in English: one with experts from recruiting agencies, one with prospective migrants and one with actual migrants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>
            <w:r w:rsidRPr="00EC6380">
              <w:t>In-depth</w:t>
            </w:r>
            <w:r>
              <w:t xml:space="preserve"> </w:t>
            </w:r>
            <w:r w:rsidRPr="00EC6380">
              <w:t>Interview</w:t>
            </w:r>
            <w:r>
              <w:t xml:space="preserve"> </w:t>
            </w:r>
            <w:r w:rsidRPr="00EC6380">
              <w:t>Transcripts</w:t>
            </w:r>
          </w:p>
        </w:tc>
        <w:tc>
          <w:tcPr>
            <w:tcW w:w="3196" w:type="dxa"/>
          </w:tcPr>
          <w:p w:rsidR="004F7298" w:rsidRDefault="004F7298" w:rsidP="00F26C98">
            <w:r>
              <w:t>Bulgarian</w:t>
            </w:r>
          </w:p>
        </w:tc>
        <w:tc>
          <w:tcPr>
            <w:tcW w:w="2798" w:type="dxa"/>
          </w:tcPr>
          <w:p w:rsidR="004F7298" w:rsidRDefault="004F7298" w:rsidP="00F26C98">
            <w:r>
              <w:t>F</w:t>
            </w:r>
            <w:r w:rsidRPr="00EC6380">
              <w:t>ull</w:t>
            </w:r>
            <w:r>
              <w:t>y</w:t>
            </w:r>
            <w:r w:rsidRPr="00EC6380">
              <w:t xml:space="preserve"> anonymised transcripts in Bulgarian language of the in-depth interviews with 10 experts from recruiting agencies, 13 prospective migrants and 42 actual migrants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/>
        </w:tc>
        <w:tc>
          <w:tcPr>
            <w:tcW w:w="3196" w:type="dxa"/>
          </w:tcPr>
          <w:p w:rsidR="004F7298" w:rsidRDefault="004F7298" w:rsidP="00F26C98">
            <w:r>
              <w:t>Romanian</w:t>
            </w:r>
          </w:p>
        </w:tc>
        <w:tc>
          <w:tcPr>
            <w:tcW w:w="2798" w:type="dxa"/>
          </w:tcPr>
          <w:p w:rsidR="004F7298" w:rsidRDefault="004F7298" w:rsidP="00F26C98">
            <w:r>
              <w:t>F</w:t>
            </w:r>
            <w:r w:rsidRPr="00EC6380">
              <w:t>ull</w:t>
            </w:r>
            <w:r>
              <w:t>y</w:t>
            </w:r>
            <w:r w:rsidRPr="00EC6380">
              <w:t xml:space="preserve"> anonymised transcripts in Romanian language with 10 experts, 10 prospective </w:t>
            </w:r>
            <w:r w:rsidRPr="00EC6380">
              <w:lastRenderedPageBreak/>
              <w:t>migrants and 28 actual migrants.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/>
        </w:tc>
        <w:tc>
          <w:tcPr>
            <w:tcW w:w="3196" w:type="dxa"/>
          </w:tcPr>
          <w:p w:rsidR="004F7298" w:rsidRDefault="004F7298" w:rsidP="00F26C98">
            <w:r>
              <w:t>Italian</w:t>
            </w:r>
          </w:p>
        </w:tc>
        <w:tc>
          <w:tcPr>
            <w:tcW w:w="2798" w:type="dxa"/>
          </w:tcPr>
          <w:p w:rsidR="004F7298" w:rsidRDefault="004F7298" w:rsidP="00F26C98">
            <w:r>
              <w:t>F</w:t>
            </w:r>
            <w:r w:rsidRPr="00EC6380">
              <w:t>ull</w:t>
            </w:r>
            <w:r>
              <w:t>y</w:t>
            </w:r>
            <w:r w:rsidRPr="00EC6380">
              <w:t xml:space="preserve"> anonymised transcripts of in-depth interviews in Italian language with 10 experts from recruiting agencies, 10 prospective migrants and 26 actual migrants.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/>
        </w:tc>
        <w:tc>
          <w:tcPr>
            <w:tcW w:w="3196" w:type="dxa"/>
          </w:tcPr>
          <w:p w:rsidR="004F7298" w:rsidRDefault="004F7298" w:rsidP="00F26C98">
            <w:r>
              <w:t>Spanish</w:t>
            </w:r>
          </w:p>
        </w:tc>
        <w:tc>
          <w:tcPr>
            <w:tcW w:w="2798" w:type="dxa"/>
          </w:tcPr>
          <w:p w:rsidR="004F7298" w:rsidRDefault="004F7298" w:rsidP="00F26C98">
            <w:r>
              <w:t>F</w:t>
            </w:r>
            <w:r w:rsidRPr="00EC6380">
              <w:t>ull</w:t>
            </w:r>
            <w:r>
              <w:t>y</w:t>
            </w:r>
            <w:r w:rsidRPr="00EC6380">
              <w:t xml:space="preserve"> anonymised transcripts in Spanish language with 10 experts from recruiting agencies, 9 prospective migrants and 27 actual migrants.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/>
        </w:tc>
        <w:tc>
          <w:tcPr>
            <w:tcW w:w="3196" w:type="dxa"/>
          </w:tcPr>
          <w:p w:rsidR="004F7298" w:rsidRDefault="004F7298" w:rsidP="00F26C98">
            <w:r>
              <w:t>English</w:t>
            </w:r>
          </w:p>
        </w:tc>
        <w:tc>
          <w:tcPr>
            <w:tcW w:w="2798" w:type="dxa"/>
          </w:tcPr>
          <w:p w:rsidR="004F7298" w:rsidRDefault="004F7298" w:rsidP="00F26C98">
            <w:r>
              <w:t>F</w:t>
            </w:r>
            <w:r w:rsidRPr="00EC6380">
              <w:t>ull</w:t>
            </w:r>
            <w:r>
              <w:t>y</w:t>
            </w:r>
            <w:r w:rsidRPr="00EC6380">
              <w:t xml:space="preserve"> anonymised transcripts of in-d</w:t>
            </w:r>
            <w:r>
              <w:t>epth interviews in English</w:t>
            </w:r>
            <w:r w:rsidRPr="00EC6380">
              <w:t xml:space="preserve"> with 8 actual migrants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/>
        </w:tc>
        <w:tc>
          <w:tcPr>
            <w:tcW w:w="3196" w:type="dxa"/>
          </w:tcPr>
          <w:p w:rsidR="004F7298" w:rsidRDefault="004F7298" w:rsidP="00F26C98">
            <w:r>
              <w:t>German</w:t>
            </w:r>
          </w:p>
        </w:tc>
        <w:tc>
          <w:tcPr>
            <w:tcW w:w="2798" w:type="dxa"/>
          </w:tcPr>
          <w:p w:rsidR="004F7298" w:rsidRDefault="004F7298" w:rsidP="00F26C98">
            <w:r>
              <w:t>F</w:t>
            </w:r>
            <w:r w:rsidRPr="00EC6380">
              <w:t>ull</w:t>
            </w:r>
            <w:r>
              <w:t>y</w:t>
            </w:r>
            <w:r w:rsidRPr="00EC6380">
              <w:t xml:space="preserve"> anonymised transcripts of in-depth interviews in </w:t>
            </w:r>
            <w:r>
              <w:t xml:space="preserve">German and </w:t>
            </w:r>
            <w:r w:rsidRPr="00EC6380">
              <w:t>English with 8 actual migrants</w:t>
            </w:r>
            <w:r>
              <w:t xml:space="preserve">. 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>
            <w:r>
              <w:t>Methodology</w:t>
            </w:r>
          </w:p>
        </w:tc>
        <w:tc>
          <w:tcPr>
            <w:tcW w:w="3196" w:type="dxa"/>
          </w:tcPr>
          <w:p w:rsidR="004F7298" w:rsidRDefault="004F7298" w:rsidP="00F26C98"/>
        </w:tc>
        <w:tc>
          <w:tcPr>
            <w:tcW w:w="2798" w:type="dxa"/>
          </w:tcPr>
          <w:p w:rsidR="004F7298" w:rsidRDefault="004F7298" w:rsidP="00F26C98">
            <w:r w:rsidRPr="00D81367">
              <w:t xml:space="preserve">The file describes </w:t>
            </w:r>
            <w:r>
              <w:t>the methods for data collection.</w:t>
            </w:r>
          </w:p>
        </w:tc>
      </w:tr>
      <w:tr w:rsidR="004F7298" w:rsidTr="00F26C98">
        <w:tc>
          <w:tcPr>
            <w:tcW w:w="3022" w:type="dxa"/>
          </w:tcPr>
          <w:p w:rsidR="004F7298" w:rsidRDefault="004F7298" w:rsidP="00F26C98">
            <w:r w:rsidRPr="00D81367">
              <w:t>Ethics report qualitative fieldwork</w:t>
            </w:r>
          </w:p>
        </w:tc>
        <w:tc>
          <w:tcPr>
            <w:tcW w:w="3196" w:type="dxa"/>
          </w:tcPr>
          <w:p w:rsidR="004F7298" w:rsidRDefault="004F7298" w:rsidP="00F26C98"/>
        </w:tc>
        <w:tc>
          <w:tcPr>
            <w:tcW w:w="2798" w:type="dxa"/>
          </w:tcPr>
          <w:p w:rsidR="004F7298" w:rsidRDefault="004F7298" w:rsidP="00F26C98">
            <w:r w:rsidRPr="00D81367">
              <w:t>The file contains explanation about the ethics rules for collecting and processing the qualitative data.</w:t>
            </w:r>
            <w:r>
              <w:t xml:space="preserve"> Includes consent forms.</w:t>
            </w:r>
          </w:p>
        </w:tc>
      </w:tr>
    </w:tbl>
    <w:p w:rsidR="004F7298" w:rsidRDefault="004F7298"/>
    <w:p w:rsidR="004F7298" w:rsidRDefault="004F7298"/>
    <w:p w:rsidR="004F7298" w:rsidRDefault="004F7298"/>
    <w:sectPr w:rsidR="004F7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15"/>
    <w:rsid w:val="004F7298"/>
    <w:rsid w:val="00824E8F"/>
    <w:rsid w:val="00BC4715"/>
    <w:rsid w:val="00E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4A51"/>
  <w15:chartTrackingRefBased/>
  <w15:docId w15:val="{CBCD0AC3-0783-4338-A95C-4A1D36E7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Vlad, Anca D</cp:lastModifiedBy>
  <cp:revision>2</cp:revision>
  <dcterms:created xsi:type="dcterms:W3CDTF">2018-08-21T11:58:00Z</dcterms:created>
  <dcterms:modified xsi:type="dcterms:W3CDTF">2018-08-21T12:01:00Z</dcterms:modified>
</cp:coreProperties>
</file>