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35" w:rsidRPr="00E5544F" w:rsidRDefault="00272E5E" w:rsidP="00272E5E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E5544F">
        <w:rPr>
          <w:rFonts w:cs="Arial"/>
          <w:b/>
        </w:rPr>
        <w:t>Pathways to socio-economic and civic-political inclusion of ethnic minorities in Britain and Canada: The influence of family capital (ES/N011635/1)</w:t>
      </w:r>
    </w:p>
    <w:p w:rsidR="00272E5E" w:rsidRPr="00272E5E" w:rsidRDefault="00272E5E" w:rsidP="00272E5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E1332" w:rsidRPr="00272E5E" w:rsidRDefault="00272E5E" w:rsidP="00272E5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72E5E">
        <w:rPr>
          <w:rFonts w:cs="Arial"/>
        </w:rPr>
        <w:t>Depositor: Laurence Lessard-Phillips</w:t>
      </w:r>
    </w:p>
    <w:p w:rsidR="00272E5E" w:rsidRPr="00272E5E" w:rsidRDefault="00272E5E" w:rsidP="00272E5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272E5E" w:rsidRPr="000C0EBC" w:rsidRDefault="00272E5E" w:rsidP="00272E5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0C0EBC">
        <w:rPr>
          <w:rFonts w:cs="Arial"/>
          <w:b/>
        </w:rPr>
        <w:t>Overview of file deposit</w:t>
      </w:r>
    </w:p>
    <w:p w:rsidR="00272E5E" w:rsidRPr="00272E5E" w:rsidRDefault="00272E5E" w:rsidP="00272E5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C23F7B" w:rsidRPr="001B61BD" w:rsidRDefault="00272E5E" w:rsidP="00C23F7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proofErr w:type="gramStart"/>
      <w:r w:rsidRPr="00272E5E">
        <w:rPr>
          <w:rFonts w:cs="Arial"/>
        </w:rPr>
        <w:t>The ‘Pathways to inclusion’ project used existing secondary data sources to study the influence of ‘family capital’ (e.g. aggregated measures of resources at the family/parental level) on socio-economic and civic-political outcomes for young people</w:t>
      </w:r>
      <w:r w:rsidR="00404D5E">
        <w:rPr>
          <w:rFonts w:cs="Arial"/>
        </w:rPr>
        <w:t xml:space="preserve"> in the UK and Canada</w:t>
      </w:r>
      <w:r w:rsidRPr="00272E5E">
        <w:rPr>
          <w:rFonts w:cs="Arial"/>
        </w:rPr>
        <w:t>.</w:t>
      </w:r>
      <w:proofErr w:type="gramEnd"/>
      <w:r w:rsidRPr="00272E5E">
        <w:rPr>
          <w:rFonts w:cs="Arial"/>
        </w:rPr>
        <w:t xml:space="preserve"> </w:t>
      </w:r>
      <w:r>
        <w:rPr>
          <w:rFonts w:cs="Arial"/>
        </w:rPr>
        <w:t>T</w:t>
      </w:r>
      <w:r w:rsidRPr="00272E5E">
        <w:rPr>
          <w:rFonts w:cs="Arial"/>
        </w:rPr>
        <w:t>he information deposited c</w:t>
      </w:r>
      <w:r w:rsidR="00404D5E">
        <w:rPr>
          <w:rFonts w:cs="Arial"/>
        </w:rPr>
        <w:t>ontains</w:t>
      </w:r>
      <w:r w:rsidRPr="00272E5E">
        <w:rPr>
          <w:rFonts w:cs="Arial"/>
        </w:rPr>
        <w:t xml:space="preserve"> the scripts that allowed generating measures of </w:t>
      </w:r>
      <w:r w:rsidR="001E2D72">
        <w:rPr>
          <w:rFonts w:cs="Arial"/>
        </w:rPr>
        <w:t xml:space="preserve">UK </w:t>
      </w:r>
      <w:r w:rsidRPr="00272E5E">
        <w:rPr>
          <w:rFonts w:cs="Arial"/>
        </w:rPr>
        <w:t>family capital as part of the project</w:t>
      </w:r>
      <w:r w:rsidR="00404D5E">
        <w:rPr>
          <w:rFonts w:cs="Arial"/>
        </w:rPr>
        <w:t>, which were constructed from the existing datasets</w:t>
      </w:r>
      <w:r w:rsidRPr="00272E5E">
        <w:rPr>
          <w:rFonts w:cs="Arial"/>
        </w:rPr>
        <w:t xml:space="preserve">. </w:t>
      </w:r>
      <w:r w:rsidR="00E607FC">
        <w:rPr>
          <w:rFonts w:cs="Arial"/>
        </w:rPr>
        <w:t xml:space="preserve">Scripts were created in Stata </w:t>
      </w:r>
      <w:r w:rsidR="00E5544F">
        <w:rPr>
          <w:rFonts w:cs="Arial"/>
        </w:rPr>
        <w:t xml:space="preserve">14 </w:t>
      </w:r>
      <w:r w:rsidR="00E607FC">
        <w:rPr>
          <w:rFonts w:cs="Arial"/>
        </w:rPr>
        <w:t xml:space="preserve">and </w:t>
      </w:r>
      <w:proofErr w:type="spellStart"/>
      <w:r w:rsidR="00E607FC">
        <w:rPr>
          <w:rFonts w:cs="Arial"/>
        </w:rPr>
        <w:t>MPlus</w:t>
      </w:r>
      <w:proofErr w:type="spellEnd"/>
      <w:r w:rsidR="001950B6">
        <w:rPr>
          <w:rFonts w:cs="Arial"/>
        </w:rPr>
        <w:t xml:space="preserve"> 7.4</w:t>
      </w:r>
      <w:r w:rsidR="00E607FC">
        <w:rPr>
          <w:rFonts w:cs="Arial"/>
        </w:rPr>
        <w:t xml:space="preserve">. </w:t>
      </w:r>
      <w:r w:rsidR="00C23F7B">
        <w:rPr>
          <w:rFonts w:cs="Arial"/>
        </w:rPr>
        <w:t>Users interested in recreating this ‘new’ data will need to request access to the original datasets from the data owners.</w:t>
      </w:r>
      <w:r w:rsidR="001E2D72">
        <w:rPr>
          <w:rFonts w:cs="Arial"/>
        </w:rPr>
        <w:t xml:space="preserve"> The Canadian data is only available via Statistics Canada Research Data Centres; given this, the code to generate the Canadian family capital scores is not provided here.</w:t>
      </w:r>
    </w:p>
    <w:p w:rsidR="001B61BD" w:rsidRDefault="001B61BD" w:rsidP="00272E5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B61BD" w:rsidRDefault="001B61BD" w:rsidP="001B61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272E5E">
        <w:t>Millennium Cohort Study (UK)</w:t>
      </w:r>
    </w:p>
    <w:p w:rsidR="001B61BD" w:rsidRDefault="001B61BD" w:rsidP="001B61BD">
      <w:pPr>
        <w:autoSpaceDE w:val="0"/>
        <w:autoSpaceDN w:val="0"/>
        <w:adjustRightInd w:val="0"/>
        <w:spacing w:after="0" w:line="240" w:lineRule="auto"/>
      </w:pPr>
      <w:r>
        <w:t>General information:</w:t>
      </w:r>
    </w:p>
    <w:p w:rsidR="001B61BD" w:rsidRDefault="001E2D72" w:rsidP="001B61BD">
      <w:pPr>
        <w:autoSpaceDE w:val="0"/>
        <w:autoSpaceDN w:val="0"/>
        <w:adjustRightInd w:val="0"/>
        <w:spacing w:after="0" w:line="240" w:lineRule="auto"/>
      </w:pPr>
      <w:hyperlink r:id="rId8" w:history="1">
        <w:r w:rsidR="001B61BD" w:rsidRPr="007153C8">
          <w:rPr>
            <w:rStyle w:val="Hyperlink"/>
          </w:rPr>
          <w:t>https://discover.ukdataservice.ac.uk/series/?sn=2000031</w:t>
        </w:r>
      </w:hyperlink>
      <w:r w:rsidR="001B61BD">
        <w:t xml:space="preserve"> </w:t>
      </w:r>
    </w:p>
    <w:p w:rsidR="001B61BD" w:rsidRDefault="001E2D72" w:rsidP="001B61BD">
      <w:pPr>
        <w:autoSpaceDE w:val="0"/>
        <w:autoSpaceDN w:val="0"/>
        <w:adjustRightInd w:val="0"/>
        <w:spacing w:after="0" w:line="240" w:lineRule="auto"/>
      </w:pPr>
      <w:hyperlink r:id="rId9" w:history="1">
        <w:r w:rsidR="001B61BD" w:rsidRPr="007153C8">
          <w:rPr>
            <w:rStyle w:val="Hyperlink"/>
          </w:rPr>
          <w:t>http://www.cls.ioe.ac.uk/page.aspx?&amp;sitesectionid=851&amp;sitesectiontitle=Welcome+to+the+Millennium+Cohort+Study</w:t>
        </w:r>
      </w:hyperlink>
    </w:p>
    <w:p w:rsidR="001B61BD" w:rsidRDefault="001B61BD" w:rsidP="001B61BD">
      <w:pPr>
        <w:autoSpaceDE w:val="0"/>
        <w:autoSpaceDN w:val="0"/>
        <w:adjustRightInd w:val="0"/>
        <w:spacing w:after="0" w:line="240" w:lineRule="auto"/>
      </w:pPr>
      <w:r>
        <w:t xml:space="preserve">Survey 1 (SN4683): </w:t>
      </w:r>
      <w:hyperlink r:id="rId10" w:history="1">
        <w:r w:rsidRPr="007153C8">
          <w:rPr>
            <w:rStyle w:val="Hyperlink"/>
          </w:rPr>
          <w:t>https://discover.ukdataservice.ac.uk/catalogue/?sn=4683&amp;type=Data%20catalogue</w:t>
        </w:r>
      </w:hyperlink>
    </w:p>
    <w:p w:rsidR="001B61BD" w:rsidRDefault="001B61BD" w:rsidP="001B61BD">
      <w:pPr>
        <w:autoSpaceDE w:val="0"/>
        <w:autoSpaceDN w:val="0"/>
        <w:adjustRightInd w:val="0"/>
        <w:spacing w:after="0" w:line="240" w:lineRule="auto"/>
      </w:pPr>
      <w:r>
        <w:t xml:space="preserve">Survey 2 (SN 5350): </w:t>
      </w:r>
      <w:hyperlink r:id="rId11" w:history="1">
        <w:r w:rsidRPr="007153C8">
          <w:rPr>
            <w:rStyle w:val="Hyperlink"/>
          </w:rPr>
          <w:t>https://discover.ukdataservice.ac.uk/catalogue/?sn=5350&amp;type=Data%20catalogue</w:t>
        </w:r>
      </w:hyperlink>
    </w:p>
    <w:p w:rsidR="001B61BD" w:rsidRDefault="001B61BD" w:rsidP="001B61BD">
      <w:pPr>
        <w:autoSpaceDE w:val="0"/>
        <w:autoSpaceDN w:val="0"/>
        <w:adjustRightInd w:val="0"/>
        <w:spacing w:after="0" w:line="240" w:lineRule="auto"/>
      </w:pPr>
      <w:r>
        <w:t xml:space="preserve">Survey 3 (SN 5795): </w:t>
      </w:r>
      <w:hyperlink r:id="rId12" w:history="1">
        <w:r w:rsidRPr="007153C8">
          <w:rPr>
            <w:rStyle w:val="Hyperlink"/>
          </w:rPr>
          <w:t>https://discover.ukdataservice.ac.uk/catalogue/?sn=5795&amp;type=Data%20catalogue</w:t>
        </w:r>
      </w:hyperlink>
      <w:r>
        <w:t xml:space="preserve"> </w:t>
      </w:r>
    </w:p>
    <w:p w:rsidR="001B61BD" w:rsidRDefault="001B61BD" w:rsidP="001B61BD">
      <w:pPr>
        <w:autoSpaceDE w:val="0"/>
        <w:autoSpaceDN w:val="0"/>
        <w:adjustRightInd w:val="0"/>
        <w:spacing w:after="0" w:line="240" w:lineRule="auto"/>
      </w:pPr>
      <w:r>
        <w:t>Survey 4 (SN 6411):</w:t>
      </w:r>
      <w:r w:rsidRPr="00F85121">
        <w:t xml:space="preserve"> </w:t>
      </w:r>
      <w:hyperlink r:id="rId13" w:history="1">
        <w:r w:rsidRPr="007153C8">
          <w:rPr>
            <w:rStyle w:val="Hyperlink"/>
          </w:rPr>
          <w:t>https://discover.ukdataservice.ac.uk/catalogue/?sn=6411&amp;type=Data%20catalogue</w:t>
        </w:r>
      </w:hyperlink>
      <w:r>
        <w:t xml:space="preserve"> </w:t>
      </w:r>
    </w:p>
    <w:p w:rsidR="001B61BD" w:rsidRDefault="001B61BD" w:rsidP="001B61BD">
      <w:pPr>
        <w:autoSpaceDE w:val="0"/>
        <w:autoSpaceDN w:val="0"/>
        <w:adjustRightInd w:val="0"/>
        <w:spacing w:after="0" w:line="240" w:lineRule="auto"/>
      </w:pPr>
      <w:r>
        <w:t xml:space="preserve">Survey 5 (SN 7464): </w:t>
      </w:r>
      <w:hyperlink r:id="rId14" w:history="1">
        <w:r w:rsidRPr="007153C8">
          <w:rPr>
            <w:rStyle w:val="Hyperlink"/>
          </w:rPr>
          <w:t>https://discover.ukdataservice.ac.uk/catalogue/?sn=7464&amp;type=Data%20catalogue</w:t>
        </w:r>
      </w:hyperlink>
      <w:r>
        <w:t xml:space="preserve"> </w:t>
      </w:r>
    </w:p>
    <w:p w:rsidR="001B61BD" w:rsidRPr="00272E5E" w:rsidRDefault="001B61BD" w:rsidP="001B61BD">
      <w:pPr>
        <w:autoSpaceDE w:val="0"/>
        <w:autoSpaceDN w:val="0"/>
        <w:adjustRightInd w:val="0"/>
        <w:spacing w:after="0" w:line="240" w:lineRule="auto"/>
        <w:ind w:left="720"/>
        <w:jc w:val="both"/>
      </w:pPr>
    </w:p>
    <w:p w:rsidR="001B61BD" w:rsidRDefault="001B61BD" w:rsidP="001B61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272E5E">
        <w:t>Understanding Society (UK)</w:t>
      </w:r>
    </w:p>
    <w:p w:rsidR="001B61BD" w:rsidRDefault="001B61BD" w:rsidP="001B61BD">
      <w:pPr>
        <w:autoSpaceDE w:val="0"/>
        <w:autoSpaceDN w:val="0"/>
        <w:adjustRightInd w:val="0"/>
        <w:spacing w:after="0" w:line="240" w:lineRule="auto"/>
        <w:jc w:val="both"/>
      </w:pPr>
      <w:r>
        <w:t>General information:</w:t>
      </w:r>
    </w:p>
    <w:p w:rsidR="001B61BD" w:rsidRDefault="001E2D72" w:rsidP="001B61BD">
      <w:pPr>
        <w:autoSpaceDE w:val="0"/>
        <w:autoSpaceDN w:val="0"/>
        <w:adjustRightInd w:val="0"/>
        <w:spacing w:after="0" w:line="240" w:lineRule="auto"/>
        <w:jc w:val="both"/>
      </w:pPr>
      <w:hyperlink r:id="rId15" w:history="1">
        <w:r w:rsidR="001B61BD" w:rsidRPr="007153C8">
          <w:rPr>
            <w:rStyle w:val="Hyperlink"/>
          </w:rPr>
          <w:t>https://discover.ukdataservice.ac.uk/series/?sn=2000053</w:t>
        </w:r>
      </w:hyperlink>
      <w:r w:rsidR="001B61BD">
        <w:t xml:space="preserve"> </w:t>
      </w:r>
    </w:p>
    <w:p w:rsidR="001B61BD" w:rsidRPr="00FF7349" w:rsidRDefault="001E2D72" w:rsidP="001B61BD">
      <w:pPr>
        <w:autoSpaceDE w:val="0"/>
        <w:autoSpaceDN w:val="0"/>
        <w:adjustRightInd w:val="0"/>
        <w:spacing w:after="0" w:line="240" w:lineRule="auto"/>
        <w:jc w:val="both"/>
      </w:pPr>
      <w:hyperlink r:id="rId16" w:history="1">
        <w:r w:rsidR="001B61BD" w:rsidRPr="00FF7349">
          <w:rPr>
            <w:rStyle w:val="Hyperlink"/>
          </w:rPr>
          <w:t>https://www.understandingsociety.ac.uk/</w:t>
        </w:r>
      </w:hyperlink>
    </w:p>
    <w:p w:rsidR="001B61BD" w:rsidRPr="004B5441" w:rsidRDefault="001B61BD" w:rsidP="001B61BD">
      <w:pPr>
        <w:autoSpaceDE w:val="0"/>
        <w:autoSpaceDN w:val="0"/>
        <w:adjustRightInd w:val="0"/>
        <w:spacing w:after="0" w:line="240" w:lineRule="auto"/>
        <w:jc w:val="both"/>
      </w:pPr>
      <w:r w:rsidRPr="004B5441">
        <w:t>Wave-specific information (from SN 6614):</w:t>
      </w:r>
    </w:p>
    <w:p w:rsidR="001B61BD" w:rsidRPr="001B61BD" w:rsidRDefault="001E2D72" w:rsidP="001B61BD">
      <w:pPr>
        <w:autoSpaceDE w:val="0"/>
        <w:autoSpaceDN w:val="0"/>
        <w:adjustRightInd w:val="0"/>
        <w:spacing w:after="0" w:line="240" w:lineRule="auto"/>
        <w:jc w:val="both"/>
      </w:pPr>
      <w:hyperlink r:id="rId17" w:history="1">
        <w:r w:rsidR="001B61BD" w:rsidRPr="001B61BD">
          <w:rPr>
            <w:rStyle w:val="Hyperlink"/>
          </w:rPr>
          <w:t>https://discover.ukdataservice.ac.uk/catalogue/?sn=6614&amp;type=Data%20catalogue</w:t>
        </w:r>
      </w:hyperlink>
      <w:r w:rsidR="001B61BD" w:rsidRPr="001B61BD">
        <w:t xml:space="preserve"> </w:t>
      </w:r>
    </w:p>
    <w:p w:rsidR="001B61BD" w:rsidRPr="001B61BD" w:rsidRDefault="001B61BD" w:rsidP="001B61BD">
      <w:pPr>
        <w:autoSpaceDE w:val="0"/>
        <w:autoSpaceDN w:val="0"/>
        <w:adjustRightInd w:val="0"/>
        <w:spacing w:after="0" w:line="240" w:lineRule="auto"/>
        <w:ind w:left="720"/>
        <w:jc w:val="both"/>
      </w:pPr>
    </w:p>
    <w:p w:rsidR="00404D5E" w:rsidRPr="00272E5E" w:rsidRDefault="00404D5E" w:rsidP="00404D5E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04D5E" w:rsidTr="00404D5E">
        <w:tc>
          <w:tcPr>
            <w:tcW w:w="4621" w:type="dxa"/>
          </w:tcPr>
          <w:p w:rsidR="00404D5E" w:rsidRPr="00E607FC" w:rsidRDefault="00404D5E" w:rsidP="00272E5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607FC">
              <w:rPr>
                <w:b/>
              </w:rPr>
              <w:t>File name</w:t>
            </w:r>
          </w:p>
        </w:tc>
        <w:tc>
          <w:tcPr>
            <w:tcW w:w="4621" w:type="dxa"/>
          </w:tcPr>
          <w:p w:rsidR="00404D5E" w:rsidRPr="00E607FC" w:rsidRDefault="00404D5E" w:rsidP="00272E5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607FC">
              <w:rPr>
                <w:b/>
              </w:rPr>
              <w:t>Description</w:t>
            </w:r>
          </w:p>
        </w:tc>
      </w:tr>
      <w:tr w:rsidR="008D788A" w:rsidTr="00404D5E">
        <w:tc>
          <w:tcPr>
            <w:tcW w:w="4621" w:type="dxa"/>
          </w:tcPr>
          <w:p w:rsidR="008D788A" w:rsidRDefault="008D788A" w:rsidP="00272E5E">
            <w:pPr>
              <w:autoSpaceDE w:val="0"/>
              <w:autoSpaceDN w:val="0"/>
              <w:adjustRightInd w:val="0"/>
              <w:jc w:val="both"/>
            </w:pPr>
            <w:r>
              <w:t>PatI_notes_datasets.docx</w:t>
            </w:r>
          </w:p>
        </w:tc>
        <w:tc>
          <w:tcPr>
            <w:tcW w:w="4621" w:type="dxa"/>
          </w:tcPr>
          <w:p w:rsidR="008D788A" w:rsidRDefault="008D788A" w:rsidP="000C0EBC">
            <w:pPr>
              <w:autoSpaceDE w:val="0"/>
              <w:autoSpaceDN w:val="0"/>
              <w:adjustRightInd w:val="0"/>
              <w:jc w:val="both"/>
            </w:pPr>
            <w:r>
              <w:t>Word document providing a brief overview of the data used for the work, as well as their structure.</w:t>
            </w:r>
          </w:p>
        </w:tc>
      </w:tr>
      <w:tr w:rsidR="00404D5E" w:rsidTr="00404D5E">
        <w:tc>
          <w:tcPr>
            <w:tcW w:w="4621" w:type="dxa"/>
          </w:tcPr>
          <w:p w:rsidR="00404D5E" w:rsidRDefault="000C0EBC" w:rsidP="00272E5E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="008D788A">
              <w:t>atI_p</w:t>
            </w:r>
            <w:r>
              <w:t>rocess_comparative.docx</w:t>
            </w:r>
          </w:p>
        </w:tc>
        <w:tc>
          <w:tcPr>
            <w:tcW w:w="4621" w:type="dxa"/>
          </w:tcPr>
          <w:p w:rsidR="00404D5E" w:rsidRDefault="000C0EBC" w:rsidP="000C0EBC">
            <w:pPr>
              <w:autoSpaceDE w:val="0"/>
              <w:autoSpaceDN w:val="0"/>
              <w:adjustRightInd w:val="0"/>
              <w:jc w:val="both"/>
            </w:pPr>
            <w:r>
              <w:t>Word document detailing the s</w:t>
            </w:r>
            <w:r w:rsidR="00E607FC">
              <w:t>tep-by-step</w:t>
            </w:r>
            <w:r w:rsidR="00404D5E">
              <w:t xml:space="preserve"> process for generating </w:t>
            </w:r>
            <w:r w:rsidR="001E2D72">
              <w:t xml:space="preserve">UK </w:t>
            </w:r>
            <w:r w:rsidR="00404D5E">
              <w:t>family capital scores for the comparative component of the project.</w:t>
            </w:r>
          </w:p>
        </w:tc>
      </w:tr>
      <w:tr w:rsidR="00404D5E" w:rsidTr="00404D5E">
        <w:tc>
          <w:tcPr>
            <w:tcW w:w="4621" w:type="dxa"/>
          </w:tcPr>
          <w:p w:rsidR="00404D5E" w:rsidRDefault="001B61BD" w:rsidP="001B61BD">
            <w:pPr>
              <w:autoSpaceDE w:val="0"/>
              <w:autoSpaceDN w:val="0"/>
              <w:adjustRightInd w:val="0"/>
              <w:jc w:val="both"/>
            </w:pPr>
            <w:r>
              <w:rPr>
                <w:rFonts w:cs="Arial"/>
              </w:rPr>
              <w:t>PatI_process_comparative_scripts.zip</w:t>
            </w:r>
          </w:p>
        </w:tc>
        <w:tc>
          <w:tcPr>
            <w:tcW w:w="4621" w:type="dxa"/>
          </w:tcPr>
          <w:p w:rsidR="00404D5E" w:rsidRDefault="00E607FC" w:rsidP="00272E5E">
            <w:pPr>
              <w:autoSpaceDE w:val="0"/>
              <w:autoSpaceDN w:val="0"/>
              <w:adjustRightInd w:val="0"/>
              <w:jc w:val="both"/>
            </w:pPr>
            <w:r>
              <w:t xml:space="preserve">Relevant script files to generate </w:t>
            </w:r>
            <w:r w:rsidR="001E2D72">
              <w:t xml:space="preserve">UK </w:t>
            </w:r>
            <w:r>
              <w:t>family capital scores for the comparative component of the project.</w:t>
            </w:r>
          </w:p>
        </w:tc>
      </w:tr>
      <w:tr w:rsidR="00E607FC" w:rsidTr="00404D5E">
        <w:tc>
          <w:tcPr>
            <w:tcW w:w="4621" w:type="dxa"/>
          </w:tcPr>
          <w:p w:rsidR="00E607FC" w:rsidRDefault="001E2D72" w:rsidP="001B61B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PatI_process</w:t>
            </w:r>
            <w:r w:rsidR="001B61BD">
              <w:t>_USoc.docx</w:t>
            </w:r>
          </w:p>
        </w:tc>
        <w:tc>
          <w:tcPr>
            <w:tcW w:w="4621" w:type="dxa"/>
          </w:tcPr>
          <w:p w:rsidR="00E607FC" w:rsidRDefault="000C0EBC" w:rsidP="001B61BD">
            <w:pPr>
              <w:autoSpaceDE w:val="0"/>
              <w:autoSpaceDN w:val="0"/>
              <w:adjustRightInd w:val="0"/>
              <w:jc w:val="both"/>
            </w:pPr>
            <w:r>
              <w:t>Word document detailing the s</w:t>
            </w:r>
            <w:r w:rsidR="00E607FC">
              <w:t xml:space="preserve">tep-by-step process for generating family capital scores for waves </w:t>
            </w:r>
            <w:r w:rsidR="001B61BD">
              <w:t>1</w:t>
            </w:r>
            <w:r w:rsidR="00E607FC">
              <w:t>-</w:t>
            </w:r>
            <w:r w:rsidR="001B61BD">
              <w:t>6</w:t>
            </w:r>
            <w:r w:rsidR="00E607FC">
              <w:t xml:space="preserve"> of Understanding Society.</w:t>
            </w:r>
          </w:p>
        </w:tc>
      </w:tr>
      <w:tr w:rsidR="00E607FC" w:rsidTr="00404D5E">
        <w:tc>
          <w:tcPr>
            <w:tcW w:w="4621" w:type="dxa"/>
          </w:tcPr>
          <w:p w:rsidR="00E607FC" w:rsidRDefault="001E2D72" w:rsidP="00272E5E">
            <w:pPr>
              <w:autoSpaceDE w:val="0"/>
              <w:autoSpaceDN w:val="0"/>
              <w:adjustRightInd w:val="0"/>
              <w:jc w:val="both"/>
            </w:pPr>
            <w:r>
              <w:t>PatI_process</w:t>
            </w:r>
            <w:r w:rsidR="001B61BD">
              <w:t>_USoc</w:t>
            </w:r>
            <w:r w:rsidR="001B61BD">
              <w:rPr>
                <w:rFonts w:cs="Arial"/>
              </w:rPr>
              <w:t>_scripts.zip</w:t>
            </w:r>
          </w:p>
        </w:tc>
        <w:tc>
          <w:tcPr>
            <w:tcW w:w="4621" w:type="dxa"/>
          </w:tcPr>
          <w:p w:rsidR="00E607FC" w:rsidRDefault="00E607FC" w:rsidP="00E607FC">
            <w:pPr>
              <w:autoSpaceDE w:val="0"/>
              <w:autoSpaceDN w:val="0"/>
              <w:adjustRightInd w:val="0"/>
              <w:jc w:val="both"/>
            </w:pPr>
            <w:r>
              <w:t>Relevant script files to generate family capital scores for Understanding Society.</w:t>
            </w:r>
          </w:p>
        </w:tc>
      </w:tr>
    </w:tbl>
    <w:p w:rsidR="00272E5E" w:rsidRDefault="00272E5E" w:rsidP="00272E5E">
      <w:pPr>
        <w:autoSpaceDE w:val="0"/>
        <w:autoSpaceDN w:val="0"/>
        <w:adjustRightInd w:val="0"/>
        <w:spacing w:after="0" w:line="240" w:lineRule="auto"/>
        <w:jc w:val="both"/>
      </w:pPr>
    </w:p>
    <w:p w:rsidR="00E607FC" w:rsidRPr="00E607FC" w:rsidRDefault="00E607FC" w:rsidP="00272E5E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E607FC">
        <w:rPr>
          <w:i/>
        </w:rPr>
        <w:t>Acknowledgements</w:t>
      </w:r>
    </w:p>
    <w:p w:rsidR="00E607FC" w:rsidRPr="00272E5E" w:rsidRDefault="00DE1332" w:rsidP="00272E5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The UK datasets were created by Silvia Galandini, under the supervision of Laurence Lessard-Phillips; many thanks to them for </w:t>
      </w:r>
      <w:r w:rsidR="001E2D72">
        <w:t xml:space="preserve">her </w:t>
      </w:r>
      <w:r>
        <w:t>hard work putting this data together. Additional thanks to</w:t>
      </w:r>
      <w:r w:rsidR="00E607FC">
        <w:t xml:space="preserve"> </w:t>
      </w:r>
      <w:r w:rsidR="001E2D72">
        <w:t xml:space="preserve">Qiaoling He, Michael Smith, and Omar Khan for their </w:t>
      </w:r>
      <w:r w:rsidR="00E607FC">
        <w:t xml:space="preserve">involvement in the project. </w:t>
      </w:r>
      <w:bookmarkStart w:id="0" w:name="_GoBack"/>
      <w:bookmarkEnd w:id="0"/>
    </w:p>
    <w:sectPr w:rsidR="00E607FC" w:rsidRPr="00272E5E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BD" w:rsidRDefault="001B61BD" w:rsidP="001B61BD">
      <w:pPr>
        <w:spacing w:after="0" w:line="240" w:lineRule="auto"/>
      </w:pPr>
      <w:r>
        <w:separator/>
      </w:r>
    </w:p>
  </w:endnote>
  <w:endnote w:type="continuationSeparator" w:id="0">
    <w:p w:rsidR="001B61BD" w:rsidRDefault="001B61BD" w:rsidP="001B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970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61BD" w:rsidRDefault="001B61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D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61BD" w:rsidRDefault="001B6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BD" w:rsidRDefault="001B61BD" w:rsidP="001B61BD">
      <w:pPr>
        <w:spacing w:after="0" w:line="240" w:lineRule="auto"/>
      </w:pPr>
      <w:r>
        <w:separator/>
      </w:r>
    </w:p>
  </w:footnote>
  <w:footnote w:type="continuationSeparator" w:id="0">
    <w:p w:rsidR="001B61BD" w:rsidRDefault="001B61BD" w:rsidP="001B6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C36B1"/>
    <w:multiLevelType w:val="hybridMultilevel"/>
    <w:tmpl w:val="52E2FE82"/>
    <w:lvl w:ilvl="0" w:tplc="8370C37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5E"/>
    <w:rsid w:val="000C0EBC"/>
    <w:rsid w:val="00183CBF"/>
    <w:rsid w:val="001950B6"/>
    <w:rsid w:val="001B61BD"/>
    <w:rsid w:val="001E2D72"/>
    <w:rsid w:val="00272E5E"/>
    <w:rsid w:val="00404D5E"/>
    <w:rsid w:val="00552026"/>
    <w:rsid w:val="00723371"/>
    <w:rsid w:val="0080088D"/>
    <w:rsid w:val="008D788A"/>
    <w:rsid w:val="009D2988"/>
    <w:rsid w:val="00B67641"/>
    <w:rsid w:val="00C23F7B"/>
    <w:rsid w:val="00DE1332"/>
    <w:rsid w:val="00E5544F"/>
    <w:rsid w:val="00E607FC"/>
    <w:rsid w:val="00F91A35"/>
    <w:rsid w:val="00F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5E"/>
  </w:style>
  <w:style w:type="paragraph" w:styleId="Heading1">
    <w:name w:val="heading 1"/>
    <w:basedOn w:val="Normal"/>
    <w:next w:val="Normal"/>
    <w:link w:val="Heading1Char"/>
    <w:uiPriority w:val="9"/>
    <w:qFormat/>
    <w:rsid w:val="00272E5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E5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E5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E5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E5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E5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E5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E5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E5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E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2E5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E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E5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E5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E5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E5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E5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E5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E5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72E5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2E5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E5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2E5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72E5E"/>
    <w:rPr>
      <w:b/>
      <w:bCs/>
    </w:rPr>
  </w:style>
  <w:style w:type="character" w:styleId="Emphasis">
    <w:name w:val="Emphasis"/>
    <w:uiPriority w:val="20"/>
    <w:qFormat/>
    <w:rsid w:val="00272E5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72E5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E5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72E5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E5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E5E"/>
    <w:rPr>
      <w:b/>
      <w:bCs/>
      <w:i/>
      <w:iCs/>
    </w:rPr>
  </w:style>
  <w:style w:type="character" w:styleId="SubtleEmphasis">
    <w:name w:val="Subtle Emphasis"/>
    <w:uiPriority w:val="19"/>
    <w:qFormat/>
    <w:rsid w:val="00272E5E"/>
    <w:rPr>
      <w:i/>
      <w:iCs/>
    </w:rPr>
  </w:style>
  <w:style w:type="character" w:styleId="IntenseEmphasis">
    <w:name w:val="Intense Emphasis"/>
    <w:uiPriority w:val="21"/>
    <w:qFormat/>
    <w:rsid w:val="00272E5E"/>
    <w:rPr>
      <w:b/>
      <w:bCs/>
    </w:rPr>
  </w:style>
  <w:style w:type="character" w:styleId="SubtleReference">
    <w:name w:val="Subtle Reference"/>
    <w:uiPriority w:val="31"/>
    <w:qFormat/>
    <w:rsid w:val="00272E5E"/>
    <w:rPr>
      <w:smallCaps/>
    </w:rPr>
  </w:style>
  <w:style w:type="character" w:styleId="IntenseReference">
    <w:name w:val="Intense Reference"/>
    <w:uiPriority w:val="32"/>
    <w:qFormat/>
    <w:rsid w:val="00272E5E"/>
    <w:rPr>
      <w:smallCaps/>
      <w:spacing w:val="5"/>
      <w:u w:val="single"/>
    </w:rPr>
  </w:style>
  <w:style w:type="character" w:styleId="BookTitle">
    <w:name w:val="Book Title"/>
    <w:uiPriority w:val="33"/>
    <w:qFormat/>
    <w:rsid w:val="00272E5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E5E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404D5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1BD"/>
  </w:style>
  <w:style w:type="paragraph" w:styleId="Footer">
    <w:name w:val="footer"/>
    <w:basedOn w:val="Normal"/>
    <w:link w:val="FooterChar"/>
    <w:uiPriority w:val="99"/>
    <w:unhideWhenUsed/>
    <w:rsid w:val="001B6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1BD"/>
  </w:style>
  <w:style w:type="character" w:styleId="CommentReference">
    <w:name w:val="annotation reference"/>
    <w:basedOn w:val="DefaultParagraphFont"/>
    <w:uiPriority w:val="99"/>
    <w:semiHidden/>
    <w:unhideWhenUsed/>
    <w:rsid w:val="009D2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9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9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9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5E"/>
  </w:style>
  <w:style w:type="paragraph" w:styleId="Heading1">
    <w:name w:val="heading 1"/>
    <w:basedOn w:val="Normal"/>
    <w:next w:val="Normal"/>
    <w:link w:val="Heading1Char"/>
    <w:uiPriority w:val="9"/>
    <w:qFormat/>
    <w:rsid w:val="00272E5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E5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E5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E5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E5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E5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E5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E5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E5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E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2E5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E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E5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E5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E5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E5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E5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E5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E5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72E5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2E5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E5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2E5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72E5E"/>
    <w:rPr>
      <w:b/>
      <w:bCs/>
    </w:rPr>
  </w:style>
  <w:style w:type="character" w:styleId="Emphasis">
    <w:name w:val="Emphasis"/>
    <w:uiPriority w:val="20"/>
    <w:qFormat/>
    <w:rsid w:val="00272E5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72E5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E5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72E5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E5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E5E"/>
    <w:rPr>
      <w:b/>
      <w:bCs/>
      <w:i/>
      <w:iCs/>
    </w:rPr>
  </w:style>
  <w:style w:type="character" w:styleId="SubtleEmphasis">
    <w:name w:val="Subtle Emphasis"/>
    <w:uiPriority w:val="19"/>
    <w:qFormat/>
    <w:rsid w:val="00272E5E"/>
    <w:rPr>
      <w:i/>
      <w:iCs/>
    </w:rPr>
  </w:style>
  <w:style w:type="character" w:styleId="IntenseEmphasis">
    <w:name w:val="Intense Emphasis"/>
    <w:uiPriority w:val="21"/>
    <w:qFormat/>
    <w:rsid w:val="00272E5E"/>
    <w:rPr>
      <w:b/>
      <w:bCs/>
    </w:rPr>
  </w:style>
  <w:style w:type="character" w:styleId="SubtleReference">
    <w:name w:val="Subtle Reference"/>
    <w:uiPriority w:val="31"/>
    <w:qFormat/>
    <w:rsid w:val="00272E5E"/>
    <w:rPr>
      <w:smallCaps/>
    </w:rPr>
  </w:style>
  <w:style w:type="character" w:styleId="IntenseReference">
    <w:name w:val="Intense Reference"/>
    <w:uiPriority w:val="32"/>
    <w:qFormat/>
    <w:rsid w:val="00272E5E"/>
    <w:rPr>
      <w:smallCaps/>
      <w:spacing w:val="5"/>
      <w:u w:val="single"/>
    </w:rPr>
  </w:style>
  <w:style w:type="character" w:styleId="BookTitle">
    <w:name w:val="Book Title"/>
    <w:uiPriority w:val="33"/>
    <w:qFormat/>
    <w:rsid w:val="00272E5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E5E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404D5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1BD"/>
  </w:style>
  <w:style w:type="paragraph" w:styleId="Footer">
    <w:name w:val="footer"/>
    <w:basedOn w:val="Normal"/>
    <w:link w:val="FooterChar"/>
    <w:uiPriority w:val="99"/>
    <w:unhideWhenUsed/>
    <w:rsid w:val="001B6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1BD"/>
  </w:style>
  <w:style w:type="character" w:styleId="CommentReference">
    <w:name w:val="annotation reference"/>
    <w:basedOn w:val="DefaultParagraphFont"/>
    <w:uiPriority w:val="99"/>
    <w:semiHidden/>
    <w:unhideWhenUsed/>
    <w:rsid w:val="009D2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9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9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9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ver.ukdataservice.ac.uk/series/?sn=2000031" TargetMode="External"/><Relationship Id="rId13" Type="http://schemas.openxmlformats.org/officeDocument/2006/relationships/hyperlink" Target="https://discover.ukdataservice.ac.uk/catalogue/?sn=6411&amp;type=Data%20catalogu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iscover.ukdataservice.ac.uk/catalogue/?sn=5795&amp;type=Data%20catalogue" TargetMode="External"/><Relationship Id="rId17" Type="http://schemas.openxmlformats.org/officeDocument/2006/relationships/hyperlink" Target="https://discover.ukdataservice.ac.uk/catalogue/?sn=6614&amp;type=Data%20catalog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derstandingsociety.ac.uk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scover.ukdataservice.ac.uk/catalogue/?sn=5350&amp;type=Data%20catalog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cover.ukdataservice.ac.uk/series/?sn=2000053" TargetMode="External"/><Relationship Id="rId10" Type="http://schemas.openxmlformats.org/officeDocument/2006/relationships/hyperlink" Target="https://discover.ukdataservice.ac.uk/catalogue/?sn=4683&amp;type=Data%20catalog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ls.ioe.ac.uk/page.aspx?&amp;sitesectionid=851&amp;sitesectiontitle=Welcome+to+the+Millennium+Cohort+Study" TargetMode="External"/><Relationship Id="rId14" Type="http://schemas.openxmlformats.org/officeDocument/2006/relationships/hyperlink" Target="https://discover.ukdataservice.ac.uk/catalogue/?sn=7464&amp;type=Data%20catalo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Lessard-Phillips</dc:creator>
  <cp:lastModifiedBy>Laurence Lessard-Phillips</cp:lastModifiedBy>
  <cp:revision>6</cp:revision>
  <dcterms:created xsi:type="dcterms:W3CDTF">2018-08-08T10:13:00Z</dcterms:created>
  <dcterms:modified xsi:type="dcterms:W3CDTF">2018-08-17T14:09:00Z</dcterms:modified>
</cp:coreProperties>
</file>