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BD" w:rsidRPr="00773EDA" w:rsidRDefault="0016465E">
      <w:pPr>
        <w:rPr>
          <w:rFonts w:ascii="Cambria" w:hAnsi="Cambria"/>
          <w:sz w:val="24"/>
          <w:szCs w:val="24"/>
        </w:rPr>
      </w:pPr>
      <w:r w:rsidRPr="00773EDA">
        <w:rPr>
          <w:rFonts w:ascii="Cambria" w:hAnsi="Cambria"/>
          <w:sz w:val="24"/>
          <w:szCs w:val="24"/>
        </w:rPr>
        <w:t xml:space="preserve">Becoming Adult </w:t>
      </w:r>
      <w:r w:rsidR="00D04057">
        <w:rPr>
          <w:rFonts w:ascii="Cambria" w:hAnsi="Cambria"/>
          <w:sz w:val="24"/>
          <w:szCs w:val="24"/>
        </w:rPr>
        <w:t>- ES/L009226/2</w:t>
      </w:r>
    </w:p>
    <w:p w:rsidR="0016465E" w:rsidRPr="001E0443" w:rsidRDefault="0016465E" w:rsidP="0016465E">
      <w:pPr>
        <w:rPr>
          <w:rFonts w:ascii="Cambria" w:hAnsi="Cambria"/>
          <w:b/>
          <w:sz w:val="24"/>
          <w:szCs w:val="24"/>
        </w:rPr>
      </w:pPr>
      <w:r w:rsidRPr="001E0443">
        <w:rPr>
          <w:rFonts w:ascii="Cambria" w:hAnsi="Cambria"/>
          <w:b/>
          <w:sz w:val="24"/>
          <w:szCs w:val="24"/>
        </w:rPr>
        <w:t xml:space="preserve">Description of dataset </w:t>
      </w:r>
      <w:r w:rsidR="001E0443" w:rsidRPr="001E0443">
        <w:rPr>
          <w:rFonts w:ascii="Cambria" w:hAnsi="Cambria"/>
          <w:b/>
          <w:sz w:val="24"/>
          <w:szCs w:val="24"/>
        </w:rPr>
        <w:t>archived</w:t>
      </w:r>
    </w:p>
    <w:p w:rsidR="001E0443" w:rsidRPr="00773EDA" w:rsidRDefault="001E0443" w:rsidP="0016465E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1894"/>
        <w:gridCol w:w="3578"/>
        <w:gridCol w:w="1652"/>
      </w:tblGrid>
      <w:tr w:rsidR="0016465E" w:rsidRPr="00773EDA" w:rsidTr="00792999">
        <w:tc>
          <w:tcPr>
            <w:tcW w:w="1892" w:type="dxa"/>
          </w:tcPr>
          <w:p w:rsidR="0016465E" w:rsidRPr="00773EDA" w:rsidRDefault="0016465E" w:rsidP="0016465E">
            <w:pPr>
              <w:rPr>
                <w:rFonts w:ascii="Cambria" w:hAnsi="Cambria"/>
                <w:b/>
                <w:sz w:val="24"/>
                <w:szCs w:val="24"/>
              </w:rPr>
            </w:pPr>
            <w:r w:rsidRPr="00773EDA">
              <w:rPr>
                <w:rFonts w:ascii="Cambria" w:hAnsi="Cambria"/>
                <w:b/>
                <w:sz w:val="24"/>
                <w:szCs w:val="24"/>
              </w:rPr>
              <w:t xml:space="preserve">Name of dataset </w:t>
            </w:r>
          </w:p>
        </w:tc>
        <w:tc>
          <w:tcPr>
            <w:tcW w:w="1894" w:type="dxa"/>
          </w:tcPr>
          <w:p w:rsidR="0016465E" w:rsidRPr="00773EDA" w:rsidRDefault="0016465E" w:rsidP="0016465E">
            <w:pPr>
              <w:rPr>
                <w:rFonts w:ascii="Cambria" w:hAnsi="Cambria"/>
                <w:b/>
                <w:sz w:val="24"/>
                <w:szCs w:val="24"/>
              </w:rPr>
            </w:pPr>
            <w:r w:rsidRPr="00773EDA">
              <w:rPr>
                <w:rFonts w:ascii="Cambria" w:hAnsi="Cambria"/>
                <w:b/>
                <w:sz w:val="24"/>
                <w:szCs w:val="24"/>
              </w:rPr>
              <w:t xml:space="preserve">Brief description of content </w:t>
            </w:r>
          </w:p>
        </w:tc>
        <w:tc>
          <w:tcPr>
            <w:tcW w:w="3578" w:type="dxa"/>
          </w:tcPr>
          <w:p w:rsidR="0016465E" w:rsidRPr="00773EDA" w:rsidRDefault="0016465E" w:rsidP="0016465E">
            <w:pPr>
              <w:rPr>
                <w:rFonts w:ascii="Cambria" w:hAnsi="Cambria"/>
                <w:b/>
                <w:sz w:val="24"/>
                <w:szCs w:val="24"/>
              </w:rPr>
            </w:pPr>
            <w:r w:rsidRPr="00773EDA">
              <w:rPr>
                <w:rFonts w:ascii="Cambria" w:hAnsi="Cambria"/>
                <w:b/>
                <w:sz w:val="24"/>
                <w:szCs w:val="24"/>
              </w:rPr>
              <w:t xml:space="preserve">File name/ type </w:t>
            </w:r>
          </w:p>
        </w:tc>
        <w:tc>
          <w:tcPr>
            <w:tcW w:w="1652" w:type="dxa"/>
          </w:tcPr>
          <w:p w:rsidR="0016465E" w:rsidRPr="00773EDA" w:rsidRDefault="0016465E" w:rsidP="0016465E">
            <w:pPr>
              <w:rPr>
                <w:rFonts w:ascii="Cambria" w:hAnsi="Cambria"/>
                <w:b/>
                <w:sz w:val="24"/>
                <w:szCs w:val="24"/>
              </w:rPr>
            </w:pPr>
            <w:r w:rsidRPr="00773EDA">
              <w:rPr>
                <w:rFonts w:ascii="Cambria" w:hAnsi="Cambria"/>
                <w:b/>
                <w:sz w:val="24"/>
                <w:szCs w:val="24"/>
              </w:rPr>
              <w:t>Type of folder</w:t>
            </w:r>
          </w:p>
        </w:tc>
      </w:tr>
      <w:tr w:rsidR="0016465E" w:rsidRPr="00773EDA" w:rsidTr="00792999">
        <w:tc>
          <w:tcPr>
            <w:tcW w:w="1892" w:type="dxa"/>
          </w:tcPr>
          <w:p w:rsidR="0016465E" w:rsidRPr="00773EDA" w:rsidRDefault="0016465E" w:rsidP="0016465E">
            <w:pPr>
              <w:rPr>
                <w:rFonts w:ascii="Cambria" w:hAnsi="Cambria"/>
                <w:sz w:val="24"/>
                <w:szCs w:val="24"/>
              </w:rPr>
            </w:pPr>
            <w:r w:rsidRPr="00773EDA">
              <w:rPr>
                <w:rFonts w:ascii="Cambria" w:hAnsi="Cambria"/>
                <w:sz w:val="24"/>
                <w:szCs w:val="24"/>
              </w:rPr>
              <w:t xml:space="preserve">Key informant interviews with national stakeholders and 4 (Case study) local authority stakeholders </w:t>
            </w:r>
          </w:p>
        </w:tc>
        <w:tc>
          <w:tcPr>
            <w:tcW w:w="1894" w:type="dxa"/>
          </w:tcPr>
          <w:p w:rsidR="0016465E" w:rsidRPr="00773EDA" w:rsidRDefault="0016465E" w:rsidP="0016465E">
            <w:pPr>
              <w:rPr>
                <w:rFonts w:ascii="Cambria" w:hAnsi="Cambria"/>
                <w:sz w:val="24"/>
                <w:szCs w:val="24"/>
              </w:rPr>
            </w:pPr>
            <w:r w:rsidRPr="00773EDA">
              <w:rPr>
                <w:rFonts w:ascii="Cambria" w:hAnsi="Cambria"/>
                <w:sz w:val="24"/>
                <w:szCs w:val="24"/>
              </w:rPr>
              <w:t xml:space="preserve">Transcripts of interviews where respondents agreed to be recorded and transcribed (all data and locations of LAs anonymised) </w:t>
            </w:r>
          </w:p>
        </w:tc>
        <w:tc>
          <w:tcPr>
            <w:tcW w:w="3578" w:type="dxa"/>
          </w:tcPr>
          <w:p w:rsidR="0016465E" w:rsidRPr="00773EDA" w:rsidRDefault="00D04057" w:rsidP="001646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L009226_2_KIIs</w:t>
            </w:r>
          </w:p>
        </w:tc>
        <w:tc>
          <w:tcPr>
            <w:tcW w:w="1652" w:type="dxa"/>
          </w:tcPr>
          <w:p w:rsidR="0016465E" w:rsidRPr="00773EDA" w:rsidRDefault="0016465E" w:rsidP="0016465E">
            <w:pPr>
              <w:rPr>
                <w:rFonts w:ascii="Cambria" w:hAnsi="Cambria"/>
                <w:sz w:val="24"/>
                <w:szCs w:val="24"/>
              </w:rPr>
            </w:pPr>
            <w:r w:rsidRPr="00773EDA">
              <w:rPr>
                <w:rFonts w:ascii="Cambria" w:hAnsi="Cambria"/>
                <w:sz w:val="24"/>
                <w:szCs w:val="24"/>
              </w:rPr>
              <w:t xml:space="preserve">Zip folder with all interviews in open document format </w:t>
            </w:r>
          </w:p>
        </w:tc>
      </w:tr>
      <w:tr w:rsidR="00D04057" w:rsidRPr="00773EDA" w:rsidTr="00792999">
        <w:tc>
          <w:tcPr>
            <w:tcW w:w="1892" w:type="dxa"/>
          </w:tcPr>
          <w:p w:rsidR="00D04057" w:rsidRPr="00773EDA" w:rsidRDefault="00D04057" w:rsidP="0016465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Young people interviews – all anonymised with pseudonyms. </w:t>
            </w:r>
          </w:p>
        </w:tc>
        <w:tc>
          <w:tcPr>
            <w:tcW w:w="1894" w:type="dxa"/>
          </w:tcPr>
          <w:p w:rsidR="00D04057" w:rsidRPr="00773EDA" w:rsidRDefault="00D04057" w:rsidP="00D0405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 folders one for each country. </w:t>
            </w:r>
          </w:p>
        </w:tc>
        <w:tc>
          <w:tcPr>
            <w:tcW w:w="3578" w:type="dxa"/>
          </w:tcPr>
          <w:p w:rsidR="00D04057" w:rsidRDefault="00D04057" w:rsidP="001646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L009226_2_YP_Afghan</w:t>
            </w:r>
          </w:p>
          <w:p w:rsidR="00D04057" w:rsidRDefault="001951A2" w:rsidP="001646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L009226_2_YP_Alban</w:t>
            </w:r>
          </w:p>
          <w:p w:rsidR="00D04057" w:rsidRDefault="00D04057" w:rsidP="001646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L009226_2_YP_Eritrea</w:t>
            </w:r>
          </w:p>
        </w:tc>
        <w:tc>
          <w:tcPr>
            <w:tcW w:w="1652" w:type="dxa"/>
          </w:tcPr>
          <w:p w:rsidR="00D04057" w:rsidRPr="00773EDA" w:rsidRDefault="001E0443" w:rsidP="0016465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Zip folders with all interviews in open document format </w:t>
            </w:r>
          </w:p>
        </w:tc>
      </w:tr>
      <w:tr w:rsidR="007F4DB1" w:rsidRPr="00773EDA" w:rsidTr="00792999">
        <w:tc>
          <w:tcPr>
            <w:tcW w:w="1892" w:type="dxa"/>
          </w:tcPr>
          <w:p w:rsidR="007F4DB1" w:rsidRDefault="007F4DB1" w:rsidP="0016465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Data tools </w:t>
            </w:r>
          </w:p>
        </w:tc>
        <w:tc>
          <w:tcPr>
            <w:tcW w:w="1894" w:type="dxa"/>
          </w:tcPr>
          <w:p w:rsidR="007F4DB1" w:rsidRDefault="007F4DB1" w:rsidP="00D0405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Interview schedules ; topic guide; freedom of information request to local authorities </w:t>
            </w:r>
          </w:p>
        </w:tc>
        <w:tc>
          <w:tcPr>
            <w:tcW w:w="3578" w:type="dxa"/>
          </w:tcPr>
          <w:p w:rsidR="007F4DB1" w:rsidRDefault="00792999" w:rsidP="0016465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DataList_stakeholder_interviews</w:t>
            </w:r>
            <w:proofErr w:type="spellEnd"/>
          </w:p>
          <w:p w:rsidR="00792999" w:rsidRDefault="00792999" w:rsidP="0016465E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Pr="00792999" w:rsidRDefault="00792999" w:rsidP="0016465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DataList_youngpeopleinterviews</w:t>
            </w:r>
            <w:proofErr w:type="spellEnd"/>
          </w:p>
        </w:tc>
        <w:tc>
          <w:tcPr>
            <w:tcW w:w="1652" w:type="dxa"/>
          </w:tcPr>
          <w:p w:rsidR="007F4DB1" w:rsidRDefault="007F4DB1" w:rsidP="0016465E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16465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Excel spreadsheet</w:t>
            </w:r>
          </w:p>
          <w:p w:rsidR="00792999" w:rsidRDefault="00792999" w:rsidP="0016465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Word doc.</w:t>
            </w:r>
          </w:p>
        </w:tc>
      </w:tr>
      <w:tr w:rsidR="00792999" w:rsidRPr="00773EDA" w:rsidTr="00792999">
        <w:tc>
          <w:tcPr>
            <w:tcW w:w="1892" w:type="dxa"/>
          </w:tcPr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Data List </w:t>
            </w:r>
          </w:p>
        </w:tc>
        <w:tc>
          <w:tcPr>
            <w:tcW w:w="1894" w:type="dxa"/>
          </w:tcPr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-List of all Key informant interviews linked to interview transcripts</w:t>
            </w: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-List of all young people interviews linked to transcripts</w:t>
            </w:r>
          </w:p>
        </w:tc>
        <w:tc>
          <w:tcPr>
            <w:tcW w:w="3578" w:type="dxa"/>
          </w:tcPr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DataList_stakeholder_interviews</w:t>
            </w:r>
            <w:proofErr w:type="spellEnd"/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P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DataList_youngpeopleinterviews</w:t>
            </w:r>
            <w:proofErr w:type="spellEnd"/>
          </w:p>
        </w:tc>
        <w:tc>
          <w:tcPr>
            <w:tcW w:w="1652" w:type="dxa"/>
          </w:tcPr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Excel spreadsheet</w:t>
            </w: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</w:p>
          <w:p w:rsidR="00792999" w:rsidRDefault="00792999" w:rsidP="00792999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Word doc.</w:t>
            </w:r>
          </w:p>
        </w:tc>
      </w:tr>
    </w:tbl>
    <w:p w:rsidR="0016465E" w:rsidRPr="00773EDA" w:rsidRDefault="0016465E" w:rsidP="0016465E">
      <w:pPr>
        <w:rPr>
          <w:rFonts w:ascii="Cambria" w:hAnsi="Cambria"/>
          <w:sz w:val="24"/>
          <w:szCs w:val="24"/>
        </w:rPr>
      </w:pPr>
    </w:p>
    <w:sectPr w:rsidR="0016465E" w:rsidRPr="00773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6A2"/>
    <w:multiLevelType w:val="hybridMultilevel"/>
    <w:tmpl w:val="63C29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5E"/>
    <w:rsid w:val="0016465E"/>
    <w:rsid w:val="001951A2"/>
    <w:rsid w:val="001E0443"/>
    <w:rsid w:val="00773EDA"/>
    <w:rsid w:val="00792999"/>
    <w:rsid w:val="007F4DB1"/>
    <w:rsid w:val="00AB62A0"/>
    <w:rsid w:val="00D04057"/>
    <w:rsid w:val="00F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57E0-C58C-4CC1-9C20-7B6C1601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5E"/>
    <w:pPr>
      <w:ind w:left="720"/>
      <w:contextualSpacing/>
    </w:pPr>
  </w:style>
  <w:style w:type="table" w:styleId="TableGrid">
    <w:name w:val="Table Grid"/>
    <w:basedOn w:val="TableNormal"/>
    <w:uiPriority w:val="39"/>
    <w:rsid w:val="0016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9</cp:revision>
  <dcterms:created xsi:type="dcterms:W3CDTF">2018-07-27T13:21:00Z</dcterms:created>
  <dcterms:modified xsi:type="dcterms:W3CDTF">2018-10-08T12:07:00Z</dcterms:modified>
</cp:coreProperties>
</file>