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21E3" w14:textId="77777777" w:rsidR="00D579EB" w:rsidRPr="009264AC" w:rsidRDefault="00D579EB" w:rsidP="00FC00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64AC">
        <w:rPr>
          <w:rFonts w:ascii="Times New Roman" w:hAnsi="Times New Roman" w:cs="Times New Roman"/>
          <w:b/>
          <w:sz w:val="40"/>
          <w:szCs w:val="40"/>
        </w:rPr>
        <w:t>Risks and Responses to Urban Futures:</w:t>
      </w:r>
      <w:r w:rsidRPr="009264AC">
        <w:rPr>
          <w:rFonts w:ascii="Times New Roman" w:hAnsi="Times New Roman" w:cs="Times New Roman"/>
          <w:b/>
          <w:bCs/>
          <w:sz w:val="40"/>
          <w:szCs w:val="40"/>
        </w:rPr>
        <w:t xml:space="preserve"> Integrating peri-urban/urban synergies into urban development planning for enha</w:t>
      </w:r>
      <w:r w:rsidR="009264AC">
        <w:rPr>
          <w:rFonts w:ascii="Times New Roman" w:hAnsi="Times New Roman" w:cs="Times New Roman"/>
          <w:b/>
          <w:bCs/>
          <w:sz w:val="40"/>
          <w:szCs w:val="40"/>
        </w:rPr>
        <w:t>nced ecosystem service benefits</w:t>
      </w:r>
    </w:p>
    <w:p w14:paraId="0A9221E4" w14:textId="77777777" w:rsidR="00D579EB" w:rsidRPr="00FC0021" w:rsidRDefault="00D579EB" w:rsidP="00FC002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0A9221E5" w14:textId="77777777" w:rsidR="00D579EB" w:rsidRPr="00FC0021" w:rsidRDefault="00D579EB" w:rsidP="00FC0021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0A9221E6" w14:textId="77777777" w:rsidR="00D579EB" w:rsidRPr="00FC0021" w:rsidRDefault="00D579EB" w:rsidP="00CF5B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0021">
        <w:rPr>
          <w:rFonts w:ascii="Times New Roman" w:hAnsi="Times New Roman" w:cs="Times New Roman"/>
          <w:b/>
          <w:sz w:val="36"/>
          <w:szCs w:val="36"/>
        </w:rPr>
        <w:t>Quarterly Progress Report, November-2014</w:t>
      </w:r>
    </w:p>
    <w:p w14:paraId="0A9221E7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221E8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221E9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9221EA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021">
        <w:rPr>
          <w:rFonts w:ascii="Times New Roman" w:hAnsi="Times New Roman" w:cs="Times New Roman"/>
          <w:sz w:val="36"/>
          <w:szCs w:val="36"/>
        </w:rPr>
        <w:t>Submitted by</w:t>
      </w:r>
    </w:p>
    <w:p w14:paraId="0A9221EB" w14:textId="77777777" w:rsidR="00D579EB" w:rsidRPr="00366A9F" w:rsidRDefault="00D579EB" w:rsidP="00D579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6A9F">
        <w:rPr>
          <w:rFonts w:ascii="Times New Roman" w:hAnsi="Times New Roman" w:cs="Times New Roman"/>
          <w:b/>
          <w:sz w:val="36"/>
          <w:szCs w:val="36"/>
        </w:rPr>
        <w:t>Community Based Mapping Team</w:t>
      </w:r>
    </w:p>
    <w:p w14:paraId="0A9221EC" w14:textId="77777777" w:rsidR="001B4847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021">
        <w:rPr>
          <w:rFonts w:ascii="Times New Roman" w:hAnsi="Times New Roman" w:cs="Times New Roman"/>
          <w:sz w:val="36"/>
          <w:szCs w:val="36"/>
        </w:rPr>
        <w:t xml:space="preserve"> Ritu Priya, </w:t>
      </w:r>
      <w:hyperlink r:id="rId8" w:history="1">
        <w:r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Ramila Bisht</w:t>
        </w:r>
      </w:hyperlink>
      <w:r w:rsidR="00366A9F" w:rsidRPr="00FC0021">
        <w:rPr>
          <w:rFonts w:ascii="Times New Roman" w:hAnsi="Times New Roman" w:cs="Times New Roman"/>
          <w:sz w:val="36"/>
          <w:szCs w:val="36"/>
        </w:rPr>
        <w:t xml:space="preserve">, </w:t>
      </w:r>
      <w:hyperlink r:id="rId9" w:history="1">
        <w:r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Linda Wal</w:t>
        </w:r>
        <w:r w:rsidR="00AB3D86"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d</w:t>
        </w:r>
        <w:r w:rsidRPr="00FC0021">
          <w:rPr>
            <w:rStyle w:val="Hyperlink"/>
            <w:rFonts w:ascii="Times New Roman" w:hAnsi="Times New Roman" w:cs="Times New Roman"/>
            <w:color w:val="auto"/>
            <w:sz w:val="36"/>
            <w:szCs w:val="36"/>
            <w:u w:val="none"/>
          </w:rPr>
          <w:t>man</w:t>
        </w:r>
      </w:hyperlink>
      <w:r w:rsidRPr="00FC0021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A9221ED" w14:textId="77777777" w:rsidR="00D579EB" w:rsidRPr="00FC0021" w:rsidRDefault="00D579EB" w:rsidP="00D579EB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021">
        <w:rPr>
          <w:rFonts w:ascii="Times New Roman" w:hAnsi="Times New Roman" w:cs="Times New Roman"/>
          <w:sz w:val="36"/>
          <w:szCs w:val="36"/>
        </w:rPr>
        <w:t>Rajashree Saharia, Bushra Rizvi</w:t>
      </w:r>
      <w:r w:rsidR="001B4847" w:rsidRPr="00FC0021">
        <w:rPr>
          <w:rFonts w:ascii="Times New Roman" w:hAnsi="Times New Roman" w:cs="Times New Roman"/>
          <w:sz w:val="36"/>
          <w:szCs w:val="36"/>
        </w:rPr>
        <w:t xml:space="preserve">, </w:t>
      </w:r>
      <w:r w:rsidR="00366A9F">
        <w:rPr>
          <w:rFonts w:ascii="Times New Roman" w:hAnsi="Times New Roman" w:cs="Times New Roman"/>
          <w:sz w:val="36"/>
          <w:szCs w:val="36"/>
        </w:rPr>
        <w:t>Abhinav Kapoor</w:t>
      </w:r>
    </w:p>
    <w:p w14:paraId="0A9221EE" w14:textId="77777777" w:rsidR="00D579EB" w:rsidRPr="00FC0021" w:rsidRDefault="00D579EB" w:rsidP="00D579EB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14:paraId="0A9221EF" w14:textId="77777777" w:rsidR="00D579EB" w:rsidRPr="009264AC" w:rsidRDefault="00D579EB" w:rsidP="001B4847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264AC">
        <w:rPr>
          <w:rFonts w:ascii="Times New Roman" w:hAnsi="Times New Roman" w:cs="Times New Roman"/>
          <w:sz w:val="32"/>
          <w:szCs w:val="32"/>
        </w:rPr>
        <w:t xml:space="preserve">Centre for Social Medicine </w:t>
      </w:r>
      <w:r w:rsidR="001B4847" w:rsidRPr="009264AC">
        <w:rPr>
          <w:rFonts w:ascii="Times New Roman" w:hAnsi="Times New Roman" w:cs="Times New Roman"/>
          <w:sz w:val="32"/>
          <w:szCs w:val="32"/>
        </w:rPr>
        <w:t>and</w:t>
      </w:r>
      <w:r w:rsidRPr="009264AC">
        <w:rPr>
          <w:rFonts w:ascii="Times New Roman" w:hAnsi="Times New Roman" w:cs="Times New Roman"/>
          <w:sz w:val="32"/>
          <w:szCs w:val="32"/>
        </w:rPr>
        <w:t xml:space="preserve"> Community Health</w:t>
      </w:r>
      <w:r w:rsidR="001B4847" w:rsidRPr="009264AC">
        <w:rPr>
          <w:rFonts w:ascii="Times New Roman" w:hAnsi="Times New Roman" w:cs="Times New Roman"/>
          <w:sz w:val="32"/>
          <w:szCs w:val="32"/>
        </w:rPr>
        <w:t xml:space="preserve">, </w:t>
      </w:r>
      <w:r w:rsidRPr="009264AC">
        <w:rPr>
          <w:rFonts w:ascii="Times New Roman" w:hAnsi="Times New Roman" w:cs="Times New Roman"/>
          <w:sz w:val="32"/>
          <w:szCs w:val="32"/>
        </w:rPr>
        <w:t>Jawaharlal Nehru University</w:t>
      </w:r>
      <w:r w:rsidR="001B4847" w:rsidRPr="009264AC">
        <w:rPr>
          <w:rFonts w:ascii="Times New Roman" w:hAnsi="Times New Roman" w:cs="Times New Roman"/>
          <w:sz w:val="32"/>
          <w:szCs w:val="32"/>
        </w:rPr>
        <w:t xml:space="preserve">, </w:t>
      </w:r>
      <w:r w:rsidRPr="009264AC">
        <w:rPr>
          <w:rFonts w:ascii="Times New Roman" w:hAnsi="Times New Roman" w:cs="Times New Roman"/>
          <w:sz w:val="32"/>
          <w:szCs w:val="32"/>
        </w:rPr>
        <w:t>New Delhi</w:t>
      </w:r>
      <w:r w:rsidR="001B4847" w:rsidRPr="009264AC">
        <w:rPr>
          <w:rFonts w:ascii="Times New Roman" w:hAnsi="Times New Roman" w:cs="Times New Roman"/>
          <w:sz w:val="32"/>
          <w:szCs w:val="32"/>
        </w:rPr>
        <w:t>, India</w:t>
      </w:r>
    </w:p>
    <w:p w14:paraId="0A9221F0" w14:textId="77777777" w:rsidR="00D579EB" w:rsidRPr="009264AC" w:rsidRDefault="001B4847" w:rsidP="00D579EB">
      <w:pPr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264AC">
        <w:rPr>
          <w:rFonts w:ascii="Times New Roman" w:hAnsi="Times New Roman" w:cs="Times New Roman"/>
          <w:bCs/>
          <w:sz w:val="32"/>
          <w:szCs w:val="32"/>
          <w:lang w:val="en-GB"/>
        </w:rPr>
        <w:t>Institute of Development Studies, University of Sussex, UK</w:t>
      </w:r>
    </w:p>
    <w:p w14:paraId="0A9221F1" w14:textId="77777777" w:rsidR="005F3834" w:rsidRPr="00FC0021" w:rsidRDefault="005F3834">
      <w:pPr>
        <w:rPr>
          <w:rFonts w:ascii="Times New Roman" w:hAnsi="Times New Roman" w:cs="Times New Roman"/>
          <w:sz w:val="36"/>
          <w:szCs w:val="36"/>
        </w:rPr>
      </w:pPr>
    </w:p>
    <w:p w14:paraId="0A9221F2" w14:textId="77777777" w:rsidR="00D579EB" w:rsidRPr="00FC0021" w:rsidRDefault="00D579EB">
      <w:pPr>
        <w:rPr>
          <w:rFonts w:ascii="Times New Roman" w:hAnsi="Times New Roman" w:cs="Times New Roman"/>
          <w:sz w:val="36"/>
          <w:szCs w:val="36"/>
        </w:rPr>
      </w:pPr>
    </w:p>
    <w:p w14:paraId="0A9221F3" w14:textId="77777777" w:rsidR="00D579EB" w:rsidRPr="006228FC" w:rsidRDefault="00D579EB">
      <w:pPr>
        <w:rPr>
          <w:rFonts w:ascii="Times New Roman" w:hAnsi="Times New Roman" w:cs="Times New Roman"/>
          <w:sz w:val="24"/>
          <w:szCs w:val="24"/>
        </w:rPr>
      </w:pPr>
    </w:p>
    <w:p w14:paraId="0A922893" w14:textId="1DE7029D" w:rsidR="00E312F3" w:rsidRPr="001F3CAC" w:rsidRDefault="004F25AC" w:rsidP="00FD5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AC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E312F3" w:rsidRPr="001F3CAC">
        <w:rPr>
          <w:rFonts w:ascii="Times New Roman" w:hAnsi="Times New Roman" w:cs="Times New Roman"/>
          <w:b/>
          <w:sz w:val="24"/>
          <w:szCs w:val="24"/>
        </w:rPr>
        <w:t>NNEXURE-IV</w:t>
      </w:r>
    </w:p>
    <w:p w14:paraId="0A922894" w14:textId="77777777" w:rsidR="00E312F3" w:rsidRPr="002813C8" w:rsidRDefault="001F3CAC" w:rsidP="00E312F3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3C8">
        <w:rPr>
          <w:rFonts w:ascii="Times New Roman" w:hAnsi="Times New Roman" w:cs="Times New Roman"/>
          <w:b/>
          <w:sz w:val="24"/>
          <w:szCs w:val="24"/>
        </w:rPr>
        <w:t>MATRIX FOR MAPPING EXERCISE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089"/>
        <w:gridCol w:w="2106"/>
        <w:gridCol w:w="1978"/>
      </w:tblGrid>
      <w:tr w:rsidR="00E312F3" w:rsidRPr="006228FC" w14:paraId="0A922899" w14:textId="77777777" w:rsidTr="00AB3D86">
        <w:tc>
          <w:tcPr>
            <w:tcW w:w="2394" w:type="dxa"/>
          </w:tcPr>
          <w:p w14:paraId="0A922895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Broad categories</w:t>
            </w:r>
          </w:p>
        </w:tc>
        <w:tc>
          <w:tcPr>
            <w:tcW w:w="2394" w:type="dxa"/>
          </w:tcPr>
          <w:p w14:paraId="0A922896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Sub categories</w:t>
            </w:r>
          </w:p>
        </w:tc>
        <w:tc>
          <w:tcPr>
            <w:tcW w:w="2394" w:type="dxa"/>
          </w:tcPr>
          <w:p w14:paraId="0A922897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Maps to be done</w:t>
            </w:r>
          </w:p>
        </w:tc>
        <w:tc>
          <w:tcPr>
            <w:tcW w:w="2394" w:type="dxa"/>
          </w:tcPr>
          <w:p w14:paraId="0A922898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Total Maps</w:t>
            </w:r>
          </w:p>
        </w:tc>
      </w:tr>
      <w:tr w:rsidR="00E312F3" w:rsidRPr="006228FC" w14:paraId="0A9228A3" w14:textId="77777777" w:rsidTr="00AB3D86">
        <w:tc>
          <w:tcPr>
            <w:tcW w:w="2394" w:type="dxa"/>
          </w:tcPr>
          <w:p w14:paraId="0A92289A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Original, Rajput, Male</w:t>
            </w:r>
          </w:p>
        </w:tc>
        <w:tc>
          <w:tcPr>
            <w:tcW w:w="2394" w:type="dxa"/>
          </w:tcPr>
          <w:p w14:paraId="0A92289B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-Above 60 years of age (old- aged)</w:t>
            </w:r>
          </w:p>
          <w:p w14:paraId="0A92289C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9D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9E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-Ecosystem Services</w:t>
            </w:r>
          </w:p>
          <w:p w14:paraId="0A92289F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A0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A1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A2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F3" w:rsidRPr="006228FC" w14:paraId="0A9228AD" w14:textId="77777777" w:rsidTr="00AB3D86">
        <w:tc>
          <w:tcPr>
            <w:tcW w:w="2394" w:type="dxa"/>
          </w:tcPr>
          <w:p w14:paraId="0A9228A4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Original, Rajput, Female</w:t>
            </w:r>
          </w:p>
        </w:tc>
        <w:tc>
          <w:tcPr>
            <w:tcW w:w="2394" w:type="dxa"/>
          </w:tcPr>
          <w:p w14:paraId="0A9228A5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Above 60 years of age (old- aged)</w:t>
            </w:r>
          </w:p>
          <w:p w14:paraId="0A9228A6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A7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A8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Ecosystem Services</w:t>
            </w:r>
          </w:p>
          <w:p w14:paraId="0A9228A9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AA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AB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AC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F3" w:rsidRPr="006228FC" w14:paraId="0A9228B7" w14:textId="77777777" w:rsidTr="00AB3D86">
        <w:tc>
          <w:tcPr>
            <w:tcW w:w="2394" w:type="dxa"/>
          </w:tcPr>
          <w:p w14:paraId="0A9228AE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Original, Dalit, Male</w:t>
            </w:r>
          </w:p>
        </w:tc>
        <w:tc>
          <w:tcPr>
            <w:tcW w:w="2394" w:type="dxa"/>
          </w:tcPr>
          <w:p w14:paraId="0A9228AF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Above 60 years of age (old- aged)</w:t>
            </w:r>
          </w:p>
          <w:p w14:paraId="0A9228B0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B1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B2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Ecosystem Services</w:t>
            </w:r>
          </w:p>
          <w:p w14:paraId="0A9228B3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B4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B5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B6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F3" w:rsidRPr="006228FC" w14:paraId="0A9228C1" w14:textId="77777777" w:rsidTr="00AB3D86">
        <w:tc>
          <w:tcPr>
            <w:tcW w:w="2394" w:type="dxa"/>
          </w:tcPr>
          <w:p w14:paraId="0A9228B8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Original, Dalit, Female</w:t>
            </w:r>
          </w:p>
        </w:tc>
        <w:tc>
          <w:tcPr>
            <w:tcW w:w="2394" w:type="dxa"/>
          </w:tcPr>
          <w:p w14:paraId="0A9228B9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Above 60 years of age (old- aged)</w:t>
            </w:r>
          </w:p>
          <w:p w14:paraId="0A9228BA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BB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BC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Ecosystem Services</w:t>
            </w:r>
          </w:p>
          <w:p w14:paraId="0A9228BD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BE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BF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C0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F3" w:rsidRPr="006228FC" w14:paraId="0A9228CD" w14:textId="77777777" w:rsidTr="00AB3D86">
        <w:tc>
          <w:tcPr>
            <w:tcW w:w="2394" w:type="dxa"/>
          </w:tcPr>
          <w:p w14:paraId="0A9228C2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Migrants, Upper Caste, Male</w:t>
            </w:r>
          </w:p>
          <w:p w14:paraId="0A9228C3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(We can clubbed the migrants with own house and migrants together to lessen the number of groups, if possible)</w:t>
            </w:r>
          </w:p>
          <w:p w14:paraId="0A9228C4" w14:textId="77777777" w:rsidR="00E312F3" w:rsidRPr="006228FC" w:rsidRDefault="00E312F3" w:rsidP="00AB3D8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A9228C5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Above 60 years of age (old- aged)</w:t>
            </w:r>
          </w:p>
          <w:p w14:paraId="0A9228C6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C7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C8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-Ecosystem Services</w:t>
            </w:r>
          </w:p>
          <w:p w14:paraId="0A9228C9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CA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CB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CC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F3" w:rsidRPr="006228FC" w14:paraId="0A9228D7" w14:textId="77777777" w:rsidTr="00AB3D86">
        <w:tc>
          <w:tcPr>
            <w:tcW w:w="2394" w:type="dxa"/>
          </w:tcPr>
          <w:p w14:paraId="0A9228CE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Migrants, Upper Caste, Female</w:t>
            </w:r>
          </w:p>
        </w:tc>
        <w:tc>
          <w:tcPr>
            <w:tcW w:w="2394" w:type="dxa"/>
          </w:tcPr>
          <w:p w14:paraId="0A9228CF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Above 60 years of age (old- aged)</w:t>
            </w:r>
          </w:p>
          <w:p w14:paraId="0A9228D0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D1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D2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-Ecosystem Services</w:t>
            </w:r>
          </w:p>
          <w:p w14:paraId="0A9228D3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D4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D5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D6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F3" w:rsidRPr="006228FC" w14:paraId="0A9228E1" w14:textId="77777777" w:rsidTr="00AB3D86">
        <w:tc>
          <w:tcPr>
            <w:tcW w:w="2394" w:type="dxa"/>
          </w:tcPr>
          <w:p w14:paraId="0A9228D8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Migrants, Dalit, Male</w:t>
            </w:r>
          </w:p>
        </w:tc>
        <w:tc>
          <w:tcPr>
            <w:tcW w:w="2394" w:type="dxa"/>
          </w:tcPr>
          <w:p w14:paraId="0A9228D9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Above 60 years of age (old- aged)</w:t>
            </w:r>
          </w:p>
          <w:p w14:paraId="0A9228DA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DB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DC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-Ecosystem Services</w:t>
            </w:r>
          </w:p>
          <w:p w14:paraId="0A9228DD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DE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DF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E0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12F3" w:rsidRPr="006228FC" w14:paraId="0A9228EB" w14:textId="77777777" w:rsidTr="00AB3D86">
        <w:tc>
          <w:tcPr>
            <w:tcW w:w="2394" w:type="dxa"/>
          </w:tcPr>
          <w:p w14:paraId="0A9228E2" w14:textId="77777777" w:rsidR="00E312F3" w:rsidRPr="006228FC" w:rsidRDefault="00E312F3" w:rsidP="00E312F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Migrants, Dalit, Female</w:t>
            </w:r>
          </w:p>
        </w:tc>
        <w:tc>
          <w:tcPr>
            <w:tcW w:w="2394" w:type="dxa"/>
          </w:tcPr>
          <w:p w14:paraId="0A9228E3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Above 60 years of age (old- aged)</w:t>
            </w:r>
          </w:p>
          <w:p w14:paraId="0A9228E4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 Above 30 to below 60 years of age (middle age)</w:t>
            </w:r>
          </w:p>
          <w:p w14:paraId="0A9228E5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-Below 30 years of age (Young)</w:t>
            </w:r>
          </w:p>
        </w:tc>
        <w:tc>
          <w:tcPr>
            <w:tcW w:w="2394" w:type="dxa"/>
          </w:tcPr>
          <w:p w14:paraId="0A9228E6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-Ecosystem Services</w:t>
            </w:r>
          </w:p>
          <w:p w14:paraId="0A9228E7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-Place and Health mapping</w:t>
            </w:r>
          </w:p>
          <w:p w14:paraId="0A9228E8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-Water mapping</w:t>
            </w:r>
          </w:p>
          <w:p w14:paraId="0A9228E9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-Food and agriculture</w:t>
            </w:r>
          </w:p>
        </w:tc>
        <w:tc>
          <w:tcPr>
            <w:tcW w:w="2394" w:type="dxa"/>
          </w:tcPr>
          <w:p w14:paraId="0A9228EA" w14:textId="77777777" w:rsidR="00E312F3" w:rsidRPr="006228FC" w:rsidRDefault="00E312F3" w:rsidP="00AB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A9228EC" w14:textId="77777777" w:rsidR="00E312F3" w:rsidRPr="006228FC" w:rsidRDefault="00FD5C61" w:rsidP="00E31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0A922A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405.2pt;margin-top:9.15pt;width:.05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0v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pr6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"/>
        </w:pict>
      </w:r>
      <w:r w:rsidR="00E312F3" w:rsidRPr="006228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A9228FA" w14:textId="647E7755" w:rsidR="001F3CAC" w:rsidRDefault="00E312F3">
      <w:pPr>
        <w:rPr>
          <w:rFonts w:ascii="Times New Roman" w:hAnsi="Times New Roman" w:cs="Times New Roman"/>
          <w:sz w:val="24"/>
          <w:szCs w:val="24"/>
        </w:rPr>
      </w:pPr>
      <w:r w:rsidRPr="006228FC">
        <w:rPr>
          <w:rFonts w:ascii="Times New Roman" w:hAnsi="Times New Roman" w:cs="Times New Roman"/>
          <w:sz w:val="24"/>
          <w:szCs w:val="24"/>
        </w:rPr>
        <w:t>THE GRAND TOTAL NUM</w:t>
      </w:r>
      <w:r w:rsidR="004F25AC" w:rsidRPr="006228FC">
        <w:rPr>
          <w:rFonts w:ascii="Times New Roman" w:hAnsi="Times New Roman" w:cs="Times New Roman"/>
          <w:sz w:val="24"/>
          <w:szCs w:val="24"/>
        </w:rPr>
        <w:t>BER OF MAPPINGS IS == 24 ×4= 96</w:t>
      </w:r>
      <w:bookmarkStart w:id="0" w:name="_GoBack"/>
      <w:bookmarkEnd w:id="0"/>
    </w:p>
    <w:sectPr w:rsidR="001F3CAC" w:rsidSect="00CF5B59">
      <w:footerReference w:type="default" r:id="rId10"/>
      <w:pgSz w:w="11909" w:h="16834" w:code="9"/>
      <w:pgMar w:top="1440" w:right="144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2A25" w14:textId="77777777" w:rsidR="00AC4E3C" w:rsidRDefault="00AC4E3C" w:rsidP="00D579EB">
      <w:pPr>
        <w:spacing w:after="0" w:line="240" w:lineRule="auto"/>
      </w:pPr>
      <w:r>
        <w:separator/>
      </w:r>
    </w:p>
  </w:endnote>
  <w:endnote w:type="continuationSeparator" w:id="0">
    <w:p w14:paraId="0A922A26" w14:textId="77777777" w:rsidR="00AC4E3C" w:rsidRDefault="00AC4E3C" w:rsidP="00D5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1962"/>
      <w:docPartObj>
        <w:docPartGallery w:val="Page Numbers (Bottom of Page)"/>
        <w:docPartUnique/>
      </w:docPartObj>
    </w:sdtPr>
    <w:sdtEndPr/>
    <w:sdtContent>
      <w:p w14:paraId="0A922A27" w14:textId="7CADA021" w:rsidR="00AC4E3C" w:rsidRDefault="00AC4E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922A28" w14:textId="77777777" w:rsidR="00AC4E3C" w:rsidRDefault="00AC4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22A23" w14:textId="77777777" w:rsidR="00AC4E3C" w:rsidRDefault="00AC4E3C" w:rsidP="00D579EB">
      <w:pPr>
        <w:spacing w:after="0" w:line="240" w:lineRule="auto"/>
      </w:pPr>
      <w:r>
        <w:separator/>
      </w:r>
    </w:p>
  </w:footnote>
  <w:footnote w:type="continuationSeparator" w:id="0">
    <w:p w14:paraId="0A922A24" w14:textId="77777777" w:rsidR="00AC4E3C" w:rsidRDefault="00AC4E3C" w:rsidP="00D5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846"/>
    <w:multiLevelType w:val="hybridMultilevel"/>
    <w:tmpl w:val="C7F22D86"/>
    <w:lvl w:ilvl="0" w:tplc="5044CD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55D6"/>
    <w:multiLevelType w:val="hybridMultilevel"/>
    <w:tmpl w:val="DBC47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0331"/>
    <w:multiLevelType w:val="hybridMultilevel"/>
    <w:tmpl w:val="6BAA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671"/>
    <w:multiLevelType w:val="hybridMultilevel"/>
    <w:tmpl w:val="CA50E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4524DF4">
      <w:start w:val="1"/>
      <w:numFmt w:val="lowerRoman"/>
      <w:lvlText w:val="(%2)"/>
      <w:lvlJc w:val="left"/>
      <w:pPr>
        <w:ind w:left="1800" w:hanging="720"/>
      </w:pPr>
      <w:rPr>
        <w:rFonts w:asciiTheme="minorHAnsi" w:hAnsiTheme="minorHAnsi" w:cstheme="minorBid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3D0E"/>
    <w:multiLevelType w:val="hybridMultilevel"/>
    <w:tmpl w:val="CA1E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04E62"/>
    <w:multiLevelType w:val="hybridMultilevel"/>
    <w:tmpl w:val="D2E0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231A"/>
    <w:multiLevelType w:val="hybridMultilevel"/>
    <w:tmpl w:val="A3A8F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305C6"/>
    <w:multiLevelType w:val="hybridMultilevel"/>
    <w:tmpl w:val="2D2C3818"/>
    <w:lvl w:ilvl="0" w:tplc="E828D8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0E85"/>
    <w:multiLevelType w:val="hybridMultilevel"/>
    <w:tmpl w:val="2F1E081C"/>
    <w:lvl w:ilvl="0" w:tplc="563EF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80881"/>
    <w:multiLevelType w:val="hybridMultilevel"/>
    <w:tmpl w:val="8A041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34E8D"/>
    <w:multiLevelType w:val="hybridMultilevel"/>
    <w:tmpl w:val="2B025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67D"/>
    <w:multiLevelType w:val="hybridMultilevel"/>
    <w:tmpl w:val="3CB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65CDE"/>
    <w:multiLevelType w:val="hybridMultilevel"/>
    <w:tmpl w:val="7158D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4175B"/>
    <w:multiLevelType w:val="hybridMultilevel"/>
    <w:tmpl w:val="96745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A385A"/>
    <w:multiLevelType w:val="multilevel"/>
    <w:tmpl w:val="33A83D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BE9495B"/>
    <w:multiLevelType w:val="multilevel"/>
    <w:tmpl w:val="B83EA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647ECA"/>
    <w:multiLevelType w:val="hybridMultilevel"/>
    <w:tmpl w:val="A28AF012"/>
    <w:lvl w:ilvl="0" w:tplc="8E48E7C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C4325"/>
    <w:multiLevelType w:val="hybridMultilevel"/>
    <w:tmpl w:val="3A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3056"/>
    <w:multiLevelType w:val="hybridMultilevel"/>
    <w:tmpl w:val="69F2D1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1E7A66"/>
    <w:multiLevelType w:val="hybridMultilevel"/>
    <w:tmpl w:val="B2AE4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32AAB"/>
    <w:multiLevelType w:val="hybridMultilevel"/>
    <w:tmpl w:val="96745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F20FA"/>
    <w:multiLevelType w:val="hybridMultilevel"/>
    <w:tmpl w:val="937689A8"/>
    <w:lvl w:ilvl="0" w:tplc="684CC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5099C"/>
    <w:multiLevelType w:val="hybridMultilevel"/>
    <w:tmpl w:val="20BE6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04ED3"/>
    <w:multiLevelType w:val="hybridMultilevel"/>
    <w:tmpl w:val="2B501E5A"/>
    <w:lvl w:ilvl="0" w:tplc="D2E2D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01CD4"/>
    <w:multiLevelType w:val="hybridMultilevel"/>
    <w:tmpl w:val="646A903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3"/>
  </w:num>
  <w:num w:numId="4">
    <w:abstractNumId w:val="1"/>
  </w:num>
  <w:num w:numId="5">
    <w:abstractNumId w:val="17"/>
  </w:num>
  <w:num w:numId="6">
    <w:abstractNumId w:val="14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24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21"/>
  </w:num>
  <w:num w:numId="17">
    <w:abstractNumId w:val="0"/>
  </w:num>
  <w:num w:numId="18">
    <w:abstractNumId w:val="7"/>
  </w:num>
  <w:num w:numId="19">
    <w:abstractNumId w:val="8"/>
  </w:num>
  <w:num w:numId="20">
    <w:abstractNumId w:val="20"/>
  </w:num>
  <w:num w:numId="21">
    <w:abstractNumId w:val="13"/>
  </w:num>
  <w:num w:numId="22">
    <w:abstractNumId w:val="9"/>
  </w:num>
  <w:num w:numId="23">
    <w:abstractNumId w:val="4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9EB"/>
    <w:rsid w:val="000056EB"/>
    <w:rsid w:val="0003131A"/>
    <w:rsid w:val="00043B9E"/>
    <w:rsid w:val="000A2BD7"/>
    <w:rsid w:val="000B6016"/>
    <w:rsid w:val="000E7330"/>
    <w:rsid w:val="000F71A8"/>
    <w:rsid w:val="00102E1A"/>
    <w:rsid w:val="0012510C"/>
    <w:rsid w:val="00191967"/>
    <w:rsid w:val="001B4847"/>
    <w:rsid w:val="001F3CAC"/>
    <w:rsid w:val="002813C8"/>
    <w:rsid w:val="002862F4"/>
    <w:rsid w:val="002924F8"/>
    <w:rsid w:val="002A0BE2"/>
    <w:rsid w:val="002E2A8D"/>
    <w:rsid w:val="00366A9F"/>
    <w:rsid w:val="00377946"/>
    <w:rsid w:val="00390EF1"/>
    <w:rsid w:val="004472D0"/>
    <w:rsid w:val="00476F46"/>
    <w:rsid w:val="004B74C6"/>
    <w:rsid w:val="004D78A2"/>
    <w:rsid w:val="004F25AC"/>
    <w:rsid w:val="00502CE3"/>
    <w:rsid w:val="00564CA5"/>
    <w:rsid w:val="00572A1E"/>
    <w:rsid w:val="005A219A"/>
    <w:rsid w:val="005A6851"/>
    <w:rsid w:val="005F3834"/>
    <w:rsid w:val="006008BE"/>
    <w:rsid w:val="0061693C"/>
    <w:rsid w:val="00621908"/>
    <w:rsid w:val="006228FC"/>
    <w:rsid w:val="006477AB"/>
    <w:rsid w:val="00762A77"/>
    <w:rsid w:val="0076767A"/>
    <w:rsid w:val="007A06D2"/>
    <w:rsid w:val="007B59A3"/>
    <w:rsid w:val="008238C3"/>
    <w:rsid w:val="00826E25"/>
    <w:rsid w:val="00874CFB"/>
    <w:rsid w:val="0089676D"/>
    <w:rsid w:val="008C2360"/>
    <w:rsid w:val="008D0F3C"/>
    <w:rsid w:val="0091012B"/>
    <w:rsid w:val="009264AC"/>
    <w:rsid w:val="0096724D"/>
    <w:rsid w:val="009C43C4"/>
    <w:rsid w:val="009D18BD"/>
    <w:rsid w:val="00AB3D86"/>
    <w:rsid w:val="00AC4E3C"/>
    <w:rsid w:val="00AC55DD"/>
    <w:rsid w:val="00B12617"/>
    <w:rsid w:val="00C154EC"/>
    <w:rsid w:val="00C17546"/>
    <w:rsid w:val="00C24E54"/>
    <w:rsid w:val="00C81B72"/>
    <w:rsid w:val="00CE6350"/>
    <w:rsid w:val="00CF5B59"/>
    <w:rsid w:val="00D04F6A"/>
    <w:rsid w:val="00D079F5"/>
    <w:rsid w:val="00D13126"/>
    <w:rsid w:val="00D162E0"/>
    <w:rsid w:val="00D33230"/>
    <w:rsid w:val="00D42C91"/>
    <w:rsid w:val="00D579EB"/>
    <w:rsid w:val="00E312F3"/>
    <w:rsid w:val="00E6176A"/>
    <w:rsid w:val="00EB05C8"/>
    <w:rsid w:val="00F20FB5"/>
    <w:rsid w:val="00F31DEB"/>
    <w:rsid w:val="00F51D61"/>
    <w:rsid w:val="00F534F5"/>
    <w:rsid w:val="00FC0021"/>
    <w:rsid w:val="00FD5C61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  <w14:docId w14:val="0A9221E3"/>
  <w15:docId w15:val="{34462492-3F15-4734-AE6B-6FC4F2C5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5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2F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9E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9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9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9EB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5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9EB"/>
  </w:style>
  <w:style w:type="paragraph" w:styleId="Footer">
    <w:name w:val="footer"/>
    <w:basedOn w:val="Normal"/>
    <w:link w:val="FooterChar"/>
    <w:uiPriority w:val="99"/>
    <w:unhideWhenUsed/>
    <w:rsid w:val="00D5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9EB"/>
  </w:style>
  <w:style w:type="paragraph" w:styleId="ListParagraph">
    <w:name w:val="List Paragraph"/>
    <w:basedOn w:val="Normal"/>
    <w:uiPriority w:val="34"/>
    <w:qFormat/>
    <w:rsid w:val="00D579EB"/>
    <w:pPr>
      <w:ind w:left="720"/>
      <w:contextualSpacing/>
    </w:pPr>
  </w:style>
  <w:style w:type="table" w:styleId="TableGrid">
    <w:name w:val="Table Grid"/>
    <w:basedOn w:val="TableNormal"/>
    <w:uiPriority w:val="59"/>
    <w:rsid w:val="00D57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Emphasis">
    <w:name w:val="Intense Emphasis"/>
    <w:uiPriority w:val="21"/>
    <w:qFormat/>
    <w:rsid w:val="00D579EB"/>
    <w:rPr>
      <w:b/>
      <w:bCs/>
      <w:caps/>
      <w:color w:val="1F4D78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E312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92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4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nu.ac.in/FacultyStaff/ShowProfile.asp?SendUserName=rbis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ds.ac.uk/go/idsperson/linda-wald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59EB-40FA-4CE3-A419-E9B55552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</dc:creator>
  <cp:lastModifiedBy>Jonathan Dolley</cp:lastModifiedBy>
  <cp:revision>26</cp:revision>
  <cp:lastPrinted>2015-06-10T13:21:00Z</cp:lastPrinted>
  <dcterms:created xsi:type="dcterms:W3CDTF">2014-11-19T07:22:00Z</dcterms:created>
  <dcterms:modified xsi:type="dcterms:W3CDTF">2018-03-20T14:06:00Z</dcterms:modified>
</cp:coreProperties>
</file>