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367" w:rsidRPr="00256E3A" w:rsidRDefault="00256E3A" w:rsidP="00256E3A">
      <w:pPr>
        <w:jc w:val="center"/>
        <w:rPr>
          <w:b/>
        </w:rPr>
      </w:pPr>
      <w:r w:rsidRPr="00256E3A">
        <w:rPr>
          <w:b/>
          <w:szCs w:val="24"/>
        </w:rPr>
        <w:t xml:space="preserve">Textbooks and units </w:t>
      </w:r>
      <w:proofErr w:type="spellStart"/>
      <w:r w:rsidRPr="00256E3A">
        <w:rPr>
          <w:b/>
          <w:szCs w:val="24"/>
        </w:rPr>
        <w:t>analyzed</w:t>
      </w:r>
      <w:proofErr w:type="spellEnd"/>
    </w:p>
    <w:tbl>
      <w:tblPr>
        <w:tblStyle w:val="TableTheme"/>
        <w:tblW w:w="9322" w:type="dxa"/>
        <w:tblLayout w:type="fixed"/>
        <w:tblLook w:val="04A0" w:firstRow="1" w:lastRow="0" w:firstColumn="1" w:lastColumn="0" w:noHBand="0" w:noVBand="1"/>
      </w:tblPr>
      <w:tblGrid>
        <w:gridCol w:w="4503"/>
        <w:gridCol w:w="4819"/>
      </w:tblGrid>
      <w:tr w:rsidR="00B31367" w:rsidRPr="00F64734" w:rsidTr="00B31367">
        <w:trPr>
          <w:trHeight w:hRule="exact" w:val="340"/>
        </w:trPr>
        <w:tc>
          <w:tcPr>
            <w:tcW w:w="4503" w:type="dxa"/>
          </w:tcPr>
          <w:p w:rsidR="00B31367" w:rsidRPr="00F64734" w:rsidRDefault="00B31367" w:rsidP="00B31367">
            <w:pPr>
              <w:jc w:val="center"/>
              <w:rPr>
                <w:szCs w:val="24"/>
              </w:rPr>
            </w:pPr>
            <w:bookmarkStart w:id="0" w:name="_GoBack"/>
            <w:bookmarkEnd w:id="0"/>
            <w:r w:rsidRPr="00F64734">
              <w:rPr>
                <w:szCs w:val="24"/>
              </w:rPr>
              <w:t>RWANDA</w:t>
            </w:r>
          </w:p>
        </w:tc>
        <w:tc>
          <w:tcPr>
            <w:tcW w:w="4819" w:type="dxa"/>
          </w:tcPr>
          <w:p w:rsidR="00B31367" w:rsidRPr="00F64734" w:rsidRDefault="00B31367" w:rsidP="00B31367">
            <w:pPr>
              <w:jc w:val="center"/>
              <w:rPr>
                <w:szCs w:val="24"/>
              </w:rPr>
            </w:pPr>
            <w:r w:rsidRPr="00F64734">
              <w:rPr>
                <w:szCs w:val="24"/>
              </w:rPr>
              <w:t>SOUTH AFRICA</w:t>
            </w:r>
          </w:p>
          <w:p w:rsidR="00B31367" w:rsidRPr="00F64734" w:rsidRDefault="00B31367" w:rsidP="00B31367">
            <w:pPr>
              <w:jc w:val="center"/>
              <w:rPr>
                <w:szCs w:val="24"/>
              </w:rPr>
            </w:pP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>Social and Religious Studies (P 4</w:t>
            </w:r>
            <w:r w:rsidRPr="00F64734">
              <w:rPr>
                <w:rFonts w:ascii="Zapf Dingbats" w:hAnsi="Zapf Dingbats"/>
                <w:szCs w:val="24"/>
                <w:vertAlign w:val="superscript"/>
              </w:rPr>
              <w:t>✪</w:t>
            </w:r>
            <w:r w:rsidRPr="00F64734">
              <w:rPr>
                <w:szCs w:val="24"/>
              </w:rPr>
              <w:t>)</w:t>
            </w:r>
          </w:p>
        </w:tc>
        <w:tc>
          <w:tcPr>
            <w:tcW w:w="4819" w:type="dxa"/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>Life Orientation (Grade 9)</w:t>
            </w:r>
          </w:p>
          <w:p w:rsidR="00B31367" w:rsidRPr="00F64734" w:rsidRDefault="00B31367" w:rsidP="00B31367">
            <w:pPr>
              <w:rPr>
                <w:szCs w:val="24"/>
              </w:rPr>
            </w:pPr>
          </w:p>
        </w:tc>
      </w:tr>
      <w:tr w:rsidR="00B31367" w:rsidRPr="00F64734" w:rsidTr="00B31367">
        <w:trPr>
          <w:trHeight w:hRule="exact" w:val="680"/>
        </w:trPr>
        <w:tc>
          <w:tcPr>
            <w:tcW w:w="4503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>Part I. Unit 2: Peace, Education and Human Rights</w:t>
            </w:r>
          </w:p>
        </w:tc>
        <w:tc>
          <w:tcPr>
            <w:tcW w:w="4819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>Development of the self in society: Goal-setting skills</w:t>
            </w:r>
          </w:p>
        </w:tc>
      </w:tr>
      <w:tr w:rsidR="00B31367" w:rsidRPr="00F64734" w:rsidTr="00B31367">
        <w:trPr>
          <w:trHeight w:hRule="exact" w:val="680"/>
        </w:trPr>
        <w:tc>
          <w:tcPr>
            <w:tcW w:w="450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>Part I. Unit 5: Civic Education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 xml:space="preserve">Development of the self in society: Sexual </w:t>
            </w:r>
            <w:proofErr w:type="spellStart"/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>behavior</w:t>
            </w:r>
            <w:proofErr w:type="spellEnd"/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 xml:space="preserve"> and sexual health</w:t>
            </w:r>
          </w:p>
        </w:tc>
      </w:tr>
      <w:tr w:rsidR="00B31367" w:rsidRPr="00F64734" w:rsidTr="00B31367">
        <w:trPr>
          <w:trHeight w:hRule="exact" w:val="680"/>
        </w:trPr>
        <w:tc>
          <w:tcPr>
            <w:tcW w:w="4503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>Part II. Unit 3: The Ten Lord’s Commandments</w:t>
            </w:r>
          </w:p>
        </w:tc>
        <w:tc>
          <w:tcPr>
            <w:tcW w:w="4819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eastAsia="Times New Roman" w:hAnsi="Times New Roman"/>
                <w:szCs w:val="24"/>
                <w:lang w:eastAsia="en-GB"/>
              </w:rPr>
              <w:t>Constitutional rights and responsibilities: Citizens’ rights and responsibilities</w:t>
            </w: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>New Junior Secondary History Book (S 1*)</w:t>
            </w:r>
          </w:p>
        </w:tc>
        <w:tc>
          <w:tcPr>
            <w:tcW w:w="4819" w:type="dxa"/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>Social Studies (Grade 9)</w:t>
            </w:r>
          </w:p>
        </w:tc>
      </w:tr>
      <w:tr w:rsidR="00B31367" w:rsidRPr="00F64734" w:rsidTr="00B31367">
        <w:trPr>
          <w:trHeight w:hRule="exact" w:val="397"/>
        </w:trPr>
        <w:tc>
          <w:tcPr>
            <w:tcW w:w="4503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2"/>
              </w:numPr>
              <w:spacing w:before="120" w:after="200" w:line="276" w:lineRule="auto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 xml:space="preserve">Part I. History of Ancient Rwanda  </w:t>
            </w:r>
          </w:p>
        </w:tc>
        <w:tc>
          <w:tcPr>
            <w:tcW w:w="4819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Topic 2: Development Issues</w:t>
            </w:r>
          </w:p>
        </w:tc>
      </w:tr>
      <w:tr w:rsidR="00B31367" w:rsidRPr="00F64734" w:rsidTr="00B31367">
        <w:trPr>
          <w:trHeight w:hRule="exact" w:val="680"/>
        </w:trPr>
        <w:tc>
          <w:tcPr>
            <w:tcW w:w="450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 xml:space="preserve">            All 4 chapters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Topic 3: Turning points in modern South African history since 1948</w:t>
            </w: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Topic 4: Turning Points in South African History 1960, 1976, and 1990</w:t>
            </w: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>English (P 4</w:t>
            </w:r>
            <w:r w:rsidRPr="00F64734">
              <w:rPr>
                <w:rFonts w:ascii="Zapf Dingbats" w:hAnsi="Zapf Dingbats" w:cs="Zapf Dingbats"/>
                <w:szCs w:val="24"/>
                <w:vertAlign w:val="superscript"/>
              </w:rPr>
              <w:t>✪</w:t>
            </w:r>
            <w:r w:rsidRPr="00F64734">
              <w:rPr>
                <w:szCs w:val="24"/>
              </w:rPr>
              <w:t>): Pupil’s Daily Reader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>English (Grade 9)</w:t>
            </w:r>
          </w:p>
        </w:tc>
      </w:tr>
      <w:tr w:rsidR="00B31367" w:rsidRPr="00F64734" w:rsidTr="00B31367">
        <w:trPr>
          <w:trHeight w:hRule="exact" w:val="680"/>
        </w:trPr>
        <w:tc>
          <w:tcPr>
            <w:tcW w:w="4503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Unit 2: My Friends and I</w:t>
            </w:r>
          </w:p>
        </w:tc>
        <w:tc>
          <w:tcPr>
            <w:tcW w:w="4819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Chapter 15: Different types of English</w:t>
            </w:r>
          </w:p>
        </w:tc>
      </w:tr>
      <w:tr w:rsidR="00B31367" w:rsidRPr="00F64734" w:rsidTr="00B31367">
        <w:trPr>
          <w:trHeight w:hRule="exact" w:val="680"/>
        </w:trPr>
        <w:tc>
          <w:tcPr>
            <w:tcW w:w="450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Unit 7: Rights, Responsibilities and Needs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Chapter 17: In Praise of Africa</w:t>
            </w: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Unit 10: Climate change</w:t>
            </w:r>
          </w:p>
        </w:tc>
        <w:tc>
          <w:tcPr>
            <w:tcW w:w="4819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Chapter 13: Identity</w:t>
            </w: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</w:tcPr>
          <w:p w:rsidR="00B31367" w:rsidRPr="00F64734" w:rsidRDefault="00B31367" w:rsidP="00B31367">
            <w:pPr>
              <w:rPr>
                <w:szCs w:val="24"/>
              </w:rPr>
            </w:pPr>
            <w:r w:rsidRPr="00F64734">
              <w:rPr>
                <w:szCs w:val="24"/>
              </w:rPr>
              <w:t>English in Use, Students’ Book for 2 (S 2*)</w:t>
            </w:r>
          </w:p>
        </w:tc>
        <w:tc>
          <w:tcPr>
            <w:tcW w:w="4819" w:type="dxa"/>
          </w:tcPr>
          <w:p w:rsidR="00B31367" w:rsidRPr="00F64734" w:rsidRDefault="00B31367" w:rsidP="00B31367">
            <w:pPr>
              <w:pStyle w:val="ListParagraph"/>
              <w:rPr>
                <w:rFonts w:ascii="Times New Roman" w:hAnsi="Times New Roman"/>
                <w:szCs w:val="24"/>
              </w:rPr>
            </w:pP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Unit 3: Our History</w:t>
            </w:r>
          </w:p>
        </w:tc>
        <w:tc>
          <w:tcPr>
            <w:tcW w:w="4819" w:type="dxa"/>
            <w:tcBorders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rPr>
                <w:rFonts w:ascii="Times New Roman" w:hAnsi="Times New Roman"/>
                <w:szCs w:val="24"/>
              </w:rPr>
            </w:pP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Unit 15: Affairs of the nation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rPr>
                <w:rFonts w:ascii="Times New Roman" w:hAnsi="Times New Roman"/>
                <w:szCs w:val="24"/>
              </w:rPr>
            </w:pPr>
          </w:p>
        </w:tc>
      </w:tr>
      <w:tr w:rsidR="00B31367" w:rsidRPr="00F64734" w:rsidTr="00B31367">
        <w:trPr>
          <w:trHeight w:hRule="exact" w:val="340"/>
        </w:trPr>
        <w:tc>
          <w:tcPr>
            <w:tcW w:w="4503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F64734">
              <w:rPr>
                <w:rFonts w:ascii="Times New Roman" w:hAnsi="Times New Roman"/>
                <w:szCs w:val="24"/>
              </w:rPr>
              <w:t>Unit 20: Bullies</w:t>
            </w:r>
          </w:p>
        </w:tc>
        <w:tc>
          <w:tcPr>
            <w:tcW w:w="4819" w:type="dxa"/>
            <w:tcBorders>
              <w:top w:val="single" w:sz="4" w:space="0" w:color="FFFFFF" w:themeColor="background1"/>
            </w:tcBorders>
          </w:tcPr>
          <w:p w:rsidR="00B31367" w:rsidRPr="00F64734" w:rsidRDefault="00B31367" w:rsidP="00B31367">
            <w:pPr>
              <w:pStyle w:val="ListParagraph"/>
              <w:rPr>
                <w:rFonts w:ascii="Times New Roman" w:hAnsi="Times New Roman"/>
                <w:szCs w:val="24"/>
              </w:rPr>
            </w:pPr>
          </w:p>
        </w:tc>
      </w:tr>
      <w:tr w:rsidR="00B31367" w:rsidRPr="00F64734" w:rsidTr="00B31367">
        <w:trPr>
          <w:trHeight w:val="808"/>
        </w:trPr>
        <w:tc>
          <w:tcPr>
            <w:tcW w:w="9322" w:type="dxa"/>
            <w:gridSpan w:val="2"/>
          </w:tcPr>
          <w:p w:rsidR="00B31367" w:rsidRPr="00F64734" w:rsidRDefault="00B31367" w:rsidP="00B31367">
            <w:pPr>
              <w:spacing w:after="100" w:line="240" w:lineRule="auto"/>
              <w:rPr>
                <w:szCs w:val="24"/>
              </w:rPr>
            </w:pPr>
            <w:r w:rsidRPr="00F64734">
              <w:rPr>
                <w:szCs w:val="24"/>
              </w:rPr>
              <w:t>*Textbook had NOT been revised according to the new competence-based curriculum.</w:t>
            </w:r>
          </w:p>
          <w:p w:rsidR="00B31367" w:rsidRPr="00F64734" w:rsidRDefault="00B31367" w:rsidP="00B31367">
            <w:pPr>
              <w:spacing w:after="100" w:line="240" w:lineRule="auto"/>
              <w:rPr>
                <w:szCs w:val="24"/>
              </w:rPr>
            </w:pPr>
            <w:r w:rsidRPr="00F64734">
              <w:rPr>
                <w:rFonts w:ascii="Zapf Dingbats" w:hAnsi="Zapf Dingbats"/>
                <w:szCs w:val="24"/>
                <w:vertAlign w:val="superscript"/>
              </w:rPr>
              <w:t>✪</w:t>
            </w:r>
            <w:r w:rsidRPr="00F64734">
              <w:rPr>
                <w:szCs w:val="24"/>
              </w:rPr>
              <w:t>Textbook had been revised according to competence-based curriculum.</w:t>
            </w:r>
          </w:p>
        </w:tc>
      </w:tr>
    </w:tbl>
    <w:p w:rsidR="00B31367" w:rsidRDefault="00B31367"/>
    <w:sectPr w:rsidR="00B31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5EFF"/>
    <w:multiLevelType w:val="hybridMultilevel"/>
    <w:tmpl w:val="50A63F9E"/>
    <w:lvl w:ilvl="0" w:tplc="693EF4D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6B4B"/>
    <w:multiLevelType w:val="hybridMultilevel"/>
    <w:tmpl w:val="F6BE63F0"/>
    <w:lvl w:ilvl="0" w:tplc="693EF4D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918FD"/>
    <w:multiLevelType w:val="hybridMultilevel"/>
    <w:tmpl w:val="B3E04C30"/>
    <w:lvl w:ilvl="0" w:tplc="693EF4D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1678EA"/>
    <w:multiLevelType w:val="hybridMultilevel"/>
    <w:tmpl w:val="2AB25CE2"/>
    <w:lvl w:ilvl="0" w:tplc="693EF4D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32"/>
    <w:rsid w:val="001625EE"/>
    <w:rsid w:val="001967EB"/>
    <w:rsid w:val="00256E3A"/>
    <w:rsid w:val="006B2FCE"/>
    <w:rsid w:val="00B31367"/>
    <w:rsid w:val="00C8728E"/>
    <w:rsid w:val="00E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9F53C"/>
  <w15:chartTrackingRefBased/>
  <w15:docId w15:val="{E0F8F76C-E903-40F2-B85E-E851B7C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7C32"/>
    <w:pPr>
      <w:spacing w:after="120" w:line="264" w:lineRule="auto"/>
    </w:pPr>
    <w:rPr>
      <w:rFonts w:eastAsia="MS Mincho" w:cs="Times New Roman"/>
      <w:sz w:val="24"/>
      <w:szCs w:val="21"/>
      <w:lang w:val="en-GB" w:eastAsia="zh-CN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C32"/>
    <w:pPr>
      <w:spacing w:after="0" w:line="240" w:lineRule="auto"/>
    </w:pPr>
    <w:rPr>
      <w:rFonts w:ascii="Calibri" w:eastAsia="MS Mincho" w:hAnsi="Calibri" w:cs="Times New Roman"/>
      <w:sz w:val="21"/>
      <w:szCs w:val="21"/>
      <w:lang w:val="en-GB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Dot pt,F5 List Paragraph,List Paragraph1,No Spacing1,List Paragraph Char Char Char,Indicator Text,Numbered Para 1,Bullet 1,Bullet Points,Párrafo de lista,MAIN CONTENT,Recommendation,List Paragraph2,OBC Bullet,L,Colorful List - Accent 11"/>
    <w:basedOn w:val="Normal"/>
    <w:link w:val="ListParagraphChar"/>
    <w:uiPriority w:val="34"/>
    <w:qFormat/>
    <w:rsid w:val="00B31367"/>
    <w:pPr>
      <w:spacing w:after="240" w:line="360" w:lineRule="auto"/>
      <w:ind w:left="720"/>
      <w:contextualSpacing/>
      <w:jc w:val="both"/>
    </w:pPr>
    <w:rPr>
      <w:rFonts w:ascii="Times" w:eastAsiaTheme="minorEastAsia" w:hAnsi="Times"/>
      <w:szCs w:val="22"/>
      <w:lang w:bidi="ar-SA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Bullet 1 Char,Bullet Points Char,Párrafo de lista Char,MAIN CONTENT Char,L Char"/>
    <w:link w:val="ListParagraph"/>
    <w:uiPriority w:val="34"/>
    <w:qFormat/>
    <w:rsid w:val="00B31367"/>
    <w:rPr>
      <w:rFonts w:ascii="Times" w:eastAsiaTheme="minorEastAsia" w:hAnsi="Times" w:cs="Times New Roman"/>
      <w:sz w:val="24"/>
      <w:lang w:val="en-GB" w:eastAsia="zh-CN"/>
    </w:rPr>
  </w:style>
  <w:style w:type="table" w:styleId="TableTheme">
    <w:name w:val="Table Theme"/>
    <w:basedOn w:val="TableNormal"/>
    <w:uiPriority w:val="99"/>
    <w:rsid w:val="00B3136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2</cp:revision>
  <dcterms:created xsi:type="dcterms:W3CDTF">2018-01-28T16:52:00Z</dcterms:created>
  <dcterms:modified xsi:type="dcterms:W3CDTF">2018-01-28T22:13:00Z</dcterms:modified>
</cp:coreProperties>
</file>