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5E14C5C" w14:textId="77777777" w:rsidR="00886C83" w:rsidRDefault="002C437D">
      <w:r>
        <w:rPr>
          <w:rFonts w:ascii="Cambria" w:eastAsia="Cambria" w:hAnsi="Cambria" w:cs="Cambria"/>
          <w:b/>
          <w:sz w:val="24"/>
        </w:rPr>
        <w:t>Interview schedule: Policy</w:t>
      </w:r>
    </w:p>
    <w:p w14:paraId="6F3B32F8" w14:textId="77777777" w:rsidR="00886C83" w:rsidRDefault="00886C83"/>
    <w:p w14:paraId="4D1F5438" w14:textId="77777777" w:rsidR="00886C83" w:rsidRDefault="002C437D">
      <w:r>
        <w:rPr>
          <w:rFonts w:ascii="Cambria" w:eastAsia="Cambria" w:hAnsi="Cambria" w:cs="Cambria"/>
          <w:b/>
          <w:sz w:val="24"/>
        </w:rPr>
        <w:t>3.2.3 Overview of key education policies</w:t>
      </w:r>
    </w:p>
    <w:p w14:paraId="45EED98F" w14:textId="77777777" w:rsidR="00886C83" w:rsidRDefault="002C437D">
      <w:r>
        <w:rPr>
          <w:rFonts w:ascii="Cambria" w:eastAsia="Cambria" w:hAnsi="Cambria" w:cs="Cambria"/>
          <w:sz w:val="24"/>
        </w:rPr>
        <w:t>3.2.3.5 Refugee, IDP and migrant education</w:t>
      </w:r>
    </w:p>
    <w:p w14:paraId="771D2E65" w14:textId="77777777" w:rsidR="00886C83" w:rsidRDefault="00886C83"/>
    <w:p w14:paraId="3589C4AA" w14:textId="77777777" w:rsidR="00886C83" w:rsidRDefault="002C437D">
      <w:r>
        <w:rPr>
          <w:rFonts w:ascii="Cambria" w:eastAsia="Cambria" w:hAnsi="Cambria" w:cs="Cambria"/>
          <w:sz w:val="24"/>
        </w:rPr>
        <w:t>Interviewee:</w:t>
      </w:r>
    </w:p>
    <w:p w14:paraId="014A7DDC" w14:textId="77777777" w:rsidR="00886C83" w:rsidRDefault="00886C83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886C83" w14:paraId="66676FC9" w14:textId="7777777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B1B12" w14:textId="74FA6949" w:rsidR="00886C83" w:rsidRDefault="00886C83">
            <w:pPr>
              <w:widowControl w:val="0"/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A3339" w14:textId="0921E928" w:rsidR="00886C83" w:rsidRDefault="00886C83">
            <w:pPr>
              <w:widowControl w:val="0"/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BBABB" w14:textId="6A84F117" w:rsidR="00886C83" w:rsidRDefault="00886C83">
            <w:pPr>
              <w:widowControl w:val="0"/>
              <w:spacing w:line="240" w:lineRule="auto"/>
            </w:pPr>
          </w:p>
        </w:tc>
      </w:tr>
    </w:tbl>
    <w:p w14:paraId="29385E11" w14:textId="77777777" w:rsidR="00886C83" w:rsidRDefault="00886C83"/>
    <w:p w14:paraId="727D892A" w14:textId="77777777" w:rsidR="00886C83" w:rsidRDefault="002C437D">
      <w:pPr>
        <w:spacing w:after="200"/>
      </w:pPr>
      <w:r>
        <w:rPr>
          <w:rFonts w:ascii="Cambria" w:eastAsia="Cambria" w:hAnsi="Cambria" w:cs="Cambria"/>
          <w:b/>
          <w:sz w:val="24"/>
        </w:rPr>
        <w:t>Biographical questions:</w:t>
      </w:r>
    </w:p>
    <w:p w14:paraId="55040C0A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Gender of the interviewee</w:t>
      </w:r>
    </w:p>
    <w:p w14:paraId="174EB82C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Post/title of the interviewee </w:t>
      </w:r>
    </w:p>
    <w:p w14:paraId="41FC2FF9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How long have you been in this post?</w:t>
      </w:r>
    </w:p>
    <w:p w14:paraId="02C941F2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Linguistic group </w:t>
      </w:r>
    </w:p>
    <w:p w14:paraId="7DF39642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Religious belonging</w:t>
      </w:r>
    </w:p>
    <w:p w14:paraId="04D86EC6" w14:textId="77777777" w:rsidR="00886C83" w:rsidRDefault="00886C83">
      <w:pPr>
        <w:spacing w:after="200"/>
      </w:pPr>
    </w:p>
    <w:p w14:paraId="7E1E51A8" w14:textId="77777777" w:rsidR="00886C83" w:rsidRDefault="002C437D">
      <w:pPr>
        <w:spacing w:after="200"/>
      </w:pPr>
      <w:r>
        <w:rPr>
          <w:rFonts w:ascii="Cambria" w:eastAsia="Cambria" w:hAnsi="Cambria" w:cs="Cambria"/>
          <w:b/>
          <w:sz w:val="24"/>
        </w:rPr>
        <w:t>Opening question</w:t>
      </w:r>
    </w:p>
    <w:p w14:paraId="6C2F8EEB" w14:textId="77777777" w:rsidR="00886C83" w:rsidRDefault="00886C83">
      <w:pPr>
        <w:spacing w:after="200"/>
      </w:pPr>
    </w:p>
    <w:p w14:paraId="778AB4FE" w14:textId="77777777" w:rsidR="00886C83" w:rsidRDefault="002C437D">
      <w:pPr>
        <w:numPr>
          <w:ilvl w:val="0"/>
          <w:numId w:val="2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Please tell me/us a bit about your current post and responsibilities</w:t>
      </w:r>
    </w:p>
    <w:p w14:paraId="1F4E7C92" w14:textId="77777777" w:rsidR="00886C83" w:rsidRDefault="00886C83">
      <w:pPr>
        <w:spacing w:after="200"/>
      </w:pPr>
    </w:p>
    <w:p w14:paraId="210DB01A" w14:textId="77777777" w:rsidR="00886C83" w:rsidRDefault="002C437D">
      <w:pPr>
        <w:spacing w:after="200"/>
      </w:pPr>
      <w:r>
        <w:rPr>
          <w:rFonts w:ascii="Cambria" w:eastAsia="Cambria" w:hAnsi="Cambria" w:cs="Cambria"/>
          <w:b/>
          <w:sz w:val="24"/>
        </w:rPr>
        <w:t>Refugees and migrant education</w:t>
      </w:r>
    </w:p>
    <w:p w14:paraId="25299EBA" w14:textId="77777777" w:rsidR="00886C83" w:rsidRDefault="002C437D">
      <w:pPr>
        <w:numPr>
          <w:ilvl w:val="0"/>
          <w:numId w:val="3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Do you think there is any relationship between arrangements for refugees and/or internally displaced persons (IDPs) and peace in South Africa? If so, what are the linkages and why are they important?</w:t>
      </w:r>
    </w:p>
    <w:p w14:paraId="48BB11C6" w14:textId="77777777" w:rsidR="00886C83" w:rsidRDefault="002C437D">
      <w:pPr>
        <w:numPr>
          <w:ilvl w:val="0"/>
          <w:numId w:val="3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What policies and practices are currently in place for the education of refugees and IDPs? What are the legal responsibilities, who are the key agencies?</w:t>
      </w:r>
    </w:p>
    <w:p w14:paraId="4BA5A85A" w14:textId="77777777" w:rsidR="00886C83" w:rsidRDefault="002C437D">
      <w:pPr>
        <w:numPr>
          <w:ilvl w:val="0"/>
          <w:numId w:val="3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Are there any gaps between legal responsibilities, education policies and practice? What are the inconsistencies and why?</w:t>
      </w:r>
    </w:p>
    <w:p w14:paraId="2D387337" w14:textId="77777777" w:rsidR="00886C83" w:rsidRDefault="002C437D">
      <w:pPr>
        <w:numPr>
          <w:ilvl w:val="0"/>
          <w:numId w:val="3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Are there any agencies or organisations that serve the linguistic, financial and political needs of educating refugee children? What are the limitations, if any, placed on them by the state? </w:t>
      </w:r>
    </w:p>
    <w:p w14:paraId="69A8DBBF" w14:textId="77777777" w:rsidR="00886C83" w:rsidRDefault="002C437D">
      <w:pPr>
        <w:numPr>
          <w:ilvl w:val="0"/>
          <w:numId w:val="3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What would be required to improve the situation of refugees and IDPs refugees through educational reforms? What are the arguments for and against changes?</w:t>
      </w:r>
    </w:p>
    <w:p w14:paraId="0E031544" w14:textId="77777777" w:rsidR="00886C83" w:rsidRDefault="002C437D">
      <w:pPr>
        <w:numPr>
          <w:ilvl w:val="0"/>
          <w:numId w:val="3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How does the problem of statelessness of African refugees affect refugee education reforms? </w:t>
      </w:r>
    </w:p>
    <w:p w14:paraId="2753943E" w14:textId="77777777" w:rsidR="00886C83" w:rsidRDefault="002C437D">
      <w:pPr>
        <w:numPr>
          <w:ilvl w:val="0"/>
          <w:numId w:val="3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What are the implications of the South African state’s attitude towards refugees? </w:t>
      </w:r>
    </w:p>
    <w:p w14:paraId="4C6ACD63" w14:textId="77777777" w:rsidR="00886C83" w:rsidRDefault="002C437D">
      <w:pPr>
        <w:numPr>
          <w:ilvl w:val="0"/>
          <w:numId w:val="4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lastRenderedPageBreak/>
        <w:t xml:space="preserve">How can this best be remedied? </w:t>
      </w:r>
    </w:p>
    <w:p w14:paraId="38563804" w14:textId="77777777" w:rsidR="00886C83" w:rsidRDefault="002C437D">
      <w:pPr>
        <w:numPr>
          <w:ilvl w:val="0"/>
          <w:numId w:val="4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What is the role of education in this?</w:t>
      </w:r>
    </w:p>
    <w:p w14:paraId="5EAFBE41" w14:textId="77777777" w:rsidR="00886C83" w:rsidRDefault="00886C83">
      <w:pPr>
        <w:spacing w:after="200"/>
      </w:pPr>
    </w:p>
    <w:p w14:paraId="1722A46C" w14:textId="77777777" w:rsidR="00886C83" w:rsidRDefault="00886C83">
      <w:pPr>
        <w:spacing w:after="200"/>
      </w:pPr>
    </w:p>
    <w:p w14:paraId="270A90C9" w14:textId="77777777" w:rsidR="00886C83" w:rsidRDefault="002C437D">
      <w:pPr>
        <w:spacing w:after="200"/>
      </w:pPr>
      <w:r>
        <w:rPr>
          <w:rFonts w:ascii="Cambria" w:eastAsia="Cambria" w:hAnsi="Cambria" w:cs="Cambria"/>
          <w:sz w:val="24"/>
        </w:rPr>
        <w:t>Interviewee:</w:t>
      </w:r>
    </w:p>
    <w:p w14:paraId="5B6148C8" w14:textId="77777777" w:rsidR="00886C83" w:rsidRDefault="00886C83">
      <w:pPr>
        <w:spacing w:after="200"/>
      </w:pP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886C83" w14:paraId="01F076F1" w14:textId="7777777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211B9" w14:textId="2672AFDC" w:rsidR="00886C83" w:rsidRDefault="00886C83">
            <w:pPr>
              <w:widowControl w:val="0"/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EC3B8" w14:textId="103A44EB" w:rsidR="00886C83" w:rsidRDefault="00886C83">
            <w:pPr>
              <w:widowControl w:val="0"/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737B1" w14:textId="45A619D8" w:rsidR="00886C83" w:rsidRDefault="00886C83">
            <w:pPr>
              <w:widowControl w:val="0"/>
              <w:spacing w:line="240" w:lineRule="auto"/>
            </w:pPr>
          </w:p>
        </w:tc>
      </w:tr>
    </w:tbl>
    <w:p w14:paraId="010FB5ED" w14:textId="77777777" w:rsidR="00886C83" w:rsidRDefault="00886C83">
      <w:pPr>
        <w:spacing w:after="200"/>
      </w:pPr>
    </w:p>
    <w:p w14:paraId="52C2E551" w14:textId="77777777" w:rsidR="00886C83" w:rsidRDefault="002C437D">
      <w:pPr>
        <w:spacing w:after="200"/>
      </w:pPr>
      <w:r>
        <w:rPr>
          <w:rFonts w:ascii="Cambria" w:eastAsia="Cambria" w:hAnsi="Cambria" w:cs="Cambria"/>
          <w:b/>
          <w:sz w:val="24"/>
        </w:rPr>
        <w:t>Biographical questions:</w:t>
      </w:r>
    </w:p>
    <w:p w14:paraId="19E44950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Gender of the interviewee</w:t>
      </w:r>
    </w:p>
    <w:p w14:paraId="65DD3037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Post/title of the interviewee </w:t>
      </w:r>
    </w:p>
    <w:p w14:paraId="718FA9FC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How long have you been in this post?</w:t>
      </w:r>
    </w:p>
    <w:p w14:paraId="2F7919FD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Linguistic group </w:t>
      </w:r>
    </w:p>
    <w:p w14:paraId="53E6D90C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Religious belonging</w:t>
      </w:r>
    </w:p>
    <w:p w14:paraId="5A218EE7" w14:textId="77777777" w:rsidR="00886C83" w:rsidRDefault="00886C83">
      <w:pPr>
        <w:spacing w:after="200"/>
      </w:pPr>
    </w:p>
    <w:p w14:paraId="54742330" w14:textId="77777777" w:rsidR="00886C83" w:rsidRDefault="002C437D">
      <w:pPr>
        <w:spacing w:after="200"/>
      </w:pPr>
      <w:r>
        <w:rPr>
          <w:rFonts w:ascii="Cambria" w:eastAsia="Cambria" w:hAnsi="Cambria" w:cs="Cambria"/>
          <w:b/>
          <w:sz w:val="24"/>
        </w:rPr>
        <w:t>Opening question</w:t>
      </w:r>
    </w:p>
    <w:p w14:paraId="0676B82A" w14:textId="77777777" w:rsidR="00886C83" w:rsidRDefault="00886C83">
      <w:pPr>
        <w:spacing w:after="200"/>
      </w:pPr>
    </w:p>
    <w:p w14:paraId="1383E0ED" w14:textId="77777777" w:rsidR="00886C83" w:rsidRDefault="002C437D">
      <w:pPr>
        <w:numPr>
          <w:ilvl w:val="0"/>
          <w:numId w:val="2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Please tell me/us a bit about your current post and responsibilities</w:t>
      </w:r>
    </w:p>
    <w:p w14:paraId="4558AA61" w14:textId="77777777" w:rsidR="00886C83" w:rsidRDefault="00886C83">
      <w:pPr>
        <w:spacing w:after="200"/>
      </w:pPr>
    </w:p>
    <w:p w14:paraId="758D339C" w14:textId="77777777" w:rsidR="00886C83" w:rsidRDefault="002C437D">
      <w:pPr>
        <w:numPr>
          <w:ilvl w:val="0"/>
          <w:numId w:val="5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How does the problem of statelessness impact on the ability of refugees to access welfare and education rights in South Africa? </w:t>
      </w:r>
    </w:p>
    <w:p w14:paraId="4501E8D9" w14:textId="77777777" w:rsidR="00886C83" w:rsidRDefault="002C437D">
      <w:pPr>
        <w:numPr>
          <w:ilvl w:val="0"/>
          <w:numId w:val="5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Is there any relationship between arrangements for refugees and/or internally displaced persons (IDPs) and peace in South Africa? If so, what are the linkages and why are they important?</w:t>
      </w:r>
    </w:p>
    <w:p w14:paraId="754EAC5D" w14:textId="77777777" w:rsidR="00886C83" w:rsidRDefault="002C437D">
      <w:pPr>
        <w:numPr>
          <w:ilvl w:val="0"/>
          <w:numId w:val="5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What is the role of education in dealing with xenophobia and promoting tolerance? Are these issues being appropriately managed?</w:t>
      </w:r>
    </w:p>
    <w:p w14:paraId="66375C53" w14:textId="77777777" w:rsidR="00886C83" w:rsidRDefault="002C437D">
      <w:pPr>
        <w:numPr>
          <w:ilvl w:val="0"/>
          <w:numId w:val="5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What policies and practices are currently in place for the education of refugees and IDPs? What are the legal responsibilities, who are the key agencies?</w:t>
      </w:r>
    </w:p>
    <w:p w14:paraId="74DDD5C2" w14:textId="77777777" w:rsidR="00886C83" w:rsidRDefault="002C437D">
      <w:pPr>
        <w:numPr>
          <w:ilvl w:val="0"/>
          <w:numId w:val="5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Are there any gaps between legal responsibilities, education policies and practice? What are the inconsistencies and why?</w:t>
      </w:r>
    </w:p>
    <w:p w14:paraId="7D5E6C1C" w14:textId="77777777" w:rsidR="00886C83" w:rsidRDefault="002C437D">
      <w:pPr>
        <w:numPr>
          <w:ilvl w:val="0"/>
          <w:numId w:val="5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What would be required to improve the situation of refugees and IDPs refugees through educational reforms? What are the arguments for and against changes?</w:t>
      </w:r>
    </w:p>
    <w:p w14:paraId="2A665919" w14:textId="77777777" w:rsidR="00886C83" w:rsidRDefault="002C437D">
      <w:pPr>
        <w:numPr>
          <w:ilvl w:val="0"/>
          <w:numId w:val="5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What are the implications of the South African state’s attitude towards refugees? </w:t>
      </w:r>
    </w:p>
    <w:p w14:paraId="3374CF5A" w14:textId="77777777" w:rsidR="00886C83" w:rsidRDefault="002C437D">
      <w:pPr>
        <w:numPr>
          <w:ilvl w:val="0"/>
          <w:numId w:val="4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How can this best be remedied? </w:t>
      </w:r>
    </w:p>
    <w:p w14:paraId="23437D2C" w14:textId="77777777" w:rsidR="00886C83" w:rsidRDefault="002C437D">
      <w:pPr>
        <w:numPr>
          <w:ilvl w:val="0"/>
          <w:numId w:val="4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lastRenderedPageBreak/>
        <w:t>What is the role of education in this?</w:t>
      </w:r>
    </w:p>
    <w:p w14:paraId="6F25D3C7" w14:textId="77777777" w:rsidR="00886C83" w:rsidRDefault="002C437D">
      <w:pPr>
        <w:numPr>
          <w:ilvl w:val="0"/>
          <w:numId w:val="5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Are there any agencies or organisations that serve the linguistic, financial and political needs of educating refugee children? What are the limitations, if any, placed on them by the state? </w:t>
      </w:r>
    </w:p>
    <w:p w14:paraId="193A6E7C" w14:textId="77777777" w:rsidR="00886C83" w:rsidRDefault="00886C83">
      <w:pPr>
        <w:spacing w:after="200"/>
      </w:pPr>
    </w:p>
    <w:p w14:paraId="71AD41D1" w14:textId="77777777" w:rsidR="00886C83" w:rsidRDefault="002C437D">
      <w:pPr>
        <w:spacing w:after="200"/>
      </w:pPr>
      <w:r>
        <w:rPr>
          <w:rFonts w:ascii="Cambria" w:eastAsia="Cambria" w:hAnsi="Cambria" w:cs="Cambria"/>
          <w:sz w:val="24"/>
        </w:rPr>
        <w:t xml:space="preserve">Interviewee: </w:t>
      </w:r>
    </w:p>
    <w:p w14:paraId="1EC2E6AA" w14:textId="77777777" w:rsidR="00886C83" w:rsidRDefault="00886C83">
      <w:pPr>
        <w:spacing w:after="200"/>
      </w:pP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886C83" w14:paraId="51E95F59" w14:textId="77777777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7C56D" w14:textId="2809FBDE" w:rsidR="00886C83" w:rsidRDefault="00886C83">
            <w:pPr>
              <w:widowControl w:val="0"/>
              <w:spacing w:line="240" w:lineRule="auto"/>
            </w:pPr>
            <w:bookmarkStart w:id="0" w:name="_GoBack"/>
            <w:bookmarkEnd w:id="0"/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DACE1" w14:textId="2E705F6F" w:rsidR="00886C83" w:rsidRDefault="00886C83">
            <w:pPr>
              <w:widowControl w:val="0"/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E1C1D" w14:textId="18D13F26" w:rsidR="00886C83" w:rsidRDefault="00886C83">
            <w:pPr>
              <w:widowControl w:val="0"/>
              <w:spacing w:line="240" w:lineRule="auto"/>
            </w:pPr>
          </w:p>
        </w:tc>
      </w:tr>
    </w:tbl>
    <w:p w14:paraId="00FBB8DF" w14:textId="77777777" w:rsidR="00886C83" w:rsidRDefault="00886C83">
      <w:pPr>
        <w:spacing w:after="200"/>
      </w:pPr>
    </w:p>
    <w:p w14:paraId="53EFE6D4" w14:textId="77777777" w:rsidR="00886C83" w:rsidRDefault="002C437D">
      <w:pPr>
        <w:spacing w:after="200"/>
      </w:pPr>
      <w:bookmarkStart w:id="1" w:name="h.30j0zll" w:colFirst="0" w:colLast="0"/>
      <w:bookmarkEnd w:id="1"/>
      <w:r>
        <w:rPr>
          <w:rFonts w:ascii="Cambria" w:eastAsia="Cambria" w:hAnsi="Cambria" w:cs="Cambria"/>
          <w:b/>
          <w:sz w:val="24"/>
        </w:rPr>
        <w:t>Biographical questions:</w:t>
      </w:r>
    </w:p>
    <w:p w14:paraId="3577261D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Gender of the interviewee</w:t>
      </w:r>
    </w:p>
    <w:p w14:paraId="36FDF656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Post/title of the interviewee </w:t>
      </w:r>
    </w:p>
    <w:p w14:paraId="47E005E0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How long have you been in this post?</w:t>
      </w:r>
    </w:p>
    <w:p w14:paraId="784E4AE6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Linguistic group </w:t>
      </w:r>
    </w:p>
    <w:p w14:paraId="6E9C424D" w14:textId="77777777" w:rsidR="00886C83" w:rsidRDefault="002C437D">
      <w:pPr>
        <w:numPr>
          <w:ilvl w:val="0"/>
          <w:numId w:val="6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Religious belonging</w:t>
      </w:r>
    </w:p>
    <w:p w14:paraId="7BA881C6" w14:textId="77777777" w:rsidR="00886C83" w:rsidRDefault="00886C83">
      <w:pPr>
        <w:spacing w:after="200"/>
      </w:pPr>
    </w:p>
    <w:p w14:paraId="0A87883D" w14:textId="77777777" w:rsidR="00886C83" w:rsidRDefault="002C437D">
      <w:pPr>
        <w:spacing w:after="200"/>
      </w:pPr>
      <w:r>
        <w:rPr>
          <w:rFonts w:ascii="Cambria" w:eastAsia="Cambria" w:hAnsi="Cambria" w:cs="Cambria"/>
          <w:b/>
          <w:sz w:val="24"/>
        </w:rPr>
        <w:t>Opening question</w:t>
      </w:r>
    </w:p>
    <w:p w14:paraId="0C8230A7" w14:textId="77777777" w:rsidR="00886C83" w:rsidRDefault="00886C83">
      <w:pPr>
        <w:spacing w:after="200"/>
      </w:pPr>
    </w:p>
    <w:p w14:paraId="79913BC0" w14:textId="77777777" w:rsidR="00886C83" w:rsidRDefault="002C437D">
      <w:pPr>
        <w:numPr>
          <w:ilvl w:val="0"/>
          <w:numId w:val="2"/>
        </w:numPr>
        <w:spacing w:after="200"/>
        <w:ind w:hanging="360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Please tell me/us a bit about your current post and responsibilities</w:t>
      </w:r>
    </w:p>
    <w:p w14:paraId="53AE20B9" w14:textId="77777777" w:rsidR="00886C83" w:rsidRDefault="002C437D">
      <w:pPr>
        <w:numPr>
          <w:ilvl w:val="0"/>
          <w:numId w:val="1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Do you think there is any relationship between arrangements for refugees and/or internally displaced persons (IDPs) and peace in South Africa? If so, what are the linkages and why are they important?</w:t>
      </w:r>
    </w:p>
    <w:p w14:paraId="5A2A294E" w14:textId="77777777" w:rsidR="00886C83" w:rsidRDefault="002C437D">
      <w:pPr>
        <w:numPr>
          <w:ilvl w:val="0"/>
          <w:numId w:val="1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What policies and practices are currently in place for the education of refugees and IDPs? What are the legal responsibilities, who are the key agencies?</w:t>
      </w:r>
    </w:p>
    <w:p w14:paraId="1E7F75D9" w14:textId="77777777" w:rsidR="00886C83" w:rsidRDefault="002C437D">
      <w:pPr>
        <w:numPr>
          <w:ilvl w:val="0"/>
          <w:numId w:val="1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Are there any gaps between legal responsibilities, education policies and practice? What are the inconsistencies and why?</w:t>
      </w:r>
    </w:p>
    <w:p w14:paraId="1AD8B783" w14:textId="77777777" w:rsidR="00886C83" w:rsidRDefault="002C437D">
      <w:pPr>
        <w:numPr>
          <w:ilvl w:val="0"/>
          <w:numId w:val="1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What would be required to improve the situation of refugees and IDPs refugees through educational reforms? What are the arguments for and against changes?</w:t>
      </w:r>
    </w:p>
    <w:p w14:paraId="0704E07B" w14:textId="77777777" w:rsidR="00886C83" w:rsidRDefault="002C437D">
      <w:pPr>
        <w:numPr>
          <w:ilvl w:val="0"/>
          <w:numId w:val="1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How does the DHA work with the DBE to secure the education rights of refugees? What are the challenges? Where have there been successes?</w:t>
      </w:r>
    </w:p>
    <w:p w14:paraId="61247186" w14:textId="77777777" w:rsidR="00886C83" w:rsidRDefault="002C437D">
      <w:pPr>
        <w:numPr>
          <w:ilvl w:val="0"/>
          <w:numId w:val="1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How does the problem of statelessness impact on the ability of refugees to access welfare and education rights in South Africa? </w:t>
      </w:r>
    </w:p>
    <w:p w14:paraId="4E240D47" w14:textId="77777777" w:rsidR="00886C83" w:rsidRDefault="002C437D">
      <w:pPr>
        <w:numPr>
          <w:ilvl w:val="0"/>
          <w:numId w:val="1"/>
        </w:numPr>
        <w:spacing w:after="200"/>
        <w:ind w:hanging="360"/>
        <w:contextualSpacing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What does the South African state’s ratification of the AU Convention on Refugees mean for its obligations towards refugees in the country? Are these being met?</w:t>
      </w:r>
    </w:p>
    <w:sectPr w:rsidR="00886C8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1429E"/>
    <w:multiLevelType w:val="multilevel"/>
    <w:tmpl w:val="B684800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3F0024C1"/>
    <w:multiLevelType w:val="multilevel"/>
    <w:tmpl w:val="79D0A7D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3F736283"/>
    <w:multiLevelType w:val="multilevel"/>
    <w:tmpl w:val="1804B53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4A3818F6"/>
    <w:multiLevelType w:val="multilevel"/>
    <w:tmpl w:val="7C6CBAE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54FE5952"/>
    <w:multiLevelType w:val="multilevel"/>
    <w:tmpl w:val="C3284708"/>
    <w:lvl w:ilvl="0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1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2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3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4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5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6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7">
      <w:start w:val="1"/>
      <w:numFmt w:val="bullet"/>
      <w:lvlText w:val="-"/>
      <w:lvlJc w:val="left"/>
      <w:pPr>
        <w:ind w:left="7200" w:firstLine="6840"/>
      </w:pPr>
      <w:rPr>
        <w:u w:val="none"/>
      </w:rPr>
    </w:lvl>
    <w:lvl w:ilvl="8">
      <w:start w:val="1"/>
      <w:numFmt w:val="bullet"/>
      <w:lvlText w:val="-"/>
      <w:lvlJc w:val="left"/>
      <w:pPr>
        <w:ind w:left="7920" w:firstLine="7560"/>
      </w:pPr>
      <w:rPr>
        <w:u w:val="none"/>
      </w:rPr>
    </w:lvl>
  </w:abstractNum>
  <w:abstractNum w:abstractNumId="5" w15:restartNumberingAfterBreak="0">
    <w:nsid w:val="7F3A3534"/>
    <w:multiLevelType w:val="multilevel"/>
    <w:tmpl w:val="A58093C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6C83"/>
    <w:rsid w:val="002C437D"/>
    <w:rsid w:val="004178E5"/>
    <w:rsid w:val="0088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14164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en-ZA" w:eastAsia="en-Z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Khaalid</dc:creator>
  <cp:lastModifiedBy>Thomas Salmon</cp:lastModifiedBy>
  <cp:revision>3</cp:revision>
  <dcterms:created xsi:type="dcterms:W3CDTF">2015-05-19T10:46:00Z</dcterms:created>
  <dcterms:modified xsi:type="dcterms:W3CDTF">2018-02-18T09:03:00Z</dcterms:modified>
</cp:coreProperties>
</file>