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4365C" w14:textId="77777777" w:rsidR="002E7E19" w:rsidRPr="009E6B58" w:rsidRDefault="002E7E19" w:rsidP="002E7E19">
      <w:pPr>
        <w:keepNext/>
        <w:keepLines/>
        <w:spacing w:before="200" w:after="0"/>
        <w:outlineLvl w:val="1"/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</w:pPr>
      <w:bookmarkStart w:id="0" w:name="_Toc409104012"/>
      <w:r w:rsidRPr="009E6B58"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>Interview guide</w:t>
      </w:r>
      <w:bookmarkEnd w:id="0"/>
      <w:r w:rsidRPr="009E6B58"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 xml:space="preserve">: Policy </w:t>
      </w:r>
    </w:p>
    <w:p w14:paraId="6E965B8F" w14:textId="77777777" w:rsidR="003B358B" w:rsidRPr="009E6B58" w:rsidRDefault="003B358B" w:rsidP="002E7E19">
      <w:pPr>
        <w:rPr>
          <w:rFonts w:asciiTheme="majorHAnsi" w:hAnsiTheme="majorHAnsi" w:cs="Arial"/>
          <w:b/>
          <w:sz w:val="24"/>
          <w:szCs w:val="24"/>
        </w:rPr>
      </w:pPr>
    </w:p>
    <w:p w14:paraId="4A8A30EB" w14:textId="70332861" w:rsidR="003B358B" w:rsidRPr="009E6B58" w:rsidRDefault="003967F6" w:rsidP="002E7E19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b/>
          <w:sz w:val="24"/>
          <w:szCs w:val="24"/>
        </w:rPr>
        <w:t>1.3</w:t>
      </w:r>
      <w:r w:rsidR="003B358B" w:rsidRPr="009E6B58">
        <w:rPr>
          <w:rFonts w:asciiTheme="majorHAnsi" w:hAnsiTheme="majorHAnsi" w:cs="Arial"/>
          <w:b/>
          <w:sz w:val="24"/>
          <w:szCs w:val="24"/>
        </w:rPr>
        <w:t xml:space="preserve"> </w:t>
      </w:r>
      <w:r w:rsidRPr="009E6B58">
        <w:rPr>
          <w:rFonts w:asciiTheme="majorHAnsi" w:hAnsiTheme="majorHAnsi" w:cs="Arial"/>
          <w:b/>
          <w:sz w:val="24"/>
          <w:szCs w:val="24"/>
        </w:rPr>
        <w:t>International Actors</w:t>
      </w:r>
    </w:p>
    <w:p w14:paraId="328384BC" w14:textId="77777777" w:rsidR="003B358B" w:rsidRPr="009E6B58" w:rsidRDefault="003B358B" w:rsidP="002E7E19">
      <w:pPr>
        <w:rPr>
          <w:rFonts w:asciiTheme="majorHAnsi" w:hAnsiTheme="majorHAnsi"/>
          <w:sz w:val="24"/>
          <w:szCs w:val="24"/>
        </w:rPr>
      </w:pPr>
      <w:r w:rsidRPr="009E6B58">
        <w:rPr>
          <w:rFonts w:asciiTheme="majorHAnsi" w:hAnsiTheme="majorHAnsi"/>
          <w:sz w:val="24"/>
          <w:szCs w:val="24"/>
        </w:rPr>
        <w:t>Interviewee: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144"/>
        <w:gridCol w:w="2409"/>
        <w:gridCol w:w="2741"/>
      </w:tblGrid>
      <w:tr w:rsidR="00B44100" w:rsidRPr="009E6B58" w14:paraId="3583CDC8" w14:textId="77777777" w:rsidTr="000F2B75">
        <w:trPr>
          <w:trHeight w:val="614"/>
        </w:trPr>
        <w:tc>
          <w:tcPr>
            <w:tcW w:w="2359" w:type="dxa"/>
          </w:tcPr>
          <w:p w14:paraId="7A87E035" w14:textId="333184E9" w:rsidR="00B44100" w:rsidRPr="009E6B58" w:rsidRDefault="00B44100" w:rsidP="000F2B75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  <w:tc>
          <w:tcPr>
            <w:tcW w:w="2144" w:type="dxa"/>
          </w:tcPr>
          <w:p w14:paraId="49B14F22" w14:textId="77777777" w:rsidR="003967F6" w:rsidRPr="009E6B58" w:rsidRDefault="003967F6" w:rsidP="000F2B7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9E6B58">
              <w:rPr>
                <w:rFonts w:asciiTheme="majorHAnsi" w:hAnsiTheme="majorHAnsi"/>
                <w:sz w:val="24"/>
                <w:szCs w:val="24"/>
              </w:rPr>
              <w:t xml:space="preserve">Unicef </w:t>
            </w:r>
          </w:p>
          <w:p w14:paraId="3235AB30" w14:textId="77777777" w:rsidR="00B44100" w:rsidRPr="009E6B58" w:rsidRDefault="003967F6" w:rsidP="000F2B75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  <w:r w:rsidRPr="009E6B58">
              <w:rPr>
                <w:rFonts w:asciiTheme="majorHAnsi" w:hAnsiTheme="majorHAnsi"/>
                <w:sz w:val="24"/>
                <w:szCs w:val="24"/>
              </w:rPr>
              <w:t>South Africa</w:t>
            </w:r>
          </w:p>
        </w:tc>
        <w:tc>
          <w:tcPr>
            <w:tcW w:w="2409" w:type="dxa"/>
          </w:tcPr>
          <w:p w14:paraId="4FF51020" w14:textId="77777777" w:rsidR="003967F6" w:rsidRPr="009E6B58" w:rsidRDefault="003967F6" w:rsidP="003967F6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9E6B58">
              <w:rPr>
                <w:rFonts w:asciiTheme="majorHAnsi" w:hAnsiTheme="majorHAnsi"/>
                <w:sz w:val="24"/>
                <w:szCs w:val="24"/>
              </w:rPr>
              <w:t>Chief of Education Section or Education Specialist appointed by section chief</w:t>
            </w:r>
          </w:p>
        </w:tc>
        <w:tc>
          <w:tcPr>
            <w:tcW w:w="2741" w:type="dxa"/>
          </w:tcPr>
          <w:p w14:paraId="0778849A" w14:textId="55A1972D" w:rsidR="00B44100" w:rsidRPr="009E6B58" w:rsidRDefault="00B44100" w:rsidP="000F2B75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</w:tr>
    </w:tbl>
    <w:p w14:paraId="1C7A3039" w14:textId="77777777" w:rsidR="002E7E19" w:rsidRPr="009E6B58" w:rsidRDefault="002E7E19" w:rsidP="002E7E19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</w:p>
    <w:p w14:paraId="1698C7E3" w14:textId="77777777" w:rsidR="002E7E19" w:rsidRPr="009E6B58" w:rsidRDefault="002E7E19" w:rsidP="002E7E19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  <w:t>Biographical questions:</w:t>
      </w:r>
    </w:p>
    <w:p w14:paraId="7E390662" w14:textId="77777777" w:rsidR="002E7E19" w:rsidRPr="009E6B58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sz w:val="24"/>
          <w:szCs w:val="24"/>
          <w:lang w:val="en-GB" w:eastAsia="ja-JP" w:bidi="he-IL"/>
        </w:rPr>
        <w:t>Gender of the interviewee</w:t>
      </w:r>
    </w:p>
    <w:p w14:paraId="6CB6E345" w14:textId="77777777" w:rsidR="002E7E19" w:rsidRPr="009E6B58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Post/title of the interviewee </w:t>
      </w:r>
    </w:p>
    <w:p w14:paraId="3F39D011" w14:textId="77777777" w:rsidR="002E7E19" w:rsidRPr="009E6B58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sz w:val="24"/>
          <w:szCs w:val="24"/>
          <w:lang w:val="en-GB" w:eastAsia="ja-JP" w:bidi="he-IL"/>
        </w:rPr>
        <w:t>How long have you been in this post?</w:t>
      </w:r>
    </w:p>
    <w:p w14:paraId="27EFFBB6" w14:textId="77777777" w:rsidR="002E7E19" w:rsidRPr="009E6B58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Linguistic group </w:t>
      </w:r>
    </w:p>
    <w:p w14:paraId="3C983F4C" w14:textId="77777777" w:rsidR="002E7E19" w:rsidRPr="009E6B58" w:rsidRDefault="002E7E19" w:rsidP="002E7E19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sz w:val="24"/>
          <w:szCs w:val="24"/>
          <w:lang w:val="en-GB" w:eastAsia="ja-JP" w:bidi="he-IL"/>
        </w:rPr>
        <w:t>Religious belonging</w:t>
      </w:r>
    </w:p>
    <w:p w14:paraId="37C119B5" w14:textId="77777777" w:rsidR="007F44F2" w:rsidRPr="009E6B58" w:rsidRDefault="007F44F2">
      <w:pPr>
        <w:rPr>
          <w:rFonts w:asciiTheme="majorHAnsi" w:hAnsiTheme="majorHAnsi"/>
          <w:sz w:val="24"/>
          <w:szCs w:val="24"/>
        </w:rPr>
      </w:pPr>
    </w:p>
    <w:p w14:paraId="6177B401" w14:textId="2A09BF9B" w:rsidR="002E7E19" w:rsidRPr="009E6B58" w:rsidRDefault="00B44100" w:rsidP="002E7E19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Opening question</w:t>
      </w:r>
      <w:r w:rsidR="00752946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:</w:t>
      </w:r>
    </w:p>
    <w:p w14:paraId="48418399" w14:textId="77777777" w:rsidR="002E7E19" w:rsidRPr="009E6B58" w:rsidRDefault="002E7E19" w:rsidP="002E7E19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9E6B58">
        <w:rPr>
          <w:rFonts w:asciiTheme="majorHAnsi" w:hAnsiTheme="majorHAnsi" w:cs="Arial"/>
          <w:sz w:val="24"/>
          <w:szCs w:val="24"/>
          <w:lang w:val="en-GB" w:eastAsia="ja-JP" w:bidi="he-IL"/>
        </w:rPr>
        <w:t>Please tell me/us a bit about your current post and responsibilities</w:t>
      </w:r>
    </w:p>
    <w:p w14:paraId="14625A61" w14:textId="77777777" w:rsidR="002E7E19" w:rsidRPr="009E6B58" w:rsidRDefault="002E7E19" w:rsidP="002E7E19">
      <w:pPr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14:paraId="374E32D1" w14:textId="38D64FE7" w:rsidR="009E6B58" w:rsidRDefault="00752946" w:rsidP="00D92410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Unicef activities on social cohesion:</w:t>
      </w:r>
    </w:p>
    <w:p w14:paraId="2737AC84" w14:textId="77777777" w:rsidR="00D92410" w:rsidRPr="00D92410" w:rsidRDefault="00D92410" w:rsidP="00D92410">
      <w:pPr>
        <w:rPr>
          <w:rFonts w:asciiTheme="majorHAnsi" w:hAnsiTheme="majorHAnsi" w:cs="Arial"/>
          <w:b/>
          <w:sz w:val="24"/>
          <w:szCs w:val="24"/>
        </w:rPr>
      </w:pPr>
    </w:p>
    <w:p w14:paraId="4E005DEE" w14:textId="77777777" w:rsidR="009E6B58" w:rsidRPr="009E6B58" w:rsidRDefault="009E6B58" w:rsidP="009E6B58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9E6B58">
        <w:rPr>
          <w:rFonts w:asciiTheme="majorHAnsi" w:hAnsiTheme="majorHAnsi" w:cs="Arial"/>
          <w:b/>
          <w:sz w:val="24"/>
          <w:szCs w:val="24"/>
        </w:rPr>
        <w:t>Request for document</w:t>
      </w:r>
    </w:p>
    <w:p w14:paraId="7F2063C6" w14:textId="77777777" w:rsidR="009E6B58" w:rsidRPr="009E6B58" w:rsidRDefault="009E6B58" w:rsidP="009E6B58">
      <w:pPr>
        <w:pStyle w:val="ListParagraph"/>
        <w:widowControl w:val="0"/>
        <w:numPr>
          <w:ilvl w:val="1"/>
          <w:numId w:val="8"/>
        </w:numPr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 xml:space="preserve">We have the following documents. If there is any other key document regarding UNICEF education sector support programme, please share. </w:t>
      </w:r>
    </w:p>
    <w:p w14:paraId="18A0ADD9" w14:textId="77777777" w:rsidR="009E6B58" w:rsidRPr="009E6B58" w:rsidRDefault="009E6B58" w:rsidP="009E6B58">
      <w:pPr>
        <w:pStyle w:val="ListParagraph"/>
        <w:widowControl w:val="0"/>
        <w:numPr>
          <w:ilvl w:val="0"/>
          <w:numId w:val="9"/>
        </w:numPr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>Annual report (online – perhaps it is short version)</w:t>
      </w:r>
    </w:p>
    <w:p w14:paraId="673A2EAD" w14:textId="77777777" w:rsidR="009E6B58" w:rsidRPr="009E6B58" w:rsidRDefault="009E6B58" w:rsidP="009E6B58">
      <w:pPr>
        <w:pStyle w:val="ListParagraph"/>
        <w:widowControl w:val="0"/>
        <w:numPr>
          <w:ilvl w:val="0"/>
          <w:numId w:val="9"/>
        </w:numPr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>National Plan of Action for Children in South Africa (2012 – 2017)</w:t>
      </w:r>
    </w:p>
    <w:p w14:paraId="3E1DA2AD" w14:textId="77777777" w:rsidR="009E6B58" w:rsidRPr="009E6B58" w:rsidRDefault="009E6B58" w:rsidP="009E6B58">
      <w:pPr>
        <w:pStyle w:val="ListParagraph"/>
        <w:widowControl w:val="0"/>
        <w:numPr>
          <w:ilvl w:val="1"/>
          <w:numId w:val="8"/>
        </w:num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 xml:space="preserve">According to Annual Report 2013, UNICEF supported the DBE with the development of a Social Cohesion Toolkit. Please share the Toolkit.  </w:t>
      </w:r>
    </w:p>
    <w:p w14:paraId="11F69C0B" w14:textId="77777777" w:rsidR="009E6B58" w:rsidRPr="009E6B58" w:rsidRDefault="009E6B58" w:rsidP="009E6B58">
      <w:pPr>
        <w:rPr>
          <w:rFonts w:asciiTheme="majorHAnsi" w:hAnsiTheme="majorHAnsi" w:cs="Arial"/>
          <w:color w:val="FF0000"/>
          <w:sz w:val="24"/>
          <w:szCs w:val="24"/>
        </w:rPr>
      </w:pPr>
      <w:r w:rsidRPr="009E6B58">
        <w:rPr>
          <w:rFonts w:asciiTheme="majorHAnsi" w:hAnsiTheme="majorHAnsi" w:cs="Arial"/>
          <w:color w:val="FF0000"/>
          <w:sz w:val="24"/>
          <w:szCs w:val="24"/>
        </w:rPr>
        <w:t>Note: I could not find Social Cohesion Toolkit online</w:t>
      </w:r>
      <w:bookmarkStart w:id="1" w:name="_GoBack"/>
      <w:bookmarkEnd w:id="1"/>
      <w:r w:rsidRPr="009E6B58">
        <w:rPr>
          <w:rFonts w:asciiTheme="majorHAnsi" w:hAnsiTheme="majorHAnsi" w:cs="Arial"/>
          <w:color w:val="FF0000"/>
          <w:sz w:val="24"/>
          <w:szCs w:val="24"/>
        </w:rPr>
        <w:t xml:space="preserve">. </w:t>
      </w:r>
    </w:p>
    <w:p w14:paraId="3CCD19A1" w14:textId="77777777" w:rsidR="009E6B58" w:rsidRPr="009E6B58" w:rsidRDefault="009E6B58" w:rsidP="009E6B58">
      <w:pPr>
        <w:rPr>
          <w:rFonts w:asciiTheme="majorHAnsi" w:hAnsiTheme="majorHAnsi" w:cs="Arial"/>
          <w:sz w:val="24"/>
          <w:szCs w:val="24"/>
        </w:rPr>
      </w:pPr>
    </w:p>
    <w:p w14:paraId="235D01D8" w14:textId="77777777" w:rsidR="009E6B58" w:rsidRPr="009E6B58" w:rsidRDefault="009E6B58" w:rsidP="009E6B58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9E6B58">
        <w:rPr>
          <w:rFonts w:asciiTheme="majorHAnsi" w:hAnsiTheme="majorHAnsi" w:cs="Arial"/>
          <w:b/>
          <w:sz w:val="24"/>
          <w:szCs w:val="24"/>
        </w:rPr>
        <w:t>Integration of social cohesion in UNICEF programme</w:t>
      </w:r>
    </w:p>
    <w:p w14:paraId="421C7277" w14:textId="001CC833" w:rsidR="009E6B58" w:rsidRPr="009E6B58" w:rsidRDefault="00930AA9" w:rsidP="009E6B58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(</w:t>
      </w:r>
      <w:r w:rsidR="009E6B58" w:rsidRPr="009E6B58">
        <w:rPr>
          <w:rFonts w:asciiTheme="majorHAnsi" w:hAnsiTheme="majorHAnsi" w:cs="Arial"/>
          <w:sz w:val="24"/>
          <w:szCs w:val="24"/>
        </w:rPr>
        <w:t>Background: The DBE is assigned tasks to improve social cohesion in the MTSF outcome 14, and they are develo</w:t>
      </w:r>
      <w:r>
        <w:rPr>
          <w:rFonts w:asciiTheme="majorHAnsi" w:hAnsiTheme="majorHAnsi" w:cs="Arial"/>
          <w:sz w:val="24"/>
          <w:szCs w:val="24"/>
        </w:rPr>
        <w:t>ping social cohesion programme.</w:t>
      </w:r>
      <w:r w:rsidR="00EE2531">
        <w:rPr>
          <w:rFonts w:asciiTheme="majorHAnsi" w:hAnsiTheme="majorHAnsi" w:cs="Arial"/>
          <w:sz w:val="24"/>
          <w:szCs w:val="24"/>
        </w:rPr>
        <w:t xml:space="preserve"> Bring print out of MTSF outcome 14.</w:t>
      </w:r>
      <w:r>
        <w:rPr>
          <w:rFonts w:asciiTheme="majorHAnsi" w:hAnsiTheme="majorHAnsi" w:cs="Arial"/>
          <w:sz w:val="24"/>
          <w:szCs w:val="24"/>
        </w:rPr>
        <w:t>)</w:t>
      </w:r>
    </w:p>
    <w:p w14:paraId="58602582" w14:textId="77777777" w:rsidR="009E6B58" w:rsidRPr="009E6B58" w:rsidRDefault="009E6B58" w:rsidP="009E6B58">
      <w:pPr>
        <w:rPr>
          <w:rFonts w:asciiTheme="majorHAnsi" w:hAnsiTheme="majorHAnsi" w:cs="Arial"/>
          <w:sz w:val="24"/>
          <w:szCs w:val="24"/>
        </w:rPr>
      </w:pPr>
    </w:p>
    <w:p w14:paraId="7B8BC3BD" w14:textId="77777777" w:rsidR="009E6B58" w:rsidRDefault="009E6B58" w:rsidP="009E6B58">
      <w:pPr>
        <w:pStyle w:val="ListParagraph"/>
        <w:numPr>
          <w:ilvl w:val="1"/>
          <w:numId w:val="8"/>
        </w:numPr>
        <w:spacing w:after="0" w:line="240" w:lineRule="auto"/>
        <w:contextualSpacing w:val="0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lastRenderedPageBreak/>
        <w:t>How does UNICEF see the role of education to improve social cohesion of SA?</w:t>
      </w:r>
    </w:p>
    <w:p w14:paraId="23F9BA53" w14:textId="77777777" w:rsidR="00A431BF" w:rsidRPr="009E6B58" w:rsidRDefault="00A431BF" w:rsidP="00A431BF">
      <w:pPr>
        <w:pStyle w:val="ListParagraph"/>
        <w:spacing w:after="0" w:line="240" w:lineRule="auto"/>
        <w:ind w:left="360"/>
        <w:contextualSpacing w:val="0"/>
        <w:rPr>
          <w:rFonts w:asciiTheme="majorHAnsi" w:hAnsiTheme="majorHAnsi" w:cs="Arial"/>
          <w:sz w:val="24"/>
          <w:szCs w:val="24"/>
        </w:rPr>
      </w:pPr>
    </w:p>
    <w:p w14:paraId="3BE12FDB" w14:textId="77777777" w:rsidR="009E6B58" w:rsidRPr="009E6B58" w:rsidRDefault="009E6B58" w:rsidP="009E6B58">
      <w:pPr>
        <w:ind w:left="425" w:hangingChars="177" w:hanging="425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>2.2 How do you define the underlying causes of lack of social cohesion in SA?</w:t>
      </w:r>
    </w:p>
    <w:p w14:paraId="48F5CAB0" w14:textId="77777777" w:rsidR="009E6B58" w:rsidRPr="009E6B58" w:rsidRDefault="009E6B58" w:rsidP="009E6B58">
      <w:pPr>
        <w:ind w:left="425" w:hangingChars="177" w:hanging="425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>2.3 Does UNICEF SA already have programme or activities in relation to social cohesion? What are those?</w:t>
      </w:r>
    </w:p>
    <w:p w14:paraId="186D8B85" w14:textId="77777777" w:rsidR="009E6B58" w:rsidRPr="009E6B58" w:rsidRDefault="009E6B58" w:rsidP="009E6B58">
      <w:pPr>
        <w:ind w:left="425" w:hangingChars="177" w:hanging="425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 xml:space="preserve">2.3 There are different aspects of inequalities in education in South Africa. What are the priority areas that UNICEF want to address? Please give specific indicators if possible.   </w:t>
      </w:r>
    </w:p>
    <w:p w14:paraId="3D8E2F07" w14:textId="77777777" w:rsidR="009E6B58" w:rsidRPr="009E6B58" w:rsidRDefault="009E6B58" w:rsidP="009E6B58">
      <w:pPr>
        <w:ind w:left="425" w:hangingChars="177" w:hanging="425"/>
        <w:rPr>
          <w:rFonts w:asciiTheme="majorHAnsi" w:hAnsiTheme="majorHAnsi" w:cs="Arial"/>
          <w:sz w:val="24"/>
          <w:szCs w:val="24"/>
        </w:rPr>
      </w:pPr>
      <w:r w:rsidRPr="009E6B58">
        <w:rPr>
          <w:rFonts w:asciiTheme="majorHAnsi" w:hAnsiTheme="majorHAnsi" w:cs="Arial"/>
          <w:sz w:val="24"/>
          <w:szCs w:val="24"/>
        </w:rPr>
        <w:t>2.4 Is the DBE’s draft Social Cohesion Programme booklet and UNICEF-supported Social Cohesion Toolkit coherent? What are the difference and why? (e.g. conceptual difference, difference in priorities)</w:t>
      </w:r>
    </w:p>
    <w:p w14:paraId="03E67E44" w14:textId="77777777" w:rsidR="002E7E19" w:rsidRPr="009E6B58" w:rsidRDefault="002E7E19">
      <w:pPr>
        <w:rPr>
          <w:rFonts w:asciiTheme="majorHAnsi" w:hAnsiTheme="majorHAnsi" w:cs="Arial"/>
          <w:color w:val="000000" w:themeColor="text1"/>
          <w:kern w:val="24"/>
          <w:sz w:val="24"/>
          <w:szCs w:val="24"/>
          <w:lang w:eastAsia="en-GB"/>
        </w:rPr>
      </w:pPr>
    </w:p>
    <w:p w14:paraId="02CE998B" w14:textId="77777777" w:rsidR="009E6B58" w:rsidRPr="009E6B58" w:rsidRDefault="009E6B58">
      <w:pPr>
        <w:rPr>
          <w:rFonts w:asciiTheme="majorHAnsi" w:hAnsiTheme="majorHAnsi"/>
          <w:sz w:val="24"/>
          <w:szCs w:val="24"/>
        </w:rPr>
      </w:pPr>
    </w:p>
    <w:sectPr w:rsidR="009E6B58" w:rsidRPr="009E6B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D6BEA" w14:textId="77777777" w:rsidR="007379E1" w:rsidRDefault="007379E1" w:rsidP="006E480B">
      <w:pPr>
        <w:spacing w:after="0" w:line="240" w:lineRule="auto"/>
      </w:pPr>
      <w:r>
        <w:separator/>
      </w:r>
    </w:p>
  </w:endnote>
  <w:endnote w:type="continuationSeparator" w:id="0">
    <w:p w14:paraId="67B7D18F" w14:textId="77777777" w:rsidR="007379E1" w:rsidRDefault="007379E1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D598A" w14:textId="77777777" w:rsidR="007379E1" w:rsidRDefault="007379E1" w:rsidP="006E480B">
      <w:pPr>
        <w:spacing w:after="0" w:line="240" w:lineRule="auto"/>
      </w:pPr>
      <w:r>
        <w:separator/>
      </w:r>
    </w:p>
  </w:footnote>
  <w:footnote w:type="continuationSeparator" w:id="0">
    <w:p w14:paraId="7D3ED0DC" w14:textId="77777777" w:rsidR="007379E1" w:rsidRDefault="007379E1" w:rsidP="006E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B6659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430205"/>
    <w:multiLevelType w:val="hybridMultilevel"/>
    <w:tmpl w:val="589CB4A4"/>
    <w:lvl w:ilvl="0" w:tplc="07E42B44">
      <w:start w:val="1"/>
      <w:numFmt w:val="bullet"/>
      <w:lvlText w:val=""/>
      <w:lvlJc w:val="left"/>
      <w:pPr>
        <w:ind w:left="86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80"/>
      </w:pPr>
      <w:rPr>
        <w:rFonts w:ascii="Wingdings" w:hAnsi="Wingdings" w:hint="default"/>
      </w:rPr>
    </w:lvl>
  </w:abstractNum>
  <w:abstractNum w:abstractNumId="5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E19"/>
    <w:rsid w:val="0023301F"/>
    <w:rsid w:val="00254335"/>
    <w:rsid w:val="00280C24"/>
    <w:rsid w:val="002E7E19"/>
    <w:rsid w:val="003967F6"/>
    <w:rsid w:val="003B358B"/>
    <w:rsid w:val="004D40E3"/>
    <w:rsid w:val="004D7AF2"/>
    <w:rsid w:val="006E480B"/>
    <w:rsid w:val="007379E1"/>
    <w:rsid w:val="00752946"/>
    <w:rsid w:val="007F44F2"/>
    <w:rsid w:val="00846E47"/>
    <w:rsid w:val="008A093F"/>
    <w:rsid w:val="008A2D8C"/>
    <w:rsid w:val="008E2CFC"/>
    <w:rsid w:val="00930AA9"/>
    <w:rsid w:val="009E6B58"/>
    <w:rsid w:val="00A431BF"/>
    <w:rsid w:val="00B44100"/>
    <w:rsid w:val="00C02378"/>
    <w:rsid w:val="00C445DA"/>
    <w:rsid w:val="00C821D6"/>
    <w:rsid w:val="00D92410"/>
    <w:rsid w:val="00E314DB"/>
    <w:rsid w:val="00E914E8"/>
    <w:rsid w:val="00EE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63DD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16</cp:revision>
  <dcterms:created xsi:type="dcterms:W3CDTF">2015-05-15T03:37:00Z</dcterms:created>
  <dcterms:modified xsi:type="dcterms:W3CDTF">2018-02-18T08:58:00Z</dcterms:modified>
</cp:coreProperties>
</file>