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508"/>
        <w:gridCol w:w="4508"/>
      </w:tblGrid>
      <w:tr w:rsidR="00D60E68" w:rsidTr="00D60E68">
        <w:tc>
          <w:tcPr>
            <w:tcW w:w="4508" w:type="dxa"/>
          </w:tcPr>
          <w:p w:rsidR="00D60E68" w:rsidRDefault="00D60E68">
            <w:r>
              <w:t>File name</w:t>
            </w:r>
          </w:p>
        </w:tc>
        <w:tc>
          <w:tcPr>
            <w:tcW w:w="4508" w:type="dxa"/>
          </w:tcPr>
          <w:p w:rsidR="00D60E68" w:rsidRDefault="002D5D33">
            <w:r>
              <w:t>C</w:t>
            </w:r>
            <w:r w:rsidR="00D60E68">
              <w:t>ontents</w:t>
            </w:r>
          </w:p>
        </w:tc>
      </w:tr>
      <w:tr w:rsidR="00000EEE" w:rsidTr="00D60E68">
        <w:tc>
          <w:tcPr>
            <w:tcW w:w="4508" w:type="dxa"/>
          </w:tcPr>
          <w:p w:rsidR="00000EEE" w:rsidRDefault="00000EEE">
            <w:proofErr w:type="spellStart"/>
            <w:r>
              <w:t>DataList</w:t>
            </w:r>
            <w:proofErr w:type="spellEnd"/>
          </w:p>
        </w:tc>
        <w:tc>
          <w:tcPr>
            <w:tcW w:w="4508" w:type="dxa"/>
          </w:tcPr>
          <w:p w:rsidR="00000EEE" w:rsidRDefault="00B374EF" w:rsidP="00465D6B">
            <w:r>
              <w:t>Contains organization type for each t</w:t>
            </w:r>
            <w:r w:rsidR="00465D6B">
              <w:t>ranscript in Phase1 and Phase 2. Also contains list of missing transcripts numbers with explanation for absence.</w:t>
            </w:r>
          </w:p>
        </w:tc>
      </w:tr>
      <w:tr w:rsidR="00D60E68" w:rsidTr="00D60E68">
        <w:tc>
          <w:tcPr>
            <w:tcW w:w="4508" w:type="dxa"/>
          </w:tcPr>
          <w:p w:rsidR="00D60E68" w:rsidRDefault="00000EEE">
            <w:proofErr w:type="spellStart"/>
            <w:r>
              <w:t>Fieldnotes</w:t>
            </w:r>
            <w:proofErr w:type="spellEnd"/>
          </w:p>
        </w:tc>
        <w:tc>
          <w:tcPr>
            <w:tcW w:w="4508" w:type="dxa"/>
          </w:tcPr>
          <w:p w:rsidR="00D60E68" w:rsidRDefault="00465D6B" w:rsidP="00465D6B">
            <w:r>
              <w:t>Contains combined notes for events/ training courses, food site visits. Each set of notes is dated and with event descriptor.</w:t>
            </w:r>
          </w:p>
        </w:tc>
      </w:tr>
      <w:tr w:rsidR="00D60E68" w:rsidTr="00D60E68">
        <w:tc>
          <w:tcPr>
            <w:tcW w:w="4508" w:type="dxa"/>
          </w:tcPr>
          <w:p w:rsidR="00D60E68" w:rsidRDefault="00000EEE" w:rsidP="00000EEE">
            <w:r>
              <w:t>Phase1Transcripts</w:t>
            </w:r>
          </w:p>
        </w:tc>
        <w:tc>
          <w:tcPr>
            <w:tcW w:w="4508" w:type="dxa"/>
          </w:tcPr>
          <w:p w:rsidR="00D60E68" w:rsidRDefault="00465D6B">
            <w:r>
              <w:t>Contains combined transcripts for Phase1 interviews contents table gives start page for each transcript. Transcripts individually dated.</w:t>
            </w:r>
          </w:p>
        </w:tc>
      </w:tr>
      <w:tr w:rsidR="00D60E68" w:rsidTr="00D60E68">
        <w:tc>
          <w:tcPr>
            <w:tcW w:w="4508" w:type="dxa"/>
          </w:tcPr>
          <w:p w:rsidR="00D60E68" w:rsidRDefault="00000EEE" w:rsidP="00E13EC8">
            <w:r>
              <w:t>Phase2Transcripts</w:t>
            </w:r>
          </w:p>
        </w:tc>
        <w:tc>
          <w:tcPr>
            <w:tcW w:w="4508" w:type="dxa"/>
          </w:tcPr>
          <w:p w:rsidR="00D60E68" w:rsidRDefault="002D5D33" w:rsidP="00465D6B">
            <w:r>
              <w:t>Contains combined transcripts for Phase2 interviews contents table gives start page for each transcript. Transcripts individually dated. Some transcripts involve multiple respondents.</w:t>
            </w:r>
          </w:p>
        </w:tc>
      </w:tr>
      <w:tr w:rsidR="00F72E8D" w:rsidTr="00D60E68">
        <w:tc>
          <w:tcPr>
            <w:tcW w:w="4508" w:type="dxa"/>
          </w:tcPr>
          <w:p w:rsidR="00F72E8D" w:rsidRDefault="00F72E8D" w:rsidP="00000EEE">
            <w:r w:rsidRPr="00F72E8D">
              <w:t>Phase1InterviewGuide</w:t>
            </w:r>
          </w:p>
        </w:tc>
        <w:tc>
          <w:tcPr>
            <w:tcW w:w="4508" w:type="dxa"/>
          </w:tcPr>
          <w:p w:rsidR="00F72E8D" w:rsidRDefault="00F72E8D">
            <w:r>
              <w:t>A general list of issue for Phase 1 research, which was adapted to each interview.</w:t>
            </w:r>
          </w:p>
        </w:tc>
      </w:tr>
      <w:tr w:rsidR="00D60E68" w:rsidTr="00D60E68">
        <w:tc>
          <w:tcPr>
            <w:tcW w:w="4508" w:type="dxa"/>
          </w:tcPr>
          <w:p w:rsidR="00D60E68" w:rsidRDefault="00000EEE" w:rsidP="00000EEE">
            <w:proofErr w:type="spellStart"/>
            <w:r>
              <w:t>ProjectInformationS</w:t>
            </w:r>
            <w:r w:rsidR="00E13EC8">
              <w:t>heet</w:t>
            </w:r>
            <w:proofErr w:type="spellEnd"/>
          </w:p>
        </w:tc>
        <w:tc>
          <w:tcPr>
            <w:tcW w:w="4508" w:type="dxa"/>
          </w:tcPr>
          <w:p w:rsidR="00D60E68" w:rsidRDefault="002D5D33">
            <w:r>
              <w:t>The information sheet provided to all participants in advance of interview to accompany consent form.</w:t>
            </w:r>
          </w:p>
        </w:tc>
      </w:tr>
      <w:tr w:rsidR="00D60E68" w:rsidTr="00D60E68">
        <w:tc>
          <w:tcPr>
            <w:tcW w:w="4508" w:type="dxa"/>
          </w:tcPr>
          <w:p w:rsidR="00D60E68" w:rsidRDefault="00000EEE">
            <w:proofErr w:type="spellStart"/>
            <w:r>
              <w:t>ConsentFormObservation</w:t>
            </w:r>
            <w:proofErr w:type="spellEnd"/>
          </w:p>
        </w:tc>
        <w:tc>
          <w:tcPr>
            <w:tcW w:w="4508" w:type="dxa"/>
          </w:tcPr>
          <w:p w:rsidR="00D60E68" w:rsidRDefault="002D5D33">
            <w:r>
              <w:t>Consent form used for observation fieldwork.</w:t>
            </w:r>
          </w:p>
        </w:tc>
      </w:tr>
      <w:tr w:rsidR="00D60E68" w:rsidTr="00D60E68">
        <w:tc>
          <w:tcPr>
            <w:tcW w:w="4508" w:type="dxa"/>
          </w:tcPr>
          <w:p w:rsidR="00D60E68" w:rsidRDefault="00000EEE">
            <w:proofErr w:type="spellStart"/>
            <w:r>
              <w:t>ConsentFormInterview</w:t>
            </w:r>
            <w:proofErr w:type="spellEnd"/>
          </w:p>
        </w:tc>
        <w:tc>
          <w:tcPr>
            <w:tcW w:w="4508" w:type="dxa"/>
          </w:tcPr>
          <w:p w:rsidR="00D60E68" w:rsidRDefault="002D5D33" w:rsidP="002D5D33">
            <w:r>
              <w:t xml:space="preserve">Consent form used for </w:t>
            </w:r>
            <w:r>
              <w:t>interviews</w:t>
            </w:r>
            <w:r>
              <w:t>.</w:t>
            </w:r>
          </w:p>
        </w:tc>
      </w:tr>
    </w:tbl>
    <w:p w:rsidR="00FD06FB" w:rsidRDefault="00F72E8D"/>
    <w:p w:rsidR="00465D6B" w:rsidRDefault="00465D6B">
      <w:r>
        <w:t xml:space="preserve">A note on Phase 1 and Phase 2. </w:t>
      </w:r>
    </w:p>
    <w:p w:rsidR="00000EEE" w:rsidRDefault="00465D6B">
      <w:r>
        <w:t xml:space="preserve">Phase 1 interviews were a scoping study to provide an overview </w:t>
      </w:r>
      <w:r w:rsidR="00F72E8D">
        <w:t xml:space="preserve">of the field </w:t>
      </w:r>
      <w:r>
        <w:t xml:space="preserve">and recruit for phase 2 </w:t>
      </w:r>
      <w:r>
        <w:t xml:space="preserve">which involved observation and document gathering to develop </w:t>
      </w:r>
      <w:r>
        <w:t xml:space="preserve">in-depth cases. In practice there was </w:t>
      </w:r>
      <w:r>
        <w:t>overlap between phases 1 and 2.</w:t>
      </w:r>
      <w:r w:rsidR="00F72E8D">
        <w:t xml:space="preserve">  Phase 2 had no standard interview guide; questions were devised on a case by case basis.</w:t>
      </w:r>
      <w:bookmarkStart w:id="0" w:name="_GoBack"/>
      <w:bookmarkEnd w:id="0"/>
    </w:p>
    <w:p w:rsidR="00465D6B" w:rsidRDefault="00465D6B">
      <w:r>
        <w:t>A note on anonymity and con</w:t>
      </w:r>
      <w:r w:rsidR="002D5D33">
        <w:t>fidentiality.</w:t>
      </w:r>
    </w:p>
    <w:p w:rsidR="002D5D33" w:rsidRDefault="002D5D33">
      <w:r>
        <w:t xml:space="preserve">We were dealing with commercial confidentiality, discussion of criminal activity and national security issues in some interviews.  All individual and commercial company identifiers have been removed.  Respondent identifiers are consistent within individual transcripts.  </w:t>
      </w:r>
      <w:r w:rsidR="00F72E8D">
        <w:t xml:space="preserve">There is no crossover of respondents between transcripts.  </w:t>
      </w:r>
      <w:r>
        <w:t xml:space="preserve">Company names have been replaced with XXXX rather than pseudonyms or descriptors.  The only names of organizations that link across transcripts are references to government departments, regulations or specific commercial products which are easily found online. These have been left as the points of </w:t>
      </w:r>
      <w:r w:rsidR="00F72E8D">
        <w:t>connection for comparison</w:t>
      </w:r>
      <w:r>
        <w:t xml:space="preserve"> between interviews.</w:t>
      </w:r>
    </w:p>
    <w:sectPr w:rsidR="002D5D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E68"/>
    <w:rsid w:val="00000EEE"/>
    <w:rsid w:val="00170215"/>
    <w:rsid w:val="002D5D33"/>
    <w:rsid w:val="00465D6B"/>
    <w:rsid w:val="004A03C2"/>
    <w:rsid w:val="00AC1488"/>
    <w:rsid w:val="00B374EF"/>
    <w:rsid w:val="00D60E68"/>
    <w:rsid w:val="00E13EC8"/>
    <w:rsid w:val="00F72E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AACB1-F67C-462C-A211-748BD831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0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Donaldson</dc:creator>
  <cp:keywords/>
  <dc:description/>
  <cp:lastModifiedBy>Andrew Donaldson</cp:lastModifiedBy>
  <cp:revision>2</cp:revision>
  <dcterms:created xsi:type="dcterms:W3CDTF">2017-07-28T17:43:00Z</dcterms:created>
  <dcterms:modified xsi:type="dcterms:W3CDTF">2017-07-28T18:43:00Z</dcterms:modified>
</cp:coreProperties>
</file>