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5E" w:rsidRDefault="00157AB9">
      <w:r w:rsidRPr="005D0C97">
        <w:rPr>
          <w:b/>
          <w:u w:val="single"/>
        </w:rPr>
        <w:t>SPSS Da</w:t>
      </w:r>
      <w:r w:rsidR="00C7235E" w:rsidRPr="005D0C97">
        <w:rPr>
          <w:b/>
          <w:u w:val="single"/>
        </w:rPr>
        <w:t>ta includes</w:t>
      </w:r>
      <w:r w:rsidR="00C7235E">
        <w:t xml:space="preserve">: </w:t>
      </w:r>
    </w:p>
    <w:p w:rsidR="00C7235E" w:rsidRDefault="00C7235E" w:rsidP="00C7235E">
      <w:pPr>
        <w:ind w:left="720"/>
      </w:pPr>
      <w:r>
        <w:t xml:space="preserve">1. </w:t>
      </w:r>
      <w:r w:rsidRPr="00AD2AA9">
        <w:rPr>
          <w:b/>
        </w:rPr>
        <w:t>NA Days 12-19</w:t>
      </w:r>
      <w:r>
        <w:t xml:space="preserve">.- </w:t>
      </w:r>
      <w:r w:rsidR="00AD2AA9">
        <w:t>ANOVA for</w:t>
      </w:r>
      <w:r w:rsidR="00084504">
        <w:t xml:space="preserve"> Negative Affect scores for the </w:t>
      </w:r>
      <w:r w:rsidR="00AD2AA9">
        <w:t xml:space="preserve">day 12-19 of the menstrual cycle. </w:t>
      </w:r>
    </w:p>
    <w:p w:rsidR="00C7235E" w:rsidRDefault="00C7235E" w:rsidP="00C7235E">
      <w:pPr>
        <w:ind w:left="720"/>
      </w:pPr>
      <w:r>
        <w:t xml:space="preserve">2. </w:t>
      </w:r>
      <w:r w:rsidRPr="00AD2AA9">
        <w:rPr>
          <w:b/>
        </w:rPr>
        <w:t>PA Days 12-19</w:t>
      </w:r>
      <w:r>
        <w:t>.-</w:t>
      </w:r>
      <w:r w:rsidR="00AD2AA9">
        <w:t xml:space="preserve"> ANOVA for Positive Affect scores for the day 12-19 of the menstrual cycle.</w:t>
      </w:r>
    </w:p>
    <w:p w:rsidR="00C7235E" w:rsidRDefault="00C7235E" w:rsidP="00C7235E">
      <w:pPr>
        <w:ind w:left="720"/>
      </w:pPr>
      <w:r>
        <w:t xml:space="preserve">3. </w:t>
      </w:r>
      <w:r w:rsidRPr="00AD2AA9">
        <w:rPr>
          <w:b/>
        </w:rPr>
        <w:t>LH peak – PA</w:t>
      </w:r>
      <w:r>
        <w:t>.-</w:t>
      </w:r>
      <w:r w:rsidR="00AD2AA9">
        <w:t xml:space="preserve"> ANOVA for Positive Affect scores for the day of the LH peak.</w:t>
      </w:r>
    </w:p>
    <w:p w:rsidR="00C7235E" w:rsidRDefault="00C7235E" w:rsidP="00C7235E">
      <w:pPr>
        <w:ind w:left="720"/>
      </w:pPr>
      <w:r>
        <w:t xml:space="preserve">4. </w:t>
      </w:r>
      <w:r w:rsidRPr="00AD2AA9">
        <w:rPr>
          <w:b/>
        </w:rPr>
        <w:t>LH peak – NA</w:t>
      </w:r>
      <w:r>
        <w:t>.-</w:t>
      </w:r>
      <w:r w:rsidR="00AD2AA9">
        <w:t xml:space="preserve"> ANOVA for Negative Affect scores for the day of the LH peak.</w:t>
      </w:r>
    </w:p>
    <w:p w:rsidR="00C7235E" w:rsidRDefault="00C7235E" w:rsidP="00C7235E">
      <w:pPr>
        <w:ind w:left="720"/>
      </w:pPr>
      <w:r>
        <w:t xml:space="preserve">5. </w:t>
      </w:r>
      <w:r w:rsidRPr="00AD2AA9">
        <w:rPr>
          <w:b/>
        </w:rPr>
        <w:t>Totals PA</w:t>
      </w:r>
      <w:r>
        <w:t>.-</w:t>
      </w:r>
      <w:r w:rsidR="00AD2AA9">
        <w:t xml:space="preserve"> ANOVA for Positive Affect scores for all the days of the menstrual cycle.</w:t>
      </w:r>
    </w:p>
    <w:p w:rsidR="00C7235E" w:rsidRDefault="00C7235E" w:rsidP="00C7235E">
      <w:pPr>
        <w:ind w:left="720"/>
      </w:pPr>
      <w:r>
        <w:t xml:space="preserve">6. </w:t>
      </w:r>
      <w:r w:rsidRPr="00AD2AA9">
        <w:rPr>
          <w:b/>
        </w:rPr>
        <w:t>Totals NA</w:t>
      </w:r>
      <w:r>
        <w:t>.-</w:t>
      </w:r>
      <w:r w:rsidR="00AD2AA9">
        <w:t xml:space="preserve"> ANOVA for Negative Affect scores for all the days of the menstrual cycle.</w:t>
      </w:r>
    </w:p>
    <w:p w:rsidR="00C7235E" w:rsidRDefault="00C7235E"/>
    <w:p w:rsidR="00C7235E" w:rsidRDefault="00C7235E">
      <w:r w:rsidRPr="005D0C97">
        <w:rPr>
          <w:b/>
          <w:u w:val="single"/>
        </w:rPr>
        <w:t>Excel Data includes</w:t>
      </w:r>
      <w:r>
        <w:t>:</w:t>
      </w:r>
    </w:p>
    <w:p w:rsidR="00C7235E" w:rsidRDefault="00C7235E" w:rsidP="00C7235E">
      <w:pPr>
        <w:ind w:left="720"/>
      </w:pPr>
      <w:r>
        <w:t xml:space="preserve">1. </w:t>
      </w:r>
      <w:r w:rsidRPr="0042231F">
        <w:rPr>
          <w:b/>
        </w:rPr>
        <w:t>Totals PA</w:t>
      </w:r>
      <w:r>
        <w:t>.-</w:t>
      </w:r>
      <w:r w:rsidR="00AD2AA9">
        <w:t xml:space="preserve"> </w:t>
      </w:r>
      <w:r w:rsidR="000005C9">
        <w:t>Positive Affect scores for all the days of the menstrual cycle.</w:t>
      </w:r>
    </w:p>
    <w:p w:rsidR="00C7235E" w:rsidRDefault="00C7235E" w:rsidP="000005C9">
      <w:pPr>
        <w:ind w:left="720"/>
      </w:pPr>
      <w:r>
        <w:t xml:space="preserve">2. </w:t>
      </w:r>
      <w:r w:rsidRPr="0042231F">
        <w:rPr>
          <w:b/>
        </w:rPr>
        <w:t>Totals NA</w:t>
      </w:r>
      <w:r>
        <w:t>.-</w:t>
      </w:r>
      <w:r w:rsidR="000005C9">
        <w:t xml:space="preserve"> Negative Affect scores for all the days of the menstrual cycle.</w:t>
      </w:r>
    </w:p>
    <w:p w:rsidR="00C7235E" w:rsidRDefault="00C7235E" w:rsidP="00C7235E">
      <w:pPr>
        <w:ind w:left="720"/>
      </w:pPr>
      <w:r>
        <w:t xml:space="preserve">3. </w:t>
      </w:r>
      <w:proofErr w:type="spellStart"/>
      <w:r w:rsidRPr="0042231F">
        <w:rPr>
          <w:b/>
        </w:rPr>
        <w:t>Totals_without</w:t>
      </w:r>
      <w:proofErr w:type="spellEnd"/>
      <w:r w:rsidRPr="0042231F">
        <w:rPr>
          <w:b/>
        </w:rPr>
        <w:t xml:space="preserve"> HC 28 days</w:t>
      </w:r>
      <w:r>
        <w:t>.-</w:t>
      </w:r>
      <w:r w:rsidR="000005C9">
        <w:t xml:space="preserve"> </w:t>
      </w:r>
      <w:r w:rsidR="0042231F">
        <w:t>Total scores for participants not taking Hormonal Contraceptives who had menstrual cycles of 28 days of length.</w:t>
      </w:r>
    </w:p>
    <w:p w:rsidR="00C7235E" w:rsidRDefault="00C7235E" w:rsidP="00C7235E">
      <w:pPr>
        <w:ind w:left="720"/>
      </w:pPr>
      <w:r>
        <w:t xml:space="preserve">4. </w:t>
      </w:r>
      <w:proofErr w:type="spellStart"/>
      <w:r w:rsidRPr="0042231F">
        <w:rPr>
          <w:b/>
        </w:rPr>
        <w:t>Totals_with</w:t>
      </w:r>
      <w:proofErr w:type="spellEnd"/>
      <w:r w:rsidRPr="0042231F">
        <w:rPr>
          <w:b/>
        </w:rPr>
        <w:t xml:space="preserve"> HC 28 days</w:t>
      </w:r>
      <w:r>
        <w:t>.-</w:t>
      </w:r>
      <w:r w:rsidR="0042231F">
        <w:t xml:space="preserve"> Total scores for participants taking Hormonal Contraceptives who had menstrual cycles of 28 days of length.</w:t>
      </w:r>
    </w:p>
    <w:p w:rsidR="00C7235E" w:rsidRDefault="00C7235E" w:rsidP="00C7235E">
      <w:pPr>
        <w:ind w:left="720"/>
      </w:pPr>
      <w:r>
        <w:t xml:space="preserve">5. </w:t>
      </w:r>
      <w:r w:rsidRPr="0042231F">
        <w:rPr>
          <w:b/>
        </w:rPr>
        <w:t xml:space="preserve">Demographic </w:t>
      </w:r>
      <w:proofErr w:type="spellStart"/>
      <w:r w:rsidRPr="0042231F">
        <w:rPr>
          <w:b/>
        </w:rPr>
        <w:t>data_with</w:t>
      </w:r>
      <w:proofErr w:type="spellEnd"/>
      <w:r w:rsidRPr="0042231F">
        <w:rPr>
          <w:b/>
        </w:rPr>
        <w:t xml:space="preserve"> HC</w:t>
      </w:r>
      <w:r>
        <w:t>.-</w:t>
      </w:r>
      <w:r w:rsidR="0042231F">
        <w:t xml:space="preserve"> Demographic data of the participants taking Hormonal Contraceptives.</w:t>
      </w:r>
    </w:p>
    <w:p w:rsidR="00C7235E" w:rsidRDefault="00C7235E" w:rsidP="00C7235E">
      <w:pPr>
        <w:ind w:left="720"/>
      </w:pPr>
      <w:r>
        <w:t xml:space="preserve">6. </w:t>
      </w:r>
      <w:r w:rsidRPr="0042231F">
        <w:rPr>
          <w:b/>
        </w:rPr>
        <w:t xml:space="preserve">Demographic </w:t>
      </w:r>
      <w:proofErr w:type="spellStart"/>
      <w:r w:rsidRPr="0042231F">
        <w:rPr>
          <w:b/>
        </w:rPr>
        <w:t>data_without</w:t>
      </w:r>
      <w:proofErr w:type="spellEnd"/>
      <w:r w:rsidRPr="0042231F">
        <w:rPr>
          <w:b/>
        </w:rPr>
        <w:t xml:space="preserve"> HC</w:t>
      </w:r>
      <w:r>
        <w:t>.-</w:t>
      </w:r>
      <w:r w:rsidR="0042231F">
        <w:t xml:space="preserve"> Demographic data of the participants not taking Hormonal Contraceptives.</w:t>
      </w:r>
    </w:p>
    <w:p w:rsidR="00C7235E" w:rsidRDefault="00C7235E" w:rsidP="00C7235E">
      <w:pPr>
        <w:ind w:left="720"/>
      </w:pPr>
      <w:r>
        <w:t xml:space="preserve">7. </w:t>
      </w:r>
      <w:r w:rsidRPr="0042231F">
        <w:rPr>
          <w:b/>
        </w:rPr>
        <w:t>PANAS – With HC</w:t>
      </w:r>
      <w:r>
        <w:t>.-</w:t>
      </w:r>
      <w:r w:rsidR="0042231F">
        <w:t xml:space="preserve"> Individual PANAS scores for all the participants taking Hormonal Contraceptives for all the days of the cycle.</w:t>
      </w:r>
    </w:p>
    <w:p w:rsidR="00C7235E" w:rsidRDefault="00C7235E" w:rsidP="00C7235E">
      <w:pPr>
        <w:ind w:left="720"/>
      </w:pPr>
      <w:r>
        <w:t xml:space="preserve">8. </w:t>
      </w:r>
      <w:r w:rsidRPr="0042231F">
        <w:rPr>
          <w:b/>
        </w:rPr>
        <w:t>PANAS – Without HC</w:t>
      </w:r>
      <w:r>
        <w:t>.-</w:t>
      </w:r>
      <w:r w:rsidR="0042231F">
        <w:t xml:space="preserve"> Individual PANAS scores for all the participants not taking Hormonal Contraceptives for all the days of the cycle.</w:t>
      </w:r>
    </w:p>
    <w:p w:rsidR="00C7235E" w:rsidRDefault="00C7235E"/>
    <w:p w:rsidR="000D6232" w:rsidRPr="000D6232" w:rsidRDefault="000D6232" w:rsidP="00C7235E">
      <w:pPr>
        <w:ind w:left="720"/>
        <w:rPr>
          <w:b/>
          <w:u w:val="single"/>
        </w:rPr>
      </w:pPr>
      <w:r w:rsidRPr="000D6232">
        <w:rPr>
          <w:b/>
          <w:u w:val="single"/>
        </w:rPr>
        <w:t>Documentation folder includes:</w:t>
      </w:r>
    </w:p>
    <w:p w:rsidR="00C7235E" w:rsidRDefault="00C7235E" w:rsidP="00C7235E">
      <w:pPr>
        <w:ind w:left="720"/>
      </w:pPr>
      <w:r>
        <w:t xml:space="preserve">1. </w:t>
      </w:r>
      <w:proofErr w:type="spellStart"/>
      <w:r>
        <w:t>CertificateofApproval</w:t>
      </w:r>
      <w:proofErr w:type="spellEnd"/>
      <w:proofErr w:type="gramStart"/>
      <w:r>
        <w:t>.-</w:t>
      </w:r>
      <w:proofErr w:type="gramEnd"/>
      <w:r w:rsidR="0042231F">
        <w:t xml:space="preserve"> </w:t>
      </w:r>
      <w:r w:rsidR="00630967">
        <w:t>IRB certificate the approval</w:t>
      </w:r>
    </w:p>
    <w:p w:rsidR="000D6232" w:rsidRDefault="00C7235E" w:rsidP="000D6232">
      <w:pPr>
        <w:ind w:left="720"/>
      </w:pPr>
      <w:r>
        <w:t>2. PANAS</w:t>
      </w:r>
      <w:proofErr w:type="gramStart"/>
      <w:r>
        <w:t>.-</w:t>
      </w:r>
      <w:proofErr w:type="gramEnd"/>
      <w:r w:rsidR="00630967">
        <w:t xml:space="preserve"> Questionnaire given to the participants to complete.</w:t>
      </w:r>
    </w:p>
    <w:p w:rsidR="00C7235E" w:rsidRDefault="000D6232" w:rsidP="000D6232">
      <w:pPr>
        <w:ind w:left="720"/>
      </w:pPr>
      <w:r>
        <w:t>3</w:t>
      </w:r>
      <w:r w:rsidR="00C7235E">
        <w:t xml:space="preserve">. </w:t>
      </w:r>
      <w:proofErr w:type="spellStart"/>
      <w:r w:rsidR="00C7235E">
        <w:t>Article_Ocampo</w:t>
      </w:r>
      <w:proofErr w:type="spellEnd"/>
      <w:proofErr w:type="gramStart"/>
      <w:r w:rsidR="00C7235E">
        <w:t>.-</w:t>
      </w:r>
      <w:proofErr w:type="gramEnd"/>
      <w:r w:rsidR="00630967">
        <w:t xml:space="preserve"> Article written using some of the results from this data.</w:t>
      </w:r>
    </w:p>
    <w:p w:rsidR="00C7235E" w:rsidRDefault="000D6232" w:rsidP="00C7235E">
      <w:pPr>
        <w:ind w:left="720"/>
      </w:pPr>
      <w:r>
        <w:t>4</w:t>
      </w:r>
      <w:r w:rsidR="00C7235E">
        <w:t>. Figures</w:t>
      </w:r>
      <w:proofErr w:type="gramStart"/>
      <w:r w:rsidR="00C7235E">
        <w:t>.-</w:t>
      </w:r>
      <w:proofErr w:type="gramEnd"/>
      <w:r w:rsidR="00630967">
        <w:t xml:space="preserve"> Figures in the article</w:t>
      </w:r>
    </w:p>
    <w:p w:rsidR="000B3A18" w:rsidRDefault="000D6232" w:rsidP="00C7235E">
      <w:pPr>
        <w:ind w:left="720"/>
      </w:pPr>
      <w:r>
        <w:t>5</w:t>
      </w:r>
      <w:r w:rsidR="000B3A18">
        <w:t>. Instructions</w:t>
      </w:r>
      <w:proofErr w:type="gramStart"/>
      <w:r w:rsidR="000B3A18">
        <w:t>.-</w:t>
      </w:r>
      <w:proofErr w:type="gramEnd"/>
      <w:r w:rsidR="00630967">
        <w:t xml:space="preserve"> Instructions given to the participants</w:t>
      </w:r>
    </w:p>
    <w:p w:rsidR="00C7235E" w:rsidRDefault="000D6232" w:rsidP="00C7235E">
      <w:pPr>
        <w:ind w:left="720"/>
      </w:pPr>
      <w:r>
        <w:t>6</w:t>
      </w:r>
      <w:r w:rsidR="00C7235E">
        <w:t>. PARTICIPATE IN A RESEARCH STUDY</w:t>
      </w:r>
      <w:proofErr w:type="gramStart"/>
      <w:r w:rsidR="00C7235E">
        <w:t>.-</w:t>
      </w:r>
      <w:proofErr w:type="gramEnd"/>
      <w:r w:rsidR="00630967">
        <w:t xml:space="preserve"> Flyer posted to recruit participants.</w:t>
      </w:r>
      <w:bookmarkStart w:id="0" w:name="_GoBack"/>
      <w:bookmarkEnd w:id="0"/>
    </w:p>
    <w:sectPr w:rsidR="00C7235E" w:rsidSect="000C0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93"/>
    <w:rsid w:val="000005C9"/>
    <w:rsid w:val="00084504"/>
    <w:rsid w:val="000B3A18"/>
    <w:rsid w:val="000C0D58"/>
    <w:rsid w:val="000D6232"/>
    <w:rsid w:val="00157AB9"/>
    <w:rsid w:val="0042231F"/>
    <w:rsid w:val="005C23CB"/>
    <w:rsid w:val="005D0C97"/>
    <w:rsid w:val="00630967"/>
    <w:rsid w:val="006A2A29"/>
    <w:rsid w:val="008E7200"/>
    <w:rsid w:val="008F3A93"/>
    <w:rsid w:val="00AD2AA9"/>
    <w:rsid w:val="00C7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F721"/>
  <w15:chartTrackingRefBased/>
  <w15:docId w15:val="{8F0EA30C-C56C-4992-8D71-81C79E82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Ocampo</dc:creator>
  <cp:keywords/>
  <dc:description/>
  <cp:lastModifiedBy>Vlad, Anca D</cp:lastModifiedBy>
  <cp:revision>8</cp:revision>
  <dcterms:created xsi:type="dcterms:W3CDTF">2017-03-12T00:51:00Z</dcterms:created>
  <dcterms:modified xsi:type="dcterms:W3CDTF">2017-03-16T13:39:00Z</dcterms:modified>
</cp:coreProperties>
</file>