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613C7" w14:textId="179065C6" w:rsidR="005758D1" w:rsidRPr="002B3767" w:rsidRDefault="005758D1" w:rsidP="005758D1">
      <w:pPr>
        <w:rPr>
          <w:b/>
        </w:rPr>
      </w:pPr>
      <w:r w:rsidRPr="002B3767">
        <w:rPr>
          <w:b/>
          <w:highlight w:val="yellow"/>
        </w:rPr>
        <w:t>REDEGN Merowe</w:t>
      </w:r>
      <w:bookmarkStart w:id="0" w:name="_GoBack"/>
      <w:bookmarkEnd w:id="0"/>
    </w:p>
    <w:p w14:paraId="2B7F5C51" w14:textId="0C58919E" w:rsidR="000F6EB2" w:rsidRDefault="000F6EB2" w:rsidP="00136013">
      <w:pPr>
        <w:spacing w:line="276" w:lineRule="auto"/>
        <w:rPr>
          <w:b/>
        </w:rPr>
      </w:pPr>
      <w:r>
        <w:rPr>
          <w:b/>
        </w:rPr>
        <w:t>Semi-structured interview questions, 01 March 2014</w:t>
      </w:r>
    </w:p>
    <w:p w14:paraId="2A98303D" w14:textId="77777777" w:rsidR="000F6EB2" w:rsidRDefault="000F6EB2" w:rsidP="00136013">
      <w:pPr>
        <w:spacing w:line="276" w:lineRule="auto"/>
        <w:rPr>
          <w:b/>
        </w:rPr>
      </w:pPr>
    </w:p>
    <w:p w14:paraId="5D1616E4" w14:textId="77777777" w:rsidR="00E918DF" w:rsidRPr="0008650E" w:rsidRDefault="0008650E" w:rsidP="00136013">
      <w:pPr>
        <w:spacing w:line="276" w:lineRule="auto"/>
        <w:rPr>
          <w:b/>
        </w:rPr>
      </w:pPr>
      <w:r w:rsidRPr="0008650E">
        <w:rPr>
          <w:b/>
        </w:rPr>
        <w:t>A – Events / Description</w:t>
      </w:r>
    </w:p>
    <w:p w14:paraId="33790F1B" w14:textId="2018EF43" w:rsidR="0008650E" w:rsidRDefault="00906C4F" w:rsidP="00136013">
      <w:pPr>
        <w:spacing w:line="276" w:lineRule="auto"/>
      </w:pPr>
      <w:r>
        <w:t>Please describe your involvement</w:t>
      </w:r>
      <w:r w:rsidR="00F63E3B">
        <w:t xml:space="preserve"> before, during, after the construction of the dam. </w:t>
      </w:r>
    </w:p>
    <w:p w14:paraId="36FF87D1" w14:textId="040A4082" w:rsidR="00F50A53" w:rsidRDefault="00906C4F" w:rsidP="00136013">
      <w:pPr>
        <w:spacing w:line="276" w:lineRule="auto"/>
      </w:pPr>
      <w:r>
        <w:t xml:space="preserve">Ask about their perspective on particular events (e.g. the massacre, the month of </w:t>
      </w:r>
      <w:r w:rsidR="001438A4">
        <w:t>flooding</w:t>
      </w:r>
      <w:r>
        <w:t>)</w:t>
      </w:r>
    </w:p>
    <w:p w14:paraId="2859A055" w14:textId="37AFB586" w:rsidR="008700B2" w:rsidRDefault="005C1105" w:rsidP="00136013">
      <w:pPr>
        <w:spacing w:line="276" w:lineRule="auto"/>
      </w:pPr>
      <w:r>
        <w:t xml:space="preserve">Quick filling of </w:t>
      </w:r>
      <w:r w:rsidR="00F7096A">
        <w:t>reservoir</w:t>
      </w:r>
      <w:r>
        <w:t xml:space="preserve"> – no awareness / warning?</w:t>
      </w:r>
    </w:p>
    <w:p w14:paraId="405A42F8" w14:textId="7C439F55" w:rsidR="00F34D0A" w:rsidRDefault="00F34D0A" w:rsidP="00136013">
      <w:pPr>
        <w:spacing w:line="276" w:lineRule="auto"/>
      </w:pPr>
      <w:r>
        <w:t xml:space="preserve">Archaeological excavations – why </w:t>
      </w:r>
      <w:r w:rsidR="00B00580">
        <w:t>were they push</w:t>
      </w:r>
      <w:r>
        <w:t>ed away?</w:t>
      </w:r>
    </w:p>
    <w:p w14:paraId="18597E11" w14:textId="5C2E924B" w:rsidR="00F50A53" w:rsidRDefault="00F50A53" w:rsidP="00136013">
      <w:pPr>
        <w:spacing w:line="276" w:lineRule="auto"/>
      </w:pPr>
      <w:r>
        <w:t>When / How did the Local Option become a strategy (i.e. was it after Hamdab?)</w:t>
      </w:r>
    </w:p>
    <w:p w14:paraId="1168AA0F" w14:textId="77777777" w:rsidR="008700B2" w:rsidRDefault="008700B2" w:rsidP="00136013">
      <w:pPr>
        <w:spacing w:line="276" w:lineRule="auto"/>
      </w:pPr>
    </w:p>
    <w:p w14:paraId="46455653" w14:textId="7A58F18C" w:rsidR="0008650E" w:rsidRPr="0008650E" w:rsidRDefault="0008650E" w:rsidP="00136013">
      <w:pPr>
        <w:spacing w:line="276" w:lineRule="auto"/>
        <w:rPr>
          <w:b/>
        </w:rPr>
      </w:pPr>
      <w:r w:rsidRPr="0008650E">
        <w:rPr>
          <w:b/>
        </w:rPr>
        <w:t xml:space="preserve">B </w:t>
      </w:r>
      <w:r w:rsidR="003F0B27">
        <w:rPr>
          <w:b/>
        </w:rPr>
        <w:t>–</w:t>
      </w:r>
      <w:r w:rsidRPr="0008650E">
        <w:rPr>
          <w:b/>
        </w:rPr>
        <w:t xml:space="preserve"> Justice</w:t>
      </w:r>
      <w:r w:rsidR="003F0B27">
        <w:rPr>
          <w:b/>
        </w:rPr>
        <w:t xml:space="preserve"> (representation, outcome, process)</w:t>
      </w:r>
    </w:p>
    <w:p w14:paraId="494479DD" w14:textId="27034970" w:rsidR="00B00580" w:rsidRPr="00B00580" w:rsidRDefault="00B00580" w:rsidP="00136013">
      <w:pPr>
        <w:spacing w:line="276" w:lineRule="auto"/>
        <w:rPr>
          <w:i/>
        </w:rPr>
      </w:pPr>
      <w:r w:rsidRPr="00B00580">
        <w:rPr>
          <w:i/>
        </w:rPr>
        <w:t>Representation</w:t>
      </w:r>
    </w:p>
    <w:p w14:paraId="6303E208" w14:textId="5FC37F37" w:rsidR="00B00580" w:rsidRPr="00B00580" w:rsidRDefault="00B00580" w:rsidP="00136013">
      <w:pPr>
        <w:spacing w:line="276" w:lineRule="auto"/>
        <w:rPr>
          <w:i/>
        </w:rPr>
      </w:pPr>
      <w:r w:rsidRPr="00B00580">
        <w:rPr>
          <w:i/>
        </w:rPr>
        <w:t xml:space="preserve">Procedural </w:t>
      </w:r>
    </w:p>
    <w:p w14:paraId="7E546D31" w14:textId="77777777" w:rsidR="005E3E00" w:rsidRDefault="005E3E00" w:rsidP="005E3E00">
      <w:pPr>
        <w:spacing w:line="276" w:lineRule="auto"/>
      </w:pPr>
      <w:r>
        <w:t xml:space="preserve">1999 Census – why did the gov’t collect </w:t>
      </w:r>
    </w:p>
    <w:p w14:paraId="0292F06B" w14:textId="77777777" w:rsidR="005E3E00" w:rsidRDefault="005E3E00" w:rsidP="005E3E00">
      <w:pPr>
        <w:spacing w:line="276" w:lineRule="auto"/>
      </w:pPr>
      <w:r>
        <w:t>To what extent were you involved/consulted?</w:t>
      </w:r>
    </w:p>
    <w:p w14:paraId="5BA1A905" w14:textId="77777777" w:rsidR="005E3E00" w:rsidRDefault="005E3E00" w:rsidP="005E3E00">
      <w:pPr>
        <w:spacing w:line="276" w:lineRule="auto"/>
      </w:pPr>
      <w:r>
        <w:t>To what exent was your community / your leaders /  involved/consulted?  Were some people favoured over others?</w:t>
      </w:r>
    </w:p>
    <w:p w14:paraId="6EC15D9C" w14:textId="77777777" w:rsidR="005E3E00" w:rsidRDefault="005E3E00" w:rsidP="005E3E00">
      <w:pPr>
        <w:spacing w:line="276" w:lineRule="auto"/>
      </w:pPr>
      <w:r>
        <w:t>Did Executive Action Committee have influence?</w:t>
      </w:r>
    </w:p>
    <w:p w14:paraId="4425232E" w14:textId="69F44336" w:rsidR="00B00580" w:rsidRPr="00B00580" w:rsidRDefault="00B00580" w:rsidP="00136013">
      <w:pPr>
        <w:spacing w:line="276" w:lineRule="auto"/>
        <w:rPr>
          <w:i/>
        </w:rPr>
      </w:pPr>
      <w:r w:rsidRPr="00B00580">
        <w:rPr>
          <w:i/>
        </w:rPr>
        <w:t>Distributive/outcome</w:t>
      </w:r>
    </w:p>
    <w:p w14:paraId="2DF61339" w14:textId="11532782" w:rsidR="001F69E6" w:rsidRDefault="00906C4F" w:rsidP="00136013">
      <w:pPr>
        <w:spacing w:line="276" w:lineRule="auto"/>
      </w:pPr>
      <w:r>
        <w:t>Your reaction to initial and later offers of compensation?</w:t>
      </w:r>
    </w:p>
    <w:p w14:paraId="0B311067" w14:textId="77777777" w:rsidR="005E3E00" w:rsidRDefault="005E3E00" w:rsidP="00136013">
      <w:pPr>
        <w:spacing w:line="276" w:lineRule="auto"/>
      </w:pPr>
    </w:p>
    <w:p w14:paraId="744EF417" w14:textId="75333DC2" w:rsidR="005E3E00" w:rsidRPr="006C10EC" w:rsidRDefault="005E3E00" w:rsidP="00136013">
      <w:pPr>
        <w:spacing w:line="276" w:lineRule="auto"/>
        <w:rPr>
          <w:i/>
        </w:rPr>
      </w:pPr>
      <w:r w:rsidRPr="006C10EC">
        <w:rPr>
          <w:i/>
        </w:rPr>
        <w:t>Social</w:t>
      </w:r>
      <w:r w:rsidR="00BF670A">
        <w:rPr>
          <w:i/>
        </w:rPr>
        <w:t xml:space="preserve"> / Cultural</w:t>
      </w:r>
      <w:r w:rsidRPr="006C10EC">
        <w:rPr>
          <w:i/>
        </w:rPr>
        <w:t xml:space="preserve"> Justice</w:t>
      </w:r>
    </w:p>
    <w:p w14:paraId="4699FEE0" w14:textId="10BC8E5F" w:rsidR="00A841AF" w:rsidRDefault="00C2408C" w:rsidP="00136013">
      <w:pPr>
        <w:spacing w:line="276" w:lineRule="auto"/>
      </w:pPr>
      <w:r>
        <w:t>What do you make of Abdullah’s statement about ‘leaving like rats’?</w:t>
      </w:r>
    </w:p>
    <w:p w14:paraId="361F98BC" w14:textId="77777777" w:rsidR="00BF670A" w:rsidRDefault="00BF670A" w:rsidP="00136013">
      <w:pPr>
        <w:spacing w:line="276" w:lineRule="auto"/>
      </w:pPr>
    </w:p>
    <w:p w14:paraId="5D602426" w14:textId="717EC619" w:rsidR="00A841AF" w:rsidRDefault="00A841AF" w:rsidP="00136013">
      <w:pPr>
        <w:spacing w:line="276" w:lineRule="auto"/>
      </w:pPr>
      <w:r>
        <w:t xml:space="preserve">Your thoughts on those who a) moved to Khartoum, b) resettled at the shore, c) accepted relocation?  </w:t>
      </w:r>
    </w:p>
    <w:p w14:paraId="332F5F76" w14:textId="77777777" w:rsidR="0016582B" w:rsidRDefault="0016582B" w:rsidP="0016582B">
      <w:pPr>
        <w:spacing w:line="276" w:lineRule="auto"/>
      </w:pPr>
      <w:r>
        <w:t>Who has the dam affected the most? Was that fair ? [getting them to talk of others]</w:t>
      </w:r>
    </w:p>
    <w:p w14:paraId="729551C1" w14:textId="5542CBB9" w:rsidR="002D7E8E" w:rsidRDefault="002D7E8E" w:rsidP="00136013">
      <w:pPr>
        <w:spacing w:line="276" w:lineRule="auto"/>
      </w:pPr>
      <w:r>
        <w:t>Who has the dam benefitted the most?</w:t>
      </w:r>
    </w:p>
    <w:p w14:paraId="7E8E63A7" w14:textId="77777777" w:rsidR="002D7E8E" w:rsidRDefault="002D7E8E" w:rsidP="00136013">
      <w:pPr>
        <w:spacing w:line="276" w:lineRule="auto"/>
      </w:pPr>
    </w:p>
    <w:p w14:paraId="1A2F0E02" w14:textId="5C748735" w:rsidR="00BD23B7" w:rsidRDefault="00A841AF" w:rsidP="00136013">
      <w:pPr>
        <w:spacing w:line="276" w:lineRule="auto"/>
      </w:pPr>
      <w:r>
        <w:t>What would you advise people of Kajbar</w:t>
      </w:r>
      <w:r w:rsidR="000220F3">
        <w:t xml:space="preserve"> and Dal</w:t>
      </w:r>
      <w:r>
        <w:t>?</w:t>
      </w:r>
    </w:p>
    <w:p w14:paraId="12BE6DF6" w14:textId="77777777" w:rsidR="00756D1D" w:rsidRDefault="00756D1D" w:rsidP="00136013">
      <w:pPr>
        <w:spacing w:line="276" w:lineRule="auto"/>
      </w:pPr>
    </w:p>
    <w:p w14:paraId="12BE4494" w14:textId="3B516759" w:rsidR="008700B2" w:rsidRDefault="00A841AF" w:rsidP="00136013">
      <w:pPr>
        <w:spacing w:line="276" w:lineRule="auto"/>
      </w:pPr>
      <w:r>
        <w:lastRenderedPageBreak/>
        <w:t xml:space="preserve">What </w:t>
      </w:r>
      <w:r w:rsidR="00832CA0">
        <w:t xml:space="preserve">do you make </w:t>
      </w:r>
      <w:r>
        <w:t>of the DIU farm?</w:t>
      </w:r>
    </w:p>
    <w:p w14:paraId="4CC8CC47" w14:textId="36C17E83" w:rsidR="000D0602" w:rsidRDefault="000D0602" w:rsidP="00136013">
      <w:pPr>
        <w:spacing w:line="276" w:lineRule="auto"/>
      </w:pPr>
      <w:r>
        <w:t xml:space="preserve">In your opinion, what would be </w:t>
      </w:r>
      <w:r w:rsidR="001438A4">
        <w:t>a fair outcome?</w:t>
      </w:r>
    </w:p>
    <w:p w14:paraId="39B83118" w14:textId="77777777" w:rsidR="000D0602" w:rsidRDefault="000D0602" w:rsidP="00136013">
      <w:pPr>
        <w:spacing w:line="276" w:lineRule="auto"/>
      </w:pPr>
    </w:p>
    <w:p w14:paraId="3AE4E460" w14:textId="0FB4F37F" w:rsidR="000D0602" w:rsidRDefault="000D0602" w:rsidP="00136013">
      <w:pPr>
        <w:spacing w:line="276" w:lineRule="auto"/>
      </w:pPr>
      <w:r w:rsidRPr="000D0602">
        <w:rPr>
          <w:i/>
        </w:rPr>
        <w:t>upstream/downstream and further afield</w:t>
      </w:r>
      <w:r>
        <w:t>: what effects were felt downstream? what effects were felt upstream?</w:t>
      </w:r>
    </w:p>
    <w:p w14:paraId="57CB9066" w14:textId="376F803C" w:rsidR="001A02D2" w:rsidRDefault="001A02D2" w:rsidP="00136013">
      <w:pPr>
        <w:spacing w:line="276" w:lineRule="auto"/>
      </w:pPr>
      <w:r w:rsidRPr="001A02D2">
        <w:rPr>
          <w:i/>
        </w:rPr>
        <w:t>+ questions building on the questionnaire findings</w:t>
      </w:r>
      <w:r>
        <w:t xml:space="preserve">: </w:t>
      </w:r>
    </w:p>
    <w:p w14:paraId="37E7E6BE" w14:textId="77777777" w:rsidR="000D0602" w:rsidRDefault="000D0602" w:rsidP="00136013">
      <w:pPr>
        <w:spacing w:line="276" w:lineRule="auto"/>
      </w:pPr>
    </w:p>
    <w:p w14:paraId="3C0CE29A" w14:textId="77777777" w:rsidR="0008650E" w:rsidRDefault="0008650E" w:rsidP="00136013">
      <w:pPr>
        <w:spacing w:line="276" w:lineRule="auto"/>
        <w:rPr>
          <w:b/>
        </w:rPr>
      </w:pPr>
      <w:r w:rsidRPr="0008650E">
        <w:rPr>
          <w:b/>
        </w:rPr>
        <w:t>C – External actors and Norms</w:t>
      </w:r>
    </w:p>
    <w:p w14:paraId="3CD71D16" w14:textId="7D73E1C7" w:rsidR="000F6EB2" w:rsidRPr="000F6EB2" w:rsidRDefault="000F6EB2" w:rsidP="00136013">
      <w:pPr>
        <w:spacing w:line="276" w:lineRule="auto"/>
      </w:pPr>
      <w:r>
        <w:t>P</w:t>
      </w:r>
      <w:r w:rsidRPr="000F6EB2">
        <w:t>lease describe to what extent people and organisations inside and outside the village</w:t>
      </w:r>
      <w:r>
        <w:t xml:space="preserve"> have influenced the process. Both anti- and pro-dam proponents. At national and international level. How did this work (e.g. through local or media activism campaigns, media pieces (e.g. opinions, etc) 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038"/>
        <w:gridCol w:w="2266"/>
        <w:gridCol w:w="2406"/>
      </w:tblGrid>
      <w:tr w:rsidR="00B42E10" w14:paraId="63576B25" w14:textId="77777777" w:rsidTr="0076476A">
        <w:tc>
          <w:tcPr>
            <w:tcW w:w="1526" w:type="dxa"/>
          </w:tcPr>
          <w:p w14:paraId="555DF0B5" w14:textId="77777777" w:rsidR="00B42E10" w:rsidRPr="00B42E10" w:rsidRDefault="00B42E10" w:rsidP="0076476A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3038" w:type="dxa"/>
            <w:vAlign w:val="bottom"/>
          </w:tcPr>
          <w:p w14:paraId="0FE82387" w14:textId="77777777" w:rsidR="00B42E10" w:rsidRPr="00B42E10" w:rsidRDefault="00B42E10" w:rsidP="0076476A">
            <w:pPr>
              <w:spacing w:before="0" w:after="0"/>
              <w:jc w:val="center"/>
              <w:rPr>
                <w:b/>
              </w:rPr>
            </w:pPr>
            <w:r w:rsidRPr="00B42E10">
              <w:rPr>
                <w:b/>
              </w:rPr>
              <w:t>Important actors</w:t>
            </w:r>
          </w:p>
        </w:tc>
        <w:tc>
          <w:tcPr>
            <w:tcW w:w="2266" w:type="dxa"/>
            <w:vAlign w:val="bottom"/>
          </w:tcPr>
          <w:p w14:paraId="57A7A85D" w14:textId="77777777" w:rsidR="00B42E10" w:rsidRPr="00B42E10" w:rsidRDefault="00B42E10" w:rsidP="0076476A">
            <w:pPr>
              <w:spacing w:before="0" w:after="0"/>
              <w:jc w:val="center"/>
              <w:rPr>
                <w:b/>
              </w:rPr>
            </w:pPr>
            <w:r w:rsidRPr="00B42E10">
              <w:rPr>
                <w:b/>
              </w:rPr>
              <w:t>How</w:t>
            </w:r>
          </w:p>
        </w:tc>
        <w:tc>
          <w:tcPr>
            <w:tcW w:w="2406" w:type="dxa"/>
            <w:vAlign w:val="bottom"/>
          </w:tcPr>
          <w:p w14:paraId="55F2EC13" w14:textId="7BAE8A84" w:rsidR="00B42E10" w:rsidRPr="00B42E10" w:rsidRDefault="00B42E10" w:rsidP="0076476A">
            <w:pPr>
              <w:spacing w:before="0" w:after="0"/>
              <w:jc w:val="center"/>
              <w:rPr>
                <w:b/>
              </w:rPr>
            </w:pPr>
            <w:r w:rsidRPr="00B42E10">
              <w:rPr>
                <w:b/>
              </w:rPr>
              <w:t>Platform</w:t>
            </w:r>
            <w:r w:rsidR="000F6EB2">
              <w:rPr>
                <w:b/>
              </w:rPr>
              <w:t xml:space="preserve"> / space</w:t>
            </w:r>
          </w:p>
        </w:tc>
      </w:tr>
      <w:tr w:rsidR="00B42E10" w14:paraId="7A987764" w14:textId="77777777" w:rsidTr="0076476A">
        <w:tc>
          <w:tcPr>
            <w:tcW w:w="1526" w:type="dxa"/>
          </w:tcPr>
          <w:p w14:paraId="2BB646E8" w14:textId="77777777" w:rsidR="00B42E10" w:rsidRPr="00046604" w:rsidRDefault="00B42E10" w:rsidP="0076476A">
            <w:pPr>
              <w:spacing w:before="0" w:after="0"/>
              <w:rPr>
                <w:i/>
                <w:sz w:val="20"/>
              </w:rPr>
            </w:pPr>
            <w:r w:rsidRPr="00046604">
              <w:rPr>
                <w:i/>
                <w:sz w:val="20"/>
              </w:rPr>
              <w:t>Beyond village</w:t>
            </w:r>
          </w:p>
        </w:tc>
        <w:tc>
          <w:tcPr>
            <w:tcW w:w="3038" w:type="dxa"/>
          </w:tcPr>
          <w:p w14:paraId="0ACAEB4E" w14:textId="77777777" w:rsidR="00B42E10" w:rsidRPr="00046604" w:rsidRDefault="00B42E10" w:rsidP="0076476A">
            <w:pPr>
              <w:spacing w:before="0" w:after="0"/>
              <w:rPr>
                <w:sz w:val="20"/>
              </w:rPr>
            </w:pPr>
          </w:p>
        </w:tc>
        <w:tc>
          <w:tcPr>
            <w:tcW w:w="2266" w:type="dxa"/>
          </w:tcPr>
          <w:p w14:paraId="25B1CB95" w14:textId="77777777" w:rsidR="00B42E10" w:rsidRPr="00046604" w:rsidRDefault="00B42E10" w:rsidP="0076476A">
            <w:pPr>
              <w:spacing w:before="0" w:after="0"/>
              <w:rPr>
                <w:sz w:val="20"/>
              </w:rPr>
            </w:pPr>
          </w:p>
        </w:tc>
        <w:tc>
          <w:tcPr>
            <w:tcW w:w="2406" w:type="dxa"/>
          </w:tcPr>
          <w:p w14:paraId="30DBC81B" w14:textId="77777777" w:rsidR="00B42E10" w:rsidRPr="00046604" w:rsidRDefault="00B42E10" w:rsidP="0076476A">
            <w:pPr>
              <w:spacing w:before="0" w:after="0"/>
              <w:rPr>
                <w:sz w:val="20"/>
              </w:rPr>
            </w:pPr>
          </w:p>
        </w:tc>
      </w:tr>
      <w:tr w:rsidR="00B42E10" w14:paraId="5619B0AC" w14:textId="77777777" w:rsidTr="0076476A">
        <w:tc>
          <w:tcPr>
            <w:tcW w:w="1526" w:type="dxa"/>
          </w:tcPr>
          <w:p w14:paraId="46293163" w14:textId="77777777" w:rsidR="00B42E10" w:rsidRPr="00046604" w:rsidRDefault="00B42E10" w:rsidP="0076476A">
            <w:pPr>
              <w:spacing w:before="0" w:after="0"/>
              <w:rPr>
                <w:i/>
                <w:sz w:val="20"/>
              </w:rPr>
            </w:pPr>
          </w:p>
        </w:tc>
        <w:tc>
          <w:tcPr>
            <w:tcW w:w="3038" w:type="dxa"/>
          </w:tcPr>
          <w:p w14:paraId="355878C2" w14:textId="77777777" w:rsidR="00B42E10" w:rsidRPr="00046604" w:rsidRDefault="00B42E10" w:rsidP="0076476A">
            <w:pPr>
              <w:spacing w:before="0" w:after="0"/>
              <w:rPr>
                <w:sz w:val="20"/>
              </w:rPr>
            </w:pPr>
          </w:p>
        </w:tc>
        <w:tc>
          <w:tcPr>
            <w:tcW w:w="2266" w:type="dxa"/>
          </w:tcPr>
          <w:p w14:paraId="1E1D837E" w14:textId="77777777" w:rsidR="00B42E10" w:rsidRPr="00046604" w:rsidRDefault="00B42E10" w:rsidP="0076476A">
            <w:pPr>
              <w:spacing w:before="0" w:after="0"/>
              <w:rPr>
                <w:sz w:val="20"/>
              </w:rPr>
            </w:pPr>
          </w:p>
        </w:tc>
        <w:tc>
          <w:tcPr>
            <w:tcW w:w="2406" w:type="dxa"/>
          </w:tcPr>
          <w:p w14:paraId="6D4A4A85" w14:textId="77777777" w:rsidR="00B42E10" w:rsidRPr="00046604" w:rsidRDefault="00B42E10" w:rsidP="0076476A">
            <w:pPr>
              <w:spacing w:before="0" w:after="0"/>
              <w:rPr>
                <w:sz w:val="20"/>
              </w:rPr>
            </w:pPr>
          </w:p>
        </w:tc>
      </w:tr>
      <w:tr w:rsidR="00B42E10" w14:paraId="634647A2" w14:textId="77777777" w:rsidTr="0076476A">
        <w:tc>
          <w:tcPr>
            <w:tcW w:w="1526" w:type="dxa"/>
          </w:tcPr>
          <w:p w14:paraId="329BA71A" w14:textId="77777777" w:rsidR="00B42E10" w:rsidRPr="00046604" w:rsidRDefault="00B42E10" w:rsidP="0076476A">
            <w:pPr>
              <w:spacing w:before="0" w:after="0"/>
              <w:rPr>
                <w:i/>
                <w:sz w:val="20"/>
              </w:rPr>
            </w:pPr>
            <w:r w:rsidRPr="00046604">
              <w:rPr>
                <w:i/>
                <w:sz w:val="20"/>
              </w:rPr>
              <w:t>Khartoum</w:t>
            </w:r>
          </w:p>
        </w:tc>
        <w:tc>
          <w:tcPr>
            <w:tcW w:w="3038" w:type="dxa"/>
          </w:tcPr>
          <w:p w14:paraId="18666A83" w14:textId="77777777" w:rsidR="00B42E10" w:rsidRPr="00046604" w:rsidRDefault="00B42E10" w:rsidP="0076476A">
            <w:pPr>
              <w:spacing w:before="0" w:after="0"/>
              <w:rPr>
                <w:sz w:val="20"/>
              </w:rPr>
            </w:pPr>
          </w:p>
        </w:tc>
        <w:tc>
          <w:tcPr>
            <w:tcW w:w="2266" w:type="dxa"/>
          </w:tcPr>
          <w:p w14:paraId="2C10E3CE" w14:textId="77777777" w:rsidR="00B42E10" w:rsidRPr="00046604" w:rsidRDefault="00B42E10" w:rsidP="0076476A">
            <w:pPr>
              <w:spacing w:before="0" w:after="0"/>
              <w:rPr>
                <w:sz w:val="20"/>
              </w:rPr>
            </w:pPr>
          </w:p>
        </w:tc>
        <w:tc>
          <w:tcPr>
            <w:tcW w:w="2406" w:type="dxa"/>
          </w:tcPr>
          <w:p w14:paraId="1F0022DD" w14:textId="77777777" w:rsidR="00B42E10" w:rsidRPr="00046604" w:rsidRDefault="00B42E10" w:rsidP="0076476A">
            <w:pPr>
              <w:spacing w:before="0" w:after="0"/>
              <w:rPr>
                <w:sz w:val="20"/>
              </w:rPr>
            </w:pPr>
          </w:p>
        </w:tc>
      </w:tr>
      <w:tr w:rsidR="00B42E10" w14:paraId="4398E5BA" w14:textId="77777777" w:rsidTr="0076476A">
        <w:tc>
          <w:tcPr>
            <w:tcW w:w="1526" w:type="dxa"/>
          </w:tcPr>
          <w:p w14:paraId="1A36F968" w14:textId="77777777" w:rsidR="00B42E10" w:rsidRPr="00046604" w:rsidRDefault="00B42E10" w:rsidP="0076476A">
            <w:pPr>
              <w:spacing w:before="0" w:after="0"/>
              <w:rPr>
                <w:i/>
                <w:sz w:val="20"/>
              </w:rPr>
            </w:pPr>
          </w:p>
        </w:tc>
        <w:tc>
          <w:tcPr>
            <w:tcW w:w="3038" w:type="dxa"/>
          </w:tcPr>
          <w:p w14:paraId="4A0ABF4E" w14:textId="77777777" w:rsidR="00B42E10" w:rsidRPr="00046604" w:rsidRDefault="00B42E10" w:rsidP="0076476A">
            <w:pPr>
              <w:spacing w:before="0" w:after="0"/>
              <w:rPr>
                <w:sz w:val="20"/>
              </w:rPr>
            </w:pPr>
          </w:p>
        </w:tc>
        <w:tc>
          <w:tcPr>
            <w:tcW w:w="2266" w:type="dxa"/>
          </w:tcPr>
          <w:p w14:paraId="1959F9D7" w14:textId="77777777" w:rsidR="00B42E10" w:rsidRPr="00046604" w:rsidRDefault="00B42E10" w:rsidP="0076476A">
            <w:pPr>
              <w:spacing w:before="0" w:after="0"/>
              <w:rPr>
                <w:sz w:val="20"/>
              </w:rPr>
            </w:pPr>
          </w:p>
        </w:tc>
        <w:tc>
          <w:tcPr>
            <w:tcW w:w="2406" w:type="dxa"/>
          </w:tcPr>
          <w:p w14:paraId="2BD2732A" w14:textId="77777777" w:rsidR="00B42E10" w:rsidRPr="00046604" w:rsidRDefault="00B42E10" w:rsidP="0076476A">
            <w:pPr>
              <w:spacing w:before="0" w:after="0"/>
              <w:rPr>
                <w:sz w:val="20"/>
              </w:rPr>
            </w:pPr>
          </w:p>
        </w:tc>
      </w:tr>
      <w:tr w:rsidR="00B42E10" w14:paraId="075AAD1B" w14:textId="77777777" w:rsidTr="0076476A">
        <w:tc>
          <w:tcPr>
            <w:tcW w:w="1526" w:type="dxa"/>
          </w:tcPr>
          <w:p w14:paraId="5BB1F7BF" w14:textId="77777777" w:rsidR="00B42E10" w:rsidRPr="00046604" w:rsidRDefault="00B42E10" w:rsidP="0076476A">
            <w:pPr>
              <w:spacing w:before="0" w:after="0"/>
              <w:rPr>
                <w:i/>
                <w:sz w:val="20"/>
              </w:rPr>
            </w:pPr>
            <w:r w:rsidRPr="00046604">
              <w:rPr>
                <w:i/>
                <w:sz w:val="20"/>
              </w:rPr>
              <w:t>International</w:t>
            </w:r>
          </w:p>
        </w:tc>
        <w:tc>
          <w:tcPr>
            <w:tcW w:w="3038" w:type="dxa"/>
          </w:tcPr>
          <w:p w14:paraId="557A38CC" w14:textId="77777777" w:rsidR="00B42E10" w:rsidRPr="00046604" w:rsidRDefault="00B42E10" w:rsidP="0076476A">
            <w:pPr>
              <w:spacing w:before="0" w:after="0"/>
              <w:rPr>
                <w:sz w:val="20"/>
              </w:rPr>
            </w:pPr>
          </w:p>
        </w:tc>
        <w:tc>
          <w:tcPr>
            <w:tcW w:w="2266" w:type="dxa"/>
          </w:tcPr>
          <w:p w14:paraId="4CE1BEDA" w14:textId="77777777" w:rsidR="00B42E10" w:rsidRPr="00046604" w:rsidRDefault="00B42E10" w:rsidP="0076476A">
            <w:pPr>
              <w:spacing w:before="0" w:after="0"/>
              <w:rPr>
                <w:sz w:val="20"/>
              </w:rPr>
            </w:pPr>
          </w:p>
        </w:tc>
        <w:tc>
          <w:tcPr>
            <w:tcW w:w="2406" w:type="dxa"/>
          </w:tcPr>
          <w:p w14:paraId="0B639BBF" w14:textId="77777777" w:rsidR="00B42E10" w:rsidRPr="00046604" w:rsidRDefault="00B42E10" w:rsidP="0076476A">
            <w:pPr>
              <w:spacing w:before="0" w:after="0"/>
              <w:rPr>
                <w:sz w:val="20"/>
              </w:rPr>
            </w:pPr>
          </w:p>
        </w:tc>
      </w:tr>
      <w:tr w:rsidR="00B42E10" w14:paraId="48434EA5" w14:textId="77777777" w:rsidTr="0076476A">
        <w:tc>
          <w:tcPr>
            <w:tcW w:w="1526" w:type="dxa"/>
          </w:tcPr>
          <w:p w14:paraId="3CAF998F" w14:textId="77777777" w:rsidR="00B42E10" w:rsidRPr="00046604" w:rsidRDefault="00B42E10" w:rsidP="0076476A">
            <w:pPr>
              <w:spacing w:before="0" w:after="0"/>
              <w:rPr>
                <w:i/>
                <w:sz w:val="20"/>
              </w:rPr>
            </w:pPr>
          </w:p>
        </w:tc>
        <w:tc>
          <w:tcPr>
            <w:tcW w:w="3038" w:type="dxa"/>
          </w:tcPr>
          <w:p w14:paraId="37A2D7FE" w14:textId="77777777" w:rsidR="00B42E10" w:rsidRPr="00046604" w:rsidRDefault="00B42E10" w:rsidP="0076476A">
            <w:pPr>
              <w:spacing w:before="0" w:after="0"/>
              <w:rPr>
                <w:sz w:val="20"/>
              </w:rPr>
            </w:pPr>
          </w:p>
        </w:tc>
        <w:tc>
          <w:tcPr>
            <w:tcW w:w="2266" w:type="dxa"/>
          </w:tcPr>
          <w:p w14:paraId="7D450B54" w14:textId="77777777" w:rsidR="00B42E10" w:rsidRPr="00046604" w:rsidRDefault="00B42E10" w:rsidP="0076476A">
            <w:pPr>
              <w:spacing w:before="0" w:after="0"/>
              <w:rPr>
                <w:sz w:val="20"/>
              </w:rPr>
            </w:pPr>
          </w:p>
        </w:tc>
        <w:tc>
          <w:tcPr>
            <w:tcW w:w="2406" w:type="dxa"/>
          </w:tcPr>
          <w:p w14:paraId="5CD09079" w14:textId="77777777" w:rsidR="00B42E10" w:rsidRPr="00046604" w:rsidRDefault="00B42E10" w:rsidP="0076476A">
            <w:pPr>
              <w:spacing w:before="0" w:after="0"/>
              <w:rPr>
                <w:sz w:val="20"/>
              </w:rPr>
            </w:pPr>
          </w:p>
        </w:tc>
      </w:tr>
      <w:tr w:rsidR="00B42E10" w14:paraId="3F28DF4F" w14:textId="77777777" w:rsidTr="0076476A">
        <w:tc>
          <w:tcPr>
            <w:tcW w:w="1526" w:type="dxa"/>
          </w:tcPr>
          <w:p w14:paraId="592CDDDE" w14:textId="77777777" w:rsidR="00B42E10" w:rsidRPr="00046604" w:rsidRDefault="00B42E10" w:rsidP="0076476A">
            <w:pPr>
              <w:spacing w:before="0" w:after="0"/>
              <w:rPr>
                <w:i/>
                <w:sz w:val="20"/>
              </w:rPr>
            </w:pPr>
          </w:p>
        </w:tc>
        <w:tc>
          <w:tcPr>
            <w:tcW w:w="3038" w:type="dxa"/>
          </w:tcPr>
          <w:p w14:paraId="294863E5" w14:textId="77777777" w:rsidR="00B42E10" w:rsidRPr="00046604" w:rsidRDefault="00B42E10" w:rsidP="0076476A">
            <w:pPr>
              <w:spacing w:before="0" w:after="0"/>
              <w:rPr>
                <w:sz w:val="20"/>
              </w:rPr>
            </w:pPr>
          </w:p>
        </w:tc>
        <w:tc>
          <w:tcPr>
            <w:tcW w:w="2266" w:type="dxa"/>
          </w:tcPr>
          <w:p w14:paraId="592CFE4A" w14:textId="77777777" w:rsidR="00B42E10" w:rsidRPr="00046604" w:rsidRDefault="00B42E10" w:rsidP="0076476A">
            <w:pPr>
              <w:spacing w:before="0" w:after="0"/>
              <w:rPr>
                <w:sz w:val="20"/>
              </w:rPr>
            </w:pPr>
          </w:p>
        </w:tc>
        <w:tc>
          <w:tcPr>
            <w:tcW w:w="2406" w:type="dxa"/>
          </w:tcPr>
          <w:p w14:paraId="2E243C45" w14:textId="77777777" w:rsidR="00B42E10" w:rsidRPr="00046604" w:rsidRDefault="00B42E10" w:rsidP="0076476A">
            <w:pPr>
              <w:spacing w:before="0" w:after="0"/>
              <w:rPr>
                <w:sz w:val="20"/>
              </w:rPr>
            </w:pPr>
          </w:p>
        </w:tc>
      </w:tr>
      <w:tr w:rsidR="00B42E10" w14:paraId="07EF3BBF" w14:textId="77777777" w:rsidTr="0076476A">
        <w:tc>
          <w:tcPr>
            <w:tcW w:w="1526" w:type="dxa"/>
          </w:tcPr>
          <w:p w14:paraId="1E0BB50A" w14:textId="77777777" w:rsidR="00B42E10" w:rsidRPr="00046604" w:rsidRDefault="00B42E10" w:rsidP="0076476A">
            <w:pPr>
              <w:spacing w:before="0" w:after="0"/>
              <w:rPr>
                <w:i/>
                <w:sz w:val="20"/>
              </w:rPr>
            </w:pPr>
          </w:p>
        </w:tc>
        <w:tc>
          <w:tcPr>
            <w:tcW w:w="3038" w:type="dxa"/>
          </w:tcPr>
          <w:p w14:paraId="422D0438" w14:textId="77777777" w:rsidR="00B42E10" w:rsidRPr="00046604" w:rsidRDefault="00B42E10" w:rsidP="0076476A">
            <w:pPr>
              <w:spacing w:before="0" w:after="0"/>
              <w:rPr>
                <w:sz w:val="20"/>
              </w:rPr>
            </w:pPr>
          </w:p>
        </w:tc>
        <w:tc>
          <w:tcPr>
            <w:tcW w:w="2266" w:type="dxa"/>
          </w:tcPr>
          <w:p w14:paraId="5407AC0A" w14:textId="77777777" w:rsidR="00B42E10" w:rsidRPr="00046604" w:rsidRDefault="00B42E10" w:rsidP="0076476A">
            <w:pPr>
              <w:spacing w:before="0" w:after="0"/>
              <w:rPr>
                <w:sz w:val="20"/>
              </w:rPr>
            </w:pPr>
          </w:p>
        </w:tc>
        <w:tc>
          <w:tcPr>
            <w:tcW w:w="2406" w:type="dxa"/>
          </w:tcPr>
          <w:p w14:paraId="455FD15A" w14:textId="77777777" w:rsidR="00B42E10" w:rsidRPr="00046604" w:rsidRDefault="00B42E10" w:rsidP="0076476A">
            <w:pPr>
              <w:spacing w:before="0" w:after="0"/>
              <w:rPr>
                <w:sz w:val="20"/>
              </w:rPr>
            </w:pPr>
          </w:p>
        </w:tc>
      </w:tr>
    </w:tbl>
    <w:p w14:paraId="7FD3BDE3" w14:textId="77777777" w:rsidR="0008650E" w:rsidRDefault="0008650E" w:rsidP="00136013">
      <w:pPr>
        <w:spacing w:line="276" w:lineRule="auto"/>
      </w:pPr>
    </w:p>
    <w:p w14:paraId="774CFEA6" w14:textId="1AF40839" w:rsidR="003F46F5" w:rsidRPr="003F46F5" w:rsidRDefault="003F46F5" w:rsidP="00136013">
      <w:pPr>
        <w:spacing w:line="276" w:lineRule="auto"/>
        <w:rPr>
          <w:i/>
        </w:rPr>
      </w:pPr>
      <w:r w:rsidRPr="003F46F5">
        <w:rPr>
          <w:i/>
        </w:rPr>
        <w:t>Norms</w:t>
      </w:r>
    </w:p>
    <w:p w14:paraId="64CF4741" w14:textId="41A7E4D0" w:rsidR="003F46F5" w:rsidRDefault="003F46F5" w:rsidP="00136013">
      <w:pPr>
        <w:spacing w:line="276" w:lineRule="auto"/>
      </w:pPr>
      <w:r>
        <w:t xml:space="preserve">Are there norms </w:t>
      </w:r>
      <w:r w:rsidR="00C17670">
        <w:t xml:space="preserve">/ traditions </w:t>
      </w:r>
      <w:r>
        <w:t xml:space="preserve">violated (e.g. </w:t>
      </w:r>
      <w:r w:rsidR="00C17670">
        <w:t xml:space="preserve">how is the </w:t>
      </w:r>
      <w:r w:rsidR="008700B2">
        <w:t xml:space="preserve">non-honouring of </w:t>
      </w:r>
      <w:r>
        <w:t>the presidential dceree</w:t>
      </w:r>
      <w:r w:rsidR="008700B2">
        <w:t xml:space="preserve"> seen</w:t>
      </w:r>
      <w:r>
        <w:t>)</w:t>
      </w:r>
      <w:r w:rsidR="00F658EA">
        <w:t xml:space="preserve"> [i.e is there some faith in the state?  state-citizen relationship]</w:t>
      </w:r>
    </w:p>
    <w:p w14:paraId="61A99437" w14:textId="4EBFD3AB" w:rsidR="00F658EA" w:rsidRDefault="00F658EA" w:rsidP="00136013">
      <w:pPr>
        <w:spacing w:line="276" w:lineRule="auto"/>
      </w:pPr>
      <w:r>
        <w:t>Recognition/thanks for the great sacrifice they’ve made – how far would that go towards justice?</w:t>
      </w:r>
    </w:p>
    <w:p w14:paraId="5FD21ECA" w14:textId="69EB62CA" w:rsidR="003F46F5" w:rsidRDefault="003F46F5" w:rsidP="00136013">
      <w:pPr>
        <w:spacing w:line="276" w:lineRule="auto"/>
      </w:pPr>
      <w:r>
        <w:t xml:space="preserve">What standards / best practice were used </w:t>
      </w:r>
      <w:r w:rsidR="008700B2">
        <w:t>(i.e. in Monenco, Lahmeyar, EAWAG or other studies)</w:t>
      </w:r>
    </w:p>
    <w:p w14:paraId="404D20AD" w14:textId="77C0C9D7" w:rsidR="008700B2" w:rsidRDefault="008700B2" w:rsidP="00136013">
      <w:pPr>
        <w:spacing w:line="276" w:lineRule="auto"/>
      </w:pPr>
      <w:r>
        <w:t>What standards etc were ascribed to (if any) (i.e. were any links with international standards, law, UN processes ‘leaned’ on?)</w:t>
      </w:r>
    </w:p>
    <w:p w14:paraId="5AD31B1B" w14:textId="7FF26FF7" w:rsidR="003F46F5" w:rsidRDefault="008700B2" w:rsidP="00136013">
      <w:pPr>
        <w:spacing w:line="276" w:lineRule="auto"/>
      </w:pPr>
      <w:r>
        <w:t>H</w:t>
      </w:r>
      <w:r w:rsidR="00C243CC">
        <w:t xml:space="preserve">ow / can </w:t>
      </w:r>
      <w:r w:rsidR="00C243CC" w:rsidRPr="00C243CC">
        <w:rPr>
          <w:u w:val="single"/>
        </w:rPr>
        <w:t>we</w:t>
      </w:r>
      <w:r w:rsidR="00C243CC">
        <w:t xml:space="preserve"> be of use</w:t>
      </w:r>
    </w:p>
    <w:p w14:paraId="7928B3CF" w14:textId="77777777" w:rsidR="0008650E" w:rsidRDefault="0008650E" w:rsidP="00136013">
      <w:pPr>
        <w:spacing w:line="276" w:lineRule="auto"/>
      </w:pPr>
    </w:p>
    <w:p w14:paraId="1A0F49D1" w14:textId="77777777" w:rsidR="00686F4C" w:rsidRDefault="00686F4C" w:rsidP="00136013">
      <w:pPr>
        <w:spacing w:line="276" w:lineRule="auto"/>
      </w:pPr>
    </w:p>
    <w:p w14:paraId="578F884D" w14:textId="09A199A8" w:rsidR="00686F4C" w:rsidRPr="00F04D29" w:rsidRDefault="00686F4C" w:rsidP="00136013">
      <w:pPr>
        <w:spacing w:line="276" w:lineRule="auto"/>
        <w:rPr>
          <w:color w:val="0000FF"/>
        </w:rPr>
      </w:pPr>
    </w:p>
    <w:sectPr w:rsidR="00686F4C" w:rsidRPr="00F04D29" w:rsidSect="003C465C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MT">
    <w:altName w:val="Arial"/>
    <w:charset w:val="00"/>
    <w:family w:val="swiss"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2C4CB58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pStyle w:val="Heading2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">
    <w:nsid w:val="054A1E2A"/>
    <w:multiLevelType w:val="multilevel"/>
    <w:tmpl w:val="E946A1BA"/>
    <w:numStyleLink w:val="HeadingsMZ"/>
  </w:abstractNum>
  <w:abstractNum w:abstractNumId="2">
    <w:nsid w:val="0580268F"/>
    <w:multiLevelType w:val="multilevel"/>
    <w:tmpl w:val="E946A1BA"/>
    <w:numStyleLink w:val="HeadingsMZ"/>
  </w:abstractNum>
  <w:abstractNum w:abstractNumId="3">
    <w:nsid w:val="20271D5F"/>
    <w:multiLevelType w:val="multilevel"/>
    <w:tmpl w:val="9A0405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4712C32"/>
    <w:multiLevelType w:val="multilevel"/>
    <w:tmpl w:val="D3F6FB7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B035134"/>
    <w:multiLevelType w:val="multilevel"/>
    <w:tmpl w:val="E946A1BA"/>
    <w:numStyleLink w:val="HeadingsMZ"/>
  </w:abstractNum>
  <w:abstractNum w:abstractNumId="6">
    <w:nsid w:val="4CDF5CAA"/>
    <w:multiLevelType w:val="multilevel"/>
    <w:tmpl w:val="E946A1BA"/>
    <w:numStyleLink w:val="HeadingsMZ"/>
  </w:abstractNum>
  <w:abstractNum w:abstractNumId="7">
    <w:nsid w:val="600612E7"/>
    <w:multiLevelType w:val="multilevel"/>
    <w:tmpl w:val="0F629C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15E317D"/>
    <w:multiLevelType w:val="multilevel"/>
    <w:tmpl w:val="A0A2F232"/>
    <w:lvl w:ilvl="0">
      <w:start w:val="1"/>
      <w:numFmt w:val="decimal"/>
      <w:pStyle w:val="Heading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9">
    <w:nsid w:val="7DE17CE8"/>
    <w:multiLevelType w:val="multilevel"/>
    <w:tmpl w:val="E946A1BA"/>
    <w:styleLink w:val="HeadingsMZ"/>
    <w:lvl w:ilvl="0">
      <w:start w:val="1"/>
      <w:numFmt w:val="decimal"/>
      <w:lvlText w:val="%1"/>
      <w:lvlJc w:val="left"/>
      <w:pPr>
        <w:tabs>
          <w:tab w:val="num" w:pos="510"/>
        </w:tabs>
        <w:ind w:left="57" w:hanging="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"/>
        </w:tabs>
        <w:ind w:left="170" w:firstLine="19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28" w:hanging="1728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1"/>
  </w:num>
  <w:num w:numId="12">
    <w:abstractNumId w:val="9"/>
  </w:num>
  <w:num w:numId="13">
    <w:abstractNumId w:val="9"/>
  </w:num>
  <w:num w:numId="14">
    <w:abstractNumId w:val="2"/>
  </w:num>
  <w:num w:numId="15">
    <w:abstractNumId w:val="6"/>
  </w:num>
  <w:num w:numId="16">
    <w:abstractNumId w:val="5"/>
  </w:num>
  <w:num w:numId="17">
    <w:abstractNumId w:val="5"/>
  </w:num>
  <w:num w:numId="18">
    <w:abstractNumId w:val="4"/>
  </w:num>
  <w:num w:numId="19">
    <w:abstractNumId w:val="8"/>
  </w:num>
  <w:num w:numId="20">
    <w:abstractNumId w:val="8"/>
  </w:num>
  <w:num w:numId="21">
    <w:abstractNumId w:val="8"/>
  </w:num>
  <w:num w:numId="22">
    <w:abstractNumId w:val="0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0E"/>
    <w:rsid w:val="00000432"/>
    <w:rsid w:val="000220F3"/>
    <w:rsid w:val="00022278"/>
    <w:rsid w:val="00041663"/>
    <w:rsid w:val="00046604"/>
    <w:rsid w:val="00056BF4"/>
    <w:rsid w:val="000705E3"/>
    <w:rsid w:val="0008650E"/>
    <w:rsid w:val="000977F1"/>
    <w:rsid w:val="000D0602"/>
    <w:rsid w:val="000F6EB2"/>
    <w:rsid w:val="00131C96"/>
    <w:rsid w:val="00136013"/>
    <w:rsid w:val="001438A4"/>
    <w:rsid w:val="0016582B"/>
    <w:rsid w:val="001A02D2"/>
    <w:rsid w:val="001B3D4E"/>
    <w:rsid w:val="001D0DCF"/>
    <w:rsid w:val="001D0F51"/>
    <w:rsid w:val="001F69E6"/>
    <w:rsid w:val="002805A6"/>
    <w:rsid w:val="002833BB"/>
    <w:rsid w:val="00286F3D"/>
    <w:rsid w:val="002B52A7"/>
    <w:rsid w:val="002D5AC9"/>
    <w:rsid w:val="002D7E8E"/>
    <w:rsid w:val="002E6881"/>
    <w:rsid w:val="00326557"/>
    <w:rsid w:val="00353FB6"/>
    <w:rsid w:val="003755B1"/>
    <w:rsid w:val="003B4865"/>
    <w:rsid w:val="003C465C"/>
    <w:rsid w:val="003D7E89"/>
    <w:rsid w:val="003F0B27"/>
    <w:rsid w:val="003F46F5"/>
    <w:rsid w:val="004070A9"/>
    <w:rsid w:val="00446B8D"/>
    <w:rsid w:val="0045580F"/>
    <w:rsid w:val="00566EFE"/>
    <w:rsid w:val="005758D1"/>
    <w:rsid w:val="005B3548"/>
    <w:rsid w:val="005C1105"/>
    <w:rsid w:val="005E0382"/>
    <w:rsid w:val="005E3E00"/>
    <w:rsid w:val="00633157"/>
    <w:rsid w:val="006346FB"/>
    <w:rsid w:val="00686F4C"/>
    <w:rsid w:val="006C10EC"/>
    <w:rsid w:val="00712DD1"/>
    <w:rsid w:val="00722A07"/>
    <w:rsid w:val="007403AC"/>
    <w:rsid w:val="00756D1D"/>
    <w:rsid w:val="0076476A"/>
    <w:rsid w:val="0076656E"/>
    <w:rsid w:val="007B1EF5"/>
    <w:rsid w:val="007F4D3B"/>
    <w:rsid w:val="00802A3A"/>
    <w:rsid w:val="0083209E"/>
    <w:rsid w:val="00832CA0"/>
    <w:rsid w:val="00851BC3"/>
    <w:rsid w:val="008700B2"/>
    <w:rsid w:val="008A794E"/>
    <w:rsid w:val="008C78CC"/>
    <w:rsid w:val="008E43A5"/>
    <w:rsid w:val="00902773"/>
    <w:rsid w:val="00906C4F"/>
    <w:rsid w:val="009D45EF"/>
    <w:rsid w:val="00A406A2"/>
    <w:rsid w:val="00A841AF"/>
    <w:rsid w:val="00AF1AC8"/>
    <w:rsid w:val="00B00580"/>
    <w:rsid w:val="00B42E10"/>
    <w:rsid w:val="00B466BD"/>
    <w:rsid w:val="00B64BE5"/>
    <w:rsid w:val="00B87836"/>
    <w:rsid w:val="00BD23B7"/>
    <w:rsid w:val="00BD60A1"/>
    <w:rsid w:val="00BF670A"/>
    <w:rsid w:val="00C17670"/>
    <w:rsid w:val="00C2408C"/>
    <w:rsid w:val="00C243CC"/>
    <w:rsid w:val="00CA0C9A"/>
    <w:rsid w:val="00CB4A87"/>
    <w:rsid w:val="00D155A7"/>
    <w:rsid w:val="00D354CA"/>
    <w:rsid w:val="00D715F6"/>
    <w:rsid w:val="00DA16AD"/>
    <w:rsid w:val="00DA26A4"/>
    <w:rsid w:val="00DF6C4C"/>
    <w:rsid w:val="00E753CE"/>
    <w:rsid w:val="00E918DF"/>
    <w:rsid w:val="00E93FA0"/>
    <w:rsid w:val="00F04D29"/>
    <w:rsid w:val="00F06165"/>
    <w:rsid w:val="00F34D0A"/>
    <w:rsid w:val="00F50A53"/>
    <w:rsid w:val="00F63E3B"/>
    <w:rsid w:val="00F658EA"/>
    <w:rsid w:val="00F7096A"/>
    <w:rsid w:val="00FA7D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21F2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5E3"/>
    <w:pPr>
      <w:spacing w:before="120" w:after="120"/>
      <w:jc w:val="both"/>
    </w:pPr>
    <w:rPr>
      <w:rFonts w:eastAsia="ArialMT" w:cs="Arial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5E3"/>
    <w:pPr>
      <w:keepNext/>
      <w:keepLines/>
      <w:numPr>
        <w:numId w:val="28"/>
      </w:numPr>
      <w:autoSpaceDE w:val="0"/>
      <w:autoSpaceDN w:val="0"/>
      <w:adjustRightInd w:val="0"/>
      <w:spacing w:before="240"/>
      <w:outlineLvl w:val="0"/>
    </w:pPr>
    <w:rPr>
      <w:rFonts w:eastAsiaTheme="majorEastAsia" w:cstheme="majorBidi"/>
      <w:b/>
      <w:bCs/>
      <w:color w:val="008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05E3"/>
    <w:pPr>
      <w:keepNext/>
      <w:keepLines/>
      <w:numPr>
        <w:ilvl w:val="1"/>
        <w:numId w:val="28"/>
      </w:numPr>
      <w:autoSpaceDE w:val="0"/>
      <w:autoSpaceDN w:val="0"/>
      <w:adjustRightInd w:val="0"/>
      <w:spacing w:before="240"/>
      <w:outlineLvl w:val="1"/>
    </w:pPr>
    <w:rPr>
      <w:rFonts w:eastAsiaTheme="majorEastAsia" w:cstheme="majorBidi"/>
      <w:b/>
      <w:bCs/>
      <w:color w:val="008000"/>
      <w:sz w:val="26"/>
      <w:szCs w:val="26"/>
    </w:rPr>
  </w:style>
  <w:style w:type="paragraph" w:styleId="Heading3">
    <w:name w:val="heading 3"/>
    <w:basedOn w:val="Heading2"/>
    <w:next w:val="Normal"/>
    <w:link w:val="Heading3Char"/>
    <w:rsid w:val="000705E3"/>
    <w:pPr>
      <w:numPr>
        <w:ilvl w:val="2"/>
        <w:numId w:val="4"/>
      </w:numPr>
      <w:ind w:left="1944"/>
      <w:outlineLvl w:val="2"/>
    </w:pPr>
    <w:rPr>
      <w:rFonts w:ascii="ArialMT" w:hAnsi="ArialMT"/>
      <w:bCs w:val="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26557"/>
    <w:pPr>
      <w:numPr>
        <w:ilvl w:val="0"/>
        <w:numId w:val="0"/>
      </w:numPr>
      <w:outlineLvl w:val="3"/>
    </w:pPr>
    <w:rPr>
      <w:rFonts w:eastAsia="Times New Roman"/>
      <w:b w:val="0"/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715F6"/>
    <w:pPr>
      <w:keepNext/>
      <w:spacing w:after="60"/>
    </w:pPr>
    <w:rPr>
      <w:rFonts w:ascii="Calibri" w:eastAsia="Times New Roman" w:hAnsi="Calibri"/>
    </w:rPr>
  </w:style>
  <w:style w:type="paragraph" w:styleId="FootnoteText">
    <w:name w:val="footnote text"/>
    <w:basedOn w:val="Normal"/>
    <w:link w:val="FootnoteTextChar"/>
    <w:uiPriority w:val="99"/>
    <w:unhideWhenUsed/>
    <w:rsid w:val="008C78CC"/>
    <w:pPr>
      <w:ind w:left="170" w:hanging="170"/>
    </w:pPr>
    <w:rPr>
      <w:rFonts w:ascii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C78CC"/>
    <w:rPr>
      <w:rFonts w:ascii="Calibri" w:hAnsi="Calibr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753CE"/>
    <w:rPr>
      <w:rFonts w:eastAsiaTheme="majorEastAsia" w:cstheme="majorBidi"/>
      <w:b/>
      <w:bCs/>
      <w:color w:val="008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53CE"/>
    <w:rPr>
      <w:rFonts w:eastAsiaTheme="majorEastAsia" w:cstheme="majorBidi"/>
      <w:b/>
      <w:bCs/>
      <w:color w:val="008000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705E3"/>
    <w:rPr>
      <w:rFonts w:ascii="ArialMT" w:eastAsiaTheme="majorEastAsia" w:hAnsi="ArialMT" w:cstheme="majorBidi"/>
      <w:b/>
      <w:color w:val="008000"/>
      <w:sz w:val="26"/>
      <w:szCs w:val="26"/>
    </w:rPr>
  </w:style>
  <w:style w:type="character" w:customStyle="1" w:styleId="Heading4Char">
    <w:name w:val="Heading 4 Char"/>
    <w:link w:val="Heading4"/>
    <w:uiPriority w:val="9"/>
    <w:rsid w:val="00326557"/>
    <w:rPr>
      <w:rFonts w:eastAsia="Times New Roman" w:cstheme="majorBidi"/>
      <w:bCs/>
      <w:i/>
      <w:color w:val="0000FF"/>
      <w:szCs w:val="26"/>
    </w:rPr>
  </w:style>
  <w:style w:type="numbering" w:customStyle="1" w:styleId="Headings">
    <w:name w:val="Headings"/>
    <w:basedOn w:val="NoList"/>
    <w:uiPriority w:val="99"/>
    <w:rsid w:val="00022278"/>
  </w:style>
  <w:style w:type="numbering" w:customStyle="1" w:styleId="HeadingsMZ">
    <w:name w:val="Headings [MZ]"/>
    <w:basedOn w:val="NoList"/>
    <w:uiPriority w:val="99"/>
    <w:rsid w:val="00851BC3"/>
    <w:pPr>
      <w:numPr>
        <w:numId w:val="3"/>
      </w:numPr>
    </w:pPr>
  </w:style>
  <w:style w:type="paragraph" w:styleId="Footer">
    <w:name w:val="footer"/>
    <w:basedOn w:val="Normal"/>
    <w:link w:val="FooterChar"/>
    <w:rsid w:val="00131C96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FooterChar">
    <w:name w:val="Footer Char"/>
    <w:link w:val="Footer"/>
    <w:rsid w:val="00131C96"/>
    <w:rPr>
      <w:rFonts w:asciiTheme="majorHAnsi" w:eastAsia="Calibri" w:hAnsiTheme="majorHAnsi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155A7"/>
    <w:pPr>
      <w:spacing w:before="240"/>
    </w:pPr>
    <w:rPr>
      <w:rFonts w:eastAsia="Calibri"/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D155A7"/>
    <w:rPr>
      <w:rFonts w:eastAsia="Calibri"/>
      <w:b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D155A7"/>
    <w:rPr>
      <w:rFonts w:eastAsia="Calibri"/>
      <w:sz w:val="22"/>
      <w:szCs w:val="22"/>
    </w:rPr>
  </w:style>
  <w:style w:type="table" w:styleId="TableGrid">
    <w:name w:val="Table Grid"/>
    <w:basedOn w:val="TableNormal"/>
    <w:uiPriority w:val="59"/>
    <w:rsid w:val="00B42E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5E3"/>
    <w:pPr>
      <w:spacing w:before="120" w:after="120"/>
      <w:jc w:val="both"/>
    </w:pPr>
    <w:rPr>
      <w:rFonts w:eastAsia="ArialMT" w:cs="Arial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5E3"/>
    <w:pPr>
      <w:keepNext/>
      <w:keepLines/>
      <w:numPr>
        <w:numId w:val="28"/>
      </w:numPr>
      <w:autoSpaceDE w:val="0"/>
      <w:autoSpaceDN w:val="0"/>
      <w:adjustRightInd w:val="0"/>
      <w:spacing w:before="240"/>
      <w:outlineLvl w:val="0"/>
    </w:pPr>
    <w:rPr>
      <w:rFonts w:eastAsiaTheme="majorEastAsia" w:cstheme="majorBidi"/>
      <w:b/>
      <w:bCs/>
      <w:color w:val="008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05E3"/>
    <w:pPr>
      <w:keepNext/>
      <w:keepLines/>
      <w:numPr>
        <w:ilvl w:val="1"/>
        <w:numId w:val="28"/>
      </w:numPr>
      <w:autoSpaceDE w:val="0"/>
      <w:autoSpaceDN w:val="0"/>
      <w:adjustRightInd w:val="0"/>
      <w:spacing w:before="240"/>
      <w:outlineLvl w:val="1"/>
    </w:pPr>
    <w:rPr>
      <w:rFonts w:eastAsiaTheme="majorEastAsia" w:cstheme="majorBidi"/>
      <w:b/>
      <w:bCs/>
      <w:color w:val="008000"/>
      <w:sz w:val="26"/>
      <w:szCs w:val="26"/>
    </w:rPr>
  </w:style>
  <w:style w:type="paragraph" w:styleId="Heading3">
    <w:name w:val="heading 3"/>
    <w:basedOn w:val="Heading2"/>
    <w:next w:val="Normal"/>
    <w:link w:val="Heading3Char"/>
    <w:rsid w:val="000705E3"/>
    <w:pPr>
      <w:numPr>
        <w:ilvl w:val="2"/>
        <w:numId w:val="4"/>
      </w:numPr>
      <w:ind w:left="1944"/>
      <w:outlineLvl w:val="2"/>
    </w:pPr>
    <w:rPr>
      <w:rFonts w:ascii="ArialMT" w:hAnsi="ArialMT"/>
      <w:bCs w:val="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26557"/>
    <w:pPr>
      <w:numPr>
        <w:ilvl w:val="0"/>
        <w:numId w:val="0"/>
      </w:numPr>
      <w:outlineLvl w:val="3"/>
    </w:pPr>
    <w:rPr>
      <w:rFonts w:eastAsia="Times New Roman"/>
      <w:b w:val="0"/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715F6"/>
    <w:pPr>
      <w:keepNext/>
      <w:spacing w:after="60"/>
    </w:pPr>
    <w:rPr>
      <w:rFonts w:ascii="Calibri" w:eastAsia="Times New Roman" w:hAnsi="Calibri"/>
    </w:rPr>
  </w:style>
  <w:style w:type="paragraph" w:styleId="FootnoteText">
    <w:name w:val="footnote text"/>
    <w:basedOn w:val="Normal"/>
    <w:link w:val="FootnoteTextChar"/>
    <w:uiPriority w:val="99"/>
    <w:unhideWhenUsed/>
    <w:rsid w:val="008C78CC"/>
    <w:pPr>
      <w:ind w:left="170" w:hanging="170"/>
    </w:pPr>
    <w:rPr>
      <w:rFonts w:ascii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C78CC"/>
    <w:rPr>
      <w:rFonts w:ascii="Calibri" w:hAnsi="Calibr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753CE"/>
    <w:rPr>
      <w:rFonts w:eastAsiaTheme="majorEastAsia" w:cstheme="majorBidi"/>
      <w:b/>
      <w:bCs/>
      <w:color w:val="008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53CE"/>
    <w:rPr>
      <w:rFonts w:eastAsiaTheme="majorEastAsia" w:cstheme="majorBidi"/>
      <w:b/>
      <w:bCs/>
      <w:color w:val="008000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705E3"/>
    <w:rPr>
      <w:rFonts w:ascii="ArialMT" w:eastAsiaTheme="majorEastAsia" w:hAnsi="ArialMT" w:cstheme="majorBidi"/>
      <w:b/>
      <w:color w:val="008000"/>
      <w:sz w:val="26"/>
      <w:szCs w:val="26"/>
    </w:rPr>
  </w:style>
  <w:style w:type="character" w:customStyle="1" w:styleId="Heading4Char">
    <w:name w:val="Heading 4 Char"/>
    <w:link w:val="Heading4"/>
    <w:uiPriority w:val="9"/>
    <w:rsid w:val="00326557"/>
    <w:rPr>
      <w:rFonts w:eastAsia="Times New Roman" w:cstheme="majorBidi"/>
      <w:bCs/>
      <w:i/>
      <w:color w:val="0000FF"/>
      <w:szCs w:val="26"/>
    </w:rPr>
  </w:style>
  <w:style w:type="numbering" w:customStyle="1" w:styleId="Headings">
    <w:name w:val="Headings"/>
    <w:basedOn w:val="NoList"/>
    <w:uiPriority w:val="99"/>
    <w:rsid w:val="00022278"/>
  </w:style>
  <w:style w:type="numbering" w:customStyle="1" w:styleId="HeadingsMZ">
    <w:name w:val="Headings [MZ]"/>
    <w:basedOn w:val="NoList"/>
    <w:uiPriority w:val="99"/>
    <w:rsid w:val="00851BC3"/>
    <w:pPr>
      <w:numPr>
        <w:numId w:val="3"/>
      </w:numPr>
    </w:pPr>
  </w:style>
  <w:style w:type="paragraph" w:styleId="Footer">
    <w:name w:val="footer"/>
    <w:basedOn w:val="Normal"/>
    <w:link w:val="FooterChar"/>
    <w:rsid w:val="00131C96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FooterChar">
    <w:name w:val="Footer Char"/>
    <w:link w:val="Footer"/>
    <w:rsid w:val="00131C96"/>
    <w:rPr>
      <w:rFonts w:asciiTheme="majorHAnsi" w:eastAsia="Calibri" w:hAnsiTheme="majorHAnsi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155A7"/>
    <w:pPr>
      <w:spacing w:before="240"/>
    </w:pPr>
    <w:rPr>
      <w:rFonts w:eastAsia="Calibri"/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D155A7"/>
    <w:rPr>
      <w:rFonts w:eastAsia="Calibri"/>
      <w:b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D155A7"/>
    <w:rPr>
      <w:rFonts w:eastAsia="Calibri"/>
      <w:sz w:val="22"/>
      <w:szCs w:val="22"/>
    </w:rPr>
  </w:style>
  <w:style w:type="table" w:styleId="TableGrid">
    <w:name w:val="Table Grid"/>
    <w:basedOn w:val="TableNormal"/>
    <w:uiPriority w:val="59"/>
    <w:rsid w:val="00B42E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2063</Characters>
  <Application>Microsoft Macintosh Word</Application>
  <DocSecurity>0</DocSecurity>
  <Lines>17</Lines>
  <Paragraphs>4</Paragraphs>
  <ScaleCrop>false</ScaleCrop>
  <Company>University of East Anglia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Zeitoun</dc:creator>
  <cp:keywords/>
  <dc:description/>
  <cp:lastModifiedBy>Mark Zeitoun</cp:lastModifiedBy>
  <cp:revision>2</cp:revision>
  <dcterms:created xsi:type="dcterms:W3CDTF">2016-04-26T14:37:00Z</dcterms:created>
  <dcterms:modified xsi:type="dcterms:W3CDTF">2016-04-26T14:37:00Z</dcterms:modified>
</cp:coreProperties>
</file>