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4" w:rsidRPr="00EC410F" w:rsidRDefault="00952C22" w:rsidP="00EC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Objective Health Measures Variable List</w:t>
      </w:r>
    </w:p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544" w:rsidRPr="00D43E39" w:rsidRDefault="00A216CD" w:rsidP="005E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IDENTIFICATION</w:t>
      </w:r>
    </w:p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8"/>
        <w:gridCol w:w="3398"/>
        <w:gridCol w:w="2984"/>
      </w:tblGrid>
      <w:tr w:rsidR="005E3544" w:rsidTr="00B97DBD">
        <w:tc>
          <w:tcPr>
            <w:tcW w:w="9350" w:type="dxa"/>
            <w:gridSpan w:val="3"/>
            <w:shd w:val="clear" w:color="auto" w:fill="808080" w:themeFill="background1" w:themeFillShade="80"/>
          </w:tcPr>
          <w:p w:rsidR="005E3544" w:rsidRPr="005E3544" w:rsidRDefault="00F65E61" w:rsidP="00C349B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Identification</w:t>
            </w:r>
          </w:p>
        </w:tc>
      </w:tr>
      <w:tr w:rsidR="006B53DC" w:rsidTr="00B97DBD">
        <w:tc>
          <w:tcPr>
            <w:tcW w:w="2968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Variable</w:t>
            </w:r>
          </w:p>
        </w:tc>
        <w:tc>
          <w:tcPr>
            <w:tcW w:w="3398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984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Source</w:t>
            </w:r>
          </w:p>
        </w:tc>
      </w:tr>
      <w:tr w:rsidR="00F2558C" w:rsidTr="00B97DBD">
        <w:tc>
          <w:tcPr>
            <w:tcW w:w="2968" w:type="dxa"/>
          </w:tcPr>
          <w:p w:rsidR="00F2558C" w:rsidRPr="00934329" w:rsidRDefault="00F2558C" w:rsidP="00F2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Masked_ID</w:t>
            </w:r>
          </w:p>
        </w:tc>
        <w:tc>
          <w:tcPr>
            <w:tcW w:w="3398" w:type="dxa"/>
          </w:tcPr>
          <w:p w:rsidR="00F2558C" w:rsidRDefault="00F2558C" w:rsidP="00F2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Anonymized unique ID number</w:t>
            </w:r>
          </w:p>
        </w:tc>
        <w:tc>
          <w:tcPr>
            <w:tcW w:w="2984" w:type="dxa"/>
          </w:tcPr>
          <w:p w:rsidR="00F2558C" w:rsidRDefault="00F2558C" w:rsidP="00F2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B53DC" w:rsidTr="00B97DBD">
        <w:tc>
          <w:tcPr>
            <w:tcW w:w="2968" w:type="dxa"/>
          </w:tcPr>
          <w:p w:rsidR="005E3544" w:rsidRDefault="00952C22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present*</w:t>
            </w:r>
          </w:p>
        </w:tc>
        <w:tc>
          <w:tcPr>
            <w:tcW w:w="3398" w:type="dxa"/>
          </w:tcPr>
          <w:p w:rsidR="005E3544" w:rsidRDefault="00934329" w:rsidP="009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Indicator variable for whether the </w:t>
            </w:r>
            <w:r w:rsidR="00952C22">
              <w:rPr>
                <w:rFonts w:ascii="Times New Roman" w:hAnsi="Times New Roman" w:cs="Times New Roman"/>
                <w:sz w:val="24"/>
                <w:szCs w:val="24"/>
              </w:rPr>
              <w:t>child was present in week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0==No, 1==Yes</w:t>
            </w:r>
          </w:p>
        </w:tc>
        <w:tc>
          <w:tcPr>
            <w:tcW w:w="2984" w:type="dxa"/>
          </w:tcPr>
          <w:p w:rsidR="005E3544" w:rsidRDefault="00952C22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3.1</w:t>
            </w:r>
          </w:p>
        </w:tc>
      </w:tr>
      <w:tr w:rsidR="006B53DC" w:rsidTr="00B97DBD">
        <w:tc>
          <w:tcPr>
            <w:tcW w:w="2968" w:type="dxa"/>
          </w:tcPr>
          <w:p w:rsidR="005E3544" w:rsidRDefault="00952C22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reason*</w:t>
            </w:r>
          </w:p>
        </w:tc>
        <w:tc>
          <w:tcPr>
            <w:tcW w:w="3398" w:type="dxa"/>
          </w:tcPr>
          <w:p w:rsidR="005E3544" w:rsidRDefault="00952C22" w:rsidP="006B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Variable detailing why child was not present in week *. See stata label for coding </w:t>
            </w:r>
          </w:p>
        </w:tc>
        <w:tc>
          <w:tcPr>
            <w:tcW w:w="2984" w:type="dxa"/>
          </w:tcPr>
          <w:p w:rsidR="005E3544" w:rsidRDefault="00952C22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3.2</w:t>
            </w:r>
          </w:p>
        </w:tc>
      </w:tr>
    </w:tbl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544" w:rsidRDefault="00B97DBD" w:rsidP="005E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 Health Measures</w:t>
      </w:r>
    </w:p>
    <w:p w:rsidR="005E3544" w:rsidRPr="00D43E39" w:rsidRDefault="005E3544" w:rsidP="005E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3"/>
        <w:gridCol w:w="3121"/>
        <w:gridCol w:w="3096"/>
      </w:tblGrid>
      <w:tr w:rsidR="005E3544" w:rsidTr="00187BCE">
        <w:tc>
          <w:tcPr>
            <w:tcW w:w="9350" w:type="dxa"/>
            <w:gridSpan w:val="3"/>
            <w:shd w:val="clear" w:color="auto" w:fill="808080" w:themeFill="background1" w:themeFillShade="80"/>
          </w:tcPr>
          <w:p w:rsidR="005E3544" w:rsidRPr="005E3544" w:rsidRDefault="004B4E57" w:rsidP="00C349B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Weekly Measures</w:t>
            </w:r>
          </w:p>
        </w:tc>
      </w:tr>
      <w:tr w:rsidR="005E3544" w:rsidTr="00187BCE">
        <w:tc>
          <w:tcPr>
            <w:tcW w:w="3133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Variable</w:t>
            </w:r>
          </w:p>
        </w:tc>
        <w:tc>
          <w:tcPr>
            <w:tcW w:w="3121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096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Source</w:t>
            </w:r>
          </w:p>
        </w:tc>
      </w:tr>
      <w:tr w:rsidR="005E3544" w:rsidTr="00187BCE">
        <w:tc>
          <w:tcPr>
            <w:tcW w:w="3133" w:type="dxa"/>
          </w:tcPr>
          <w:p w:rsidR="005E3544" w:rsidRDefault="00B97DBD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Chest_indrawing*</w:t>
            </w:r>
          </w:p>
        </w:tc>
        <w:tc>
          <w:tcPr>
            <w:tcW w:w="3121" w:type="dxa"/>
          </w:tcPr>
          <w:p w:rsidR="005E3544" w:rsidRDefault="00B97DBD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9F1162">
              <w:rPr>
                <w:rFonts w:ascii="Times New Roman" w:hAnsi="Times New Roman" w:cs="Times New Roman"/>
                <w:sz w:val="24"/>
                <w:szCs w:val="24"/>
              </w:rPr>
              <w:t>d the child exhibit the ‘chest indrawing’ symptom in week *. 0=No, 1=yes</w:t>
            </w:r>
            <w:r w:rsidR="00F6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</w:tcPr>
          <w:p w:rsidR="005E3544" w:rsidRDefault="009F1162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9.1</w:t>
            </w:r>
          </w:p>
        </w:tc>
      </w:tr>
      <w:tr w:rsidR="009F1162" w:rsidTr="00187BCE">
        <w:tc>
          <w:tcPr>
            <w:tcW w:w="3133" w:type="dxa"/>
          </w:tcPr>
          <w:p w:rsidR="009F1162" w:rsidRDefault="009F1162" w:rsidP="009F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Swollen_belly*</w:t>
            </w:r>
          </w:p>
        </w:tc>
        <w:tc>
          <w:tcPr>
            <w:tcW w:w="3121" w:type="dxa"/>
          </w:tcPr>
          <w:p w:rsidR="009F1162" w:rsidRDefault="009F1162" w:rsidP="009F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the child exhibit the ‘swollen belly’ symptom in week * 0=No, 1=yes </w:t>
            </w:r>
          </w:p>
        </w:tc>
        <w:tc>
          <w:tcPr>
            <w:tcW w:w="3096" w:type="dxa"/>
          </w:tcPr>
          <w:p w:rsidR="009F1162" w:rsidRDefault="009F1162" w:rsidP="009F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9.2</w:t>
            </w:r>
          </w:p>
        </w:tc>
      </w:tr>
      <w:tr w:rsidR="00F65E61" w:rsidTr="00187BCE">
        <w:tc>
          <w:tcPr>
            <w:tcW w:w="3133" w:type="dxa"/>
          </w:tcPr>
          <w:p w:rsidR="00F65E61" w:rsidRDefault="009F1162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Skin_pinch*</w:t>
            </w:r>
          </w:p>
        </w:tc>
        <w:tc>
          <w:tcPr>
            <w:tcW w:w="3121" w:type="dxa"/>
          </w:tcPr>
          <w:p w:rsidR="00F65E61" w:rsidRDefault="009F1162" w:rsidP="00F6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Result of the skin pinch test in week *. See Stata label for coding </w:t>
            </w:r>
          </w:p>
        </w:tc>
        <w:tc>
          <w:tcPr>
            <w:tcW w:w="3096" w:type="dxa"/>
          </w:tcPr>
          <w:p w:rsidR="00F65E61" w:rsidRDefault="009F1162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9.3</w:t>
            </w:r>
          </w:p>
        </w:tc>
      </w:tr>
      <w:tr w:rsidR="009F1162" w:rsidTr="00187BCE">
        <w:tc>
          <w:tcPr>
            <w:tcW w:w="3133" w:type="dxa"/>
          </w:tcPr>
          <w:p w:rsidR="009F1162" w:rsidRDefault="009F1162" w:rsidP="009F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Resp_noise*</w:t>
            </w:r>
          </w:p>
        </w:tc>
        <w:tc>
          <w:tcPr>
            <w:tcW w:w="3121" w:type="dxa"/>
          </w:tcPr>
          <w:p w:rsidR="009F1162" w:rsidRDefault="009F1162" w:rsidP="004B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the child exhibit respiratory noise in week * 0=No, 1=yes </w:t>
            </w:r>
          </w:p>
        </w:tc>
        <w:tc>
          <w:tcPr>
            <w:tcW w:w="3096" w:type="dxa"/>
          </w:tcPr>
          <w:p w:rsidR="009F1162" w:rsidRDefault="009F1162" w:rsidP="009F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9.4</w:t>
            </w:r>
          </w:p>
        </w:tc>
      </w:tr>
      <w:tr w:rsidR="004B4E57" w:rsidTr="00187BCE">
        <w:tc>
          <w:tcPr>
            <w:tcW w:w="3133" w:type="dxa"/>
          </w:tcPr>
          <w:p w:rsidR="004B4E57" w:rsidRDefault="004B4E57" w:rsidP="004B4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Brittle_hair*</w:t>
            </w:r>
          </w:p>
        </w:tc>
        <w:tc>
          <w:tcPr>
            <w:tcW w:w="3121" w:type="dxa"/>
          </w:tcPr>
          <w:p w:rsidR="004B4E57" w:rsidRDefault="004B4E57" w:rsidP="004B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the child exhibit the brittle hair symptom in week * 0=No, 1=yes </w:t>
            </w:r>
          </w:p>
        </w:tc>
        <w:tc>
          <w:tcPr>
            <w:tcW w:w="3096" w:type="dxa"/>
          </w:tcPr>
          <w:p w:rsidR="004B4E57" w:rsidRDefault="004B4E57" w:rsidP="004B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9.5</w:t>
            </w:r>
          </w:p>
        </w:tc>
      </w:tr>
      <w:tr w:rsidR="004B4E57" w:rsidTr="00187BCE">
        <w:tc>
          <w:tcPr>
            <w:tcW w:w="3133" w:type="dxa"/>
          </w:tcPr>
          <w:p w:rsidR="004B4E57" w:rsidRDefault="004B4E57" w:rsidP="004B4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Foot_oedema*</w:t>
            </w:r>
          </w:p>
        </w:tc>
        <w:tc>
          <w:tcPr>
            <w:tcW w:w="3121" w:type="dxa"/>
          </w:tcPr>
          <w:p w:rsidR="004B4E57" w:rsidRDefault="004B4E57" w:rsidP="004B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the child exhibit the foot_oedema symptom in week * 0=No, 1=yes </w:t>
            </w:r>
          </w:p>
        </w:tc>
        <w:tc>
          <w:tcPr>
            <w:tcW w:w="3096" w:type="dxa"/>
          </w:tcPr>
          <w:p w:rsidR="004B4E57" w:rsidRDefault="004B4E57" w:rsidP="004B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9.6</w:t>
            </w:r>
          </w:p>
        </w:tc>
      </w:tr>
      <w:tr w:rsidR="00686228" w:rsidTr="00187BCE">
        <w:tc>
          <w:tcPr>
            <w:tcW w:w="3133" w:type="dxa"/>
          </w:tcPr>
          <w:p w:rsidR="00686228" w:rsidRDefault="004B4E57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MUAC_measurement*</w:t>
            </w:r>
          </w:p>
        </w:tc>
        <w:tc>
          <w:tcPr>
            <w:tcW w:w="3121" w:type="dxa"/>
          </w:tcPr>
          <w:p w:rsidR="00686228" w:rsidRPr="00187BCE" w:rsidRDefault="004B4E57" w:rsidP="00F6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MUAC armband measurement in week * (measured in MM) </w:t>
            </w:r>
          </w:p>
        </w:tc>
        <w:tc>
          <w:tcPr>
            <w:tcW w:w="3096" w:type="dxa"/>
          </w:tcPr>
          <w:p w:rsidR="00686228" w:rsidRPr="00187BCE" w:rsidRDefault="004B4E57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_survey 9.7</w:t>
            </w:r>
          </w:p>
        </w:tc>
      </w:tr>
      <w:tr w:rsidR="004B4E57" w:rsidTr="00187BCE">
        <w:tc>
          <w:tcPr>
            <w:tcW w:w="3133" w:type="dxa"/>
          </w:tcPr>
          <w:p w:rsidR="004B4E57" w:rsidRDefault="004B4E57" w:rsidP="004B4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temperature*</w:t>
            </w:r>
          </w:p>
        </w:tc>
        <w:tc>
          <w:tcPr>
            <w:tcW w:w="3121" w:type="dxa"/>
          </w:tcPr>
          <w:p w:rsidR="004B4E57" w:rsidRPr="00187BCE" w:rsidRDefault="004B4E57" w:rsidP="004B4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Underarm temperature of child in week * (measured in </w:t>
            </w:r>
            <w:r w:rsidR="00573F14" w:rsidRPr="00573F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Fahrenheit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3096" w:type="dxa"/>
          </w:tcPr>
          <w:p w:rsidR="004B4E57" w:rsidRPr="00187BCE" w:rsidRDefault="004B4E57" w:rsidP="004B4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="00573F14">
              <w:rPr>
                <w:rFonts w:ascii="Times New Roman" w:hAnsi="Times New Roman" w:cs="Times New Roman"/>
                <w:sz w:val="24"/>
                <w:szCs w:val="24"/>
              </w:rPr>
              <w:t>_survey 9.8</w:t>
            </w:r>
          </w:p>
        </w:tc>
      </w:tr>
      <w:tr w:rsidR="00F02F76" w:rsidTr="00187BCE">
        <w:tc>
          <w:tcPr>
            <w:tcW w:w="3133" w:type="dxa"/>
          </w:tcPr>
          <w:p w:rsidR="00F02F76" w:rsidRDefault="00573F14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Mother_health*</w:t>
            </w:r>
          </w:p>
        </w:tc>
        <w:tc>
          <w:tcPr>
            <w:tcW w:w="3121" w:type="dxa"/>
          </w:tcPr>
          <w:p w:rsidR="00F02F76" w:rsidRDefault="00573F14" w:rsidP="00F02F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Self_report of mother’s own health. See Stata label for coding</w:t>
            </w:r>
            <w:r w:rsidR="00F0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</w:tcPr>
          <w:p w:rsidR="00F02F76" w:rsidRDefault="00573F14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_survey 2.9</w:t>
            </w:r>
          </w:p>
        </w:tc>
      </w:tr>
    </w:tbl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3"/>
        <w:gridCol w:w="3120"/>
        <w:gridCol w:w="3097"/>
      </w:tblGrid>
      <w:tr w:rsidR="005E3544" w:rsidTr="00D612F4">
        <w:tc>
          <w:tcPr>
            <w:tcW w:w="9350" w:type="dxa"/>
            <w:gridSpan w:val="3"/>
            <w:shd w:val="clear" w:color="auto" w:fill="808080" w:themeFill="background1" w:themeFillShade="80"/>
          </w:tcPr>
          <w:p w:rsidR="005E3544" w:rsidRPr="005E3544" w:rsidRDefault="007C4766" w:rsidP="00C349B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Variables that were only measured once</w:t>
            </w:r>
          </w:p>
        </w:tc>
      </w:tr>
      <w:tr w:rsidR="005E3544" w:rsidTr="00D612F4">
        <w:tc>
          <w:tcPr>
            <w:tcW w:w="3133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Variable</w:t>
            </w:r>
          </w:p>
        </w:tc>
        <w:tc>
          <w:tcPr>
            <w:tcW w:w="3120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097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Source</w:t>
            </w:r>
          </w:p>
        </w:tc>
      </w:tr>
      <w:tr w:rsidR="005E3544" w:rsidTr="00D612F4">
        <w:tc>
          <w:tcPr>
            <w:tcW w:w="3133" w:type="dxa"/>
          </w:tcPr>
          <w:p w:rsidR="005E3544" w:rsidRDefault="007C4766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66">
              <w:rPr>
                <w:rFonts w:ascii="Times New Roman" w:hAnsi="Times New Roman" w:cs="Times New Roman"/>
                <w:sz w:val="24"/>
                <w:szCs w:val="24"/>
              </w:rPr>
              <w:t>Heightwk</w:t>
            </w:r>
          </w:p>
        </w:tc>
        <w:tc>
          <w:tcPr>
            <w:tcW w:w="3120" w:type="dxa"/>
          </w:tcPr>
          <w:p w:rsidR="00A603D0" w:rsidRDefault="007C4766" w:rsidP="00C0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in which height was measured</w:t>
            </w:r>
          </w:p>
        </w:tc>
        <w:tc>
          <w:tcPr>
            <w:tcW w:w="3097" w:type="dxa"/>
          </w:tcPr>
          <w:p w:rsidR="005E3544" w:rsidRDefault="007C4766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E3305" w:rsidTr="00D612F4">
        <w:tc>
          <w:tcPr>
            <w:tcW w:w="3133" w:type="dxa"/>
          </w:tcPr>
          <w:p w:rsidR="006259C2" w:rsidRDefault="007C4766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66">
              <w:rPr>
                <w:rFonts w:ascii="Times New Roman" w:hAnsi="Times New Roman" w:cs="Times New Roman"/>
                <w:sz w:val="24"/>
                <w:szCs w:val="24"/>
              </w:rPr>
              <w:t>Weightwk</w:t>
            </w:r>
          </w:p>
        </w:tc>
        <w:tc>
          <w:tcPr>
            <w:tcW w:w="3120" w:type="dxa"/>
          </w:tcPr>
          <w:p w:rsidR="00FE3305" w:rsidRDefault="007C4766" w:rsidP="00FE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in which weight was measured</w:t>
            </w:r>
          </w:p>
        </w:tc>
        <w:tc>
          <w:tcPr>
            <w:tcW w:w="3097" w:type="dxa"/>
          </w:tcPr>
          <w:p w:rsidR="00FE3305" w:rsidRDefault="007C4766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92EE7" w:rsidTr="00D612F4">
        <w:tc>
          <w:tcPr>
            <w:tcW w:w="3133" w:type="dxa"/>
          </w:tcPr>
          <w:p w:rsidR="00F92EE7" w:rsidRDefault="007C4766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3120" w:type="dxa"/>
          </w:tcPr>
          <w:p w:rsidR="00F92EE7" w:rsidRDefault="007C4766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 of child, measured in KG</w:t>
            </w:r>
          </w:p>
        </w:tc>
        <w:tc>
          <w:tcPr>
            <w:tcW w:w="3097" w:type="dxa"/>
          </w:tcPr>
          <w:p w:rsidR="00F92EE7" w:rsidRDefault="007C4766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6 and 7</w:t>
            </w:r>
          </w:p>
        </w:tc>
      </w:tr>
      <w:tr w:rsidR="00F92EE7" w:rsidTr="00D612F4">
        <w:tc>
          <w:tcPr>
            <w:tcW w:w="3133" w:type="dxa"/>
          </w:tcPr>
          <w:p w:rsidR="00F92EE7" w:rsidRDefault="007C4766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Height_l</w:t>
            </w:r>
          </w:p>
        </w:tc>
        <w:tc>
          <w:tcPr>
            <w:tcW w:w="3120" w:type="dxa"/>
          </w:tcPr>
          <w:p w:rsidR="00F92EE7" w:rsidRDefault="007C4766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 of child if measured lying down, measured in CM</w:t>
            </w:r>
          </w:p>
        </w:tc>
        <w:tc>
          <w:tcPr>
            <w:tcW w:w="3097" w:type="dxa"/>
          </w:tcPr>
          <w:p w:rsidR="00F92EE7" w:rsidRDefault="007C4766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8</w:t>
            </w:r>
          </w:p>
        </w:tc>
      </w:tr>
      <w:tr w:rsidR="007C4766" w:rsidTr="00D612F4">
        <w:tc>
          <w:tcPr>
            <w:tcW w:w="3133" w:type="dxa"/>
          </w:tcPr>
          <w:p w:rsidR="007C4766" w:rsidRDefault="007C4766" w:rsidP="007C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Height_s</w:t>
            </w:r>
          </w:p>
        </w:tc>
        <w:tc>
          <w:tcPr>
            <w:tcW w:w="3120" w:type="dxa"/>
          </w:tcPr>
          <w:p w:rsidR="007C4766" w:rsidRDefault="007C4766" w:rsidP="007C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 of child if measured standing, measured in CM</w:t>
            </w:r>
          </w:p>
        </w:tc>
        <w:tc>
          <w:tcPr>
            <w:tcW w:w="3097" w:type="dxa"/>
          </w:tcPr>
          <w:p w:rsidR="007C4766" w:rsidRDefault="007C4766" w:rsidP="007C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Health_survey 8</w:t>
            </w:r>
          </w:p>
        </w:tc>
      </w:tr>
    </w:tbl>
    <w:p w:rsidR="00ED63A2" w:rsidRDefault="00ED63A2"/>
    <w:sectPr w:rsidR="00ED63A2" w:rsidSect="00ED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DB" w:rsidRDefault="006C0EDB" w:rsidP="00C8767E">
      <w:pPr>
        <w:spacing w:after="0" w:line="240" w:lineRule="auto"/>
      </w:pPr>
      <w:r>
        <w:separator/>
      </w:r>
    </w:p>
  </w:endnote>
  <w:endnote w:type="continuationSeparator" w:id="0">
    <w:p w:rsidR="006C0EDB" w:rsidRDefault="006C0EDB" w:rsidP="00C8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DB" w:rsidRDefault="006C0EDB" w:rsidP="00C8767E">
      <w:pPr>
        <w:spacing w:after="0" w:line="240" w:lineRule="auto"/>
      </w:pPr>
      <w:r>
        <w:separator/>
      </w:r>
    </w:p>
  </w:footnote>
  <w:footnote w:type="continuationSeparator" w:id="0">
    <w:p w:rsidR="006C0EDB" w:rsidRDefault="006C0EDB" w:rsidP="00C8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4"/>
    <w:rsid w:val="00076F5B"/>
    <w:rsid w:val="000875F0"/>
    <w:rsid w:val="00125FCE"/>
    <w:rsid w:val="00187BCE"/>
    <w:rsid w:val="001B651E"/>
    <w:rsid w:val="001C3B3D"/>
    <w:rsid w:val="001E42E2"/>
    <w:rsid w:val="001F434F"/>
    <w:rsid w:val="00206E73"/>
    <w:rsid w:val="00286E94"/>
    <w:rsid w:val="00291205"/>
    <w:rsid w:val="002A7742"/>
    <w:rsid w:val="002F1AE7"/>
    <w:rsid w:val="00306905"/>
    <w:rsid w:val="004177E4"/>
    <w:rsid w:val="004B4E57"/>
    <w:rsid w:val="004B7328"/>
    <w:rsid w:val="004C2351"/>
    <w:rsid w:val="004E6704"/>
    <w:rsid w:val="005016AD"/>
    <w:rsid w:val="00517C6E"/>
    <w:rsid w:val="00525CB0"/>
    <w:rsid w:val="00547C63"/>
    <w:rsid w:val="00573F14"/>
    <w:rsid w:val="005A5DA8"/>
    <w:rsid w:val="005E3544"/>
    <w:rsid w:val="006259C2"/>
    <w:rsid w:val="00686228"/>
    <w:rsid w:val="006B53DC"/>
    <w:rsid w:val="006C0EDB"/>
    <w:rsid w:val="006D181C"/>
    <w:rsid w:val="006F79A9"/>
    <w:rsid w:val="0077474C"/>
    <w:rsid w:val="00787201"/>
    <w:rsid w:val="0079101A"/>
    <w:rsid w:val="007918F5"/>
    <w:rsid w:val="00796D03"/>
    <w:rsid w:val="007B15E9"/>
    <w:rsid w:val="007C4766"/>
    <w:rsid w:val="00814F1E"/>
    <w:rsid w:val="008261A0"/>
    <w:rsid w:val="00831634"/>
    <w:rsid w:val="008C79E8"/>
    <w:rsid w:val="008F16BA"/>
    <w:rsid w:val="008F2C05"/>
    <w:rsid w:val="009011BF"/>
    <w:rsid w:val="00934329"/>
    <w:rsid w:val="00952C22"/>
    <w:rsid w:val="009577CB"/>
    <w:rsid w:val="009D43D5"/>
    <w:rsid w:val="009D6FFE"/>
    <w:rsid w:val="009F1162"/>
    <w:rsid w:val="00A216CD"/>
    <w:rsid w:val="00A56CFA"/>
    <w:rsid w:val="00A603D0"/>
    <w:rsid w:val="00A61D7E"/>
    <w:rsid w:val="00AD20B4"/>
    <w:rsid w:val="00B64A97"/>
    <w:rsid w:val="00B97DBD"/>
    <w:rsid w:val="00BF745A"/>
    <w:rsid w:val="00C03034"/>
    <w:rsid w:val="00C341DE"/>
    <w:rsid w:val="00C349B1"/>
    <w:rsid w:val="00C52288"/>
    <w:rsid w:val="00C72DA3"/>
    <w:rsid w:val="00C8767E"/>
    <w:rsid w:val="00C91DF0"/>
    <w:rsid w:val="00CA1694"/>
    <w:rsid w:val="00D15443"/>
    <w:rsid w:val="00D27E65"/>
    <w:rsid w:val="00D27EE6"/>
    <w:rsid w:val="00D34299"/>
    <w:rsid w:val="00D60FF2"/>
    <w:rsid w:val="00D612F4"/>
    <w:rsid w:val="00E267EA"/>
    <w:rsid w:val="00E63EBC"/>
    <w:rsid w:val="00E8037D"/>
    <w:rsid w:val="00EA6013"/>
    <w:rsid w:val="00EC410F"/>
    <w:rsid w:val="00ED63A2"/>
    <w:rsid w:val="00F02F76"/>
    <w:rsid w:val="00F108AC"/>
    <w:rsid w:val="00F2558C"/>
    <w:rsid w:val="00F5438B"/>
    <w:rsid w:val="00F60CE1"/>
    <w:rsid w:val="00F65E61"/>
    <w:rsid w:val="00F92EE7"/>
    <w:rsid w:val="00FE3150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01CAC-BA91-4F1E-96E6-ADD41754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7E"/>
  </w:style>
  <w:style w:type="paragraph" w:styleId="Footer">
    <w:name w:val="footer"/>
    <w:basedOn w:val="Normal"/>
    <w:link w:val="FooterChar"/>
    <w:uiPriority w:val="99"/>
    <w:unhideWhenUsed/>
    <w:rsid w:val="00C8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7E"/>
  </w:style>
  <w:style w:type="paragraph" w:styleId="BalloonText">
    <w:name w:val="Balloon Text"/>
    <w:basedOn w:val="Normal"/>
    <w:link w:val="BalloonTextChar"/>
    <w:uiPriority w:val="99"/>
    <w:semiHidden/>
    <w:unhideWhenUsed/>
    <w:rsid w:val="00C8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426B1-760F-4E57-8189-BA717271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Mark Dean</cp:lastModifiedBy>
  <cp:revision>4</cp:revision>
  <dcterms:created xsi:type="dcterms:W3CDTF">2016-07-01T15:57:00Z</dcterms:created>
  <dcterms:modified xsi:type="dcterms:W3CDTF">2016-07-01T22:45:00Z</dcterms:modified>
</cp:coreProperties>
</file>