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B689F" w14:textId="65F98519" w:rsidR="00372DD1" w:rsidRPr="00E64753" w:rsidRDefault="0039400B" w:rsidP="00823578">
      <w:pPr>
        <w:pStyle w:val="NoSpacing"/>
        <w:rPr>
          <w:b/>
        </w:rPr>
      </w:pPr>
      <w:proofErr w:type="spellStart"/>
      <w:r>
        <w:rPr>
          <w:b/>
        </w:rPr>
        <w:t>PHiLA</w:t>
      </w:r>
      <w:proofErr w:type="spellEnd"/>
      <w:r w:rsidR="00EB76C5" w:rsidRPr="00E64753">
        <w:rPr>
          <w:b/>
        </w:rPr>
        <w:t xml:space="preserve"> Interview Schedule</w:t>
      </w:r>
      <w:r w:rsidR="00905FD1">
        <w:rPr>
          <w:b/>
        </w:rPr>
        <w:t xml:space="preserve"> – CCG </w:t>
      </w:r>
    </w:p>
    <w:p w14:paraId="3AD97B4C" w14:textId="77777777" w:rsidR="003E3025" w:rsidRDefault="003E3025" w:rsidP="00823578">
      <w:pPr>
        <w:pStyle w:val="NoSpacing"/>
      </w:pPr>
    </w:p>
    <w:p w14:paraId="1332047B" w14:textId="77777777" w:rsidR="007D4631" w:rsidRDefault="00F102DD" w:rsidP="00823578">
      <w:pPr>
        <w:pStyle w:val="NoSpacing"/>
      </w:pPr>
      <w:r>
        <w:t xml:space="preserve">Thank you for agreeing to talk to me today.  </w:t>
      </w:r>
      <w:r w:rsidR="00FC735F">
        <w:t xml:space="preserve">The purpose of </w:t>
      </w:r>
      <w:r>
        <w:t xml:space="preserve">this project </w:t>
      </w:r>
      <w:r w:rsidR="00FC735F">
        <w:t xml:space="preserve">is to </w:t>
      </w:r>
      <w:r>
        <w:t>find out about</w:t>
      </w:r>
      <w:r w:rsidR="00FC735F">
        <w:t xml:space="preserve"> how </w:t>
      </w:r>
      <w:r w:rsidR="00735246">
        <w:t xml:space="preserve">local authorities </w:t>
      </w:r>
      <w:r>
        <w:t xml:space="preserve">are currently using </w:t>
      </w:r>
      <w:r w:rsidR="00735246">
        <w:t xml:space="preserve">evidence and guidance in public health work, and how </w:t>
      </w:r>
      <w:r w:rsidR="00FC735F">
        <w:t>NICE guidance</w:t>
      </w:r>
      <w:r w:rsidR="003E3025">
        <w:t xml:space="preserve"> can best support local authority</w:t>
      </w:r>
      <w:bookmarkStart w:id="0" w:name="_GoBack"/>
      <w:bookmarkEnd w:id="0"/>
      <w:r w:rsidR="003E3025">
        <w:t xml:space="preserve"> work. </w:t>
      </w:r>
    </w:p>
    <w:p w14:paraId="0A756867" w14:textId="77777777" w:rsidR="00523B81" w:rsidRDefault="00523B81" w:rsidP="00823578">
      <w:pPr>
        <w:pStyle w:val="NoSpacing"/>
      </w:pPr>
    </w:p>
    <w:p w14:paraId="5532FF20" w14:textId="0870E307" w:rsidR="00523B81" w:rsidRDefault="00523B81" w:rsidP="00823578">
      <w:pPr>
        <w:pStyle w:val="NoSpacing"/>
      </w:pPr>
      <w:r>
        <w:t xml:space="preserve">By ‘public health’, we mean any of the work carried out by local authorities that aims to improve public health, </w:t>
      </w:r>
      <w:r w:rsidR="002940B3">
        <w:t>f</w:t>
      </w:r>
      <w:r>
        <w:t xml:space="preserve">or </w:t>
      </w:r>
      <w:r w:rsidR="002940B3">
        <w:t xml:space="preserve">example by </w:t>
      </w:r>
      <w:r>
        <w:t>enabl</w:t>
      </w:r>
      <w:r w:rsidR="002940B3">
        <w:t>ing</w:t>
      </w:r>
      <w:r>
        <w:t xml:space="preserve"> </w:t>
      </w:r>
      <w:r w:rsidR="002940B3">
        <w:t>people</w:t>
      </w:r>
      <w:r>
        <w:t xml:space="preserve"> to access information, advice or services about health issues</w:t>
      </w:r>
      <w:r w:rsidR="002940B3">
        <w:t xml:space="preserve"> and intervening to promote behaviours that increase health and discourage behaviours that reduce it</w:t>
      </w:r>
      <w:r>
        <w:t xml:space="preserve">. </w:t>
      </w:r>
    </w:p>
    <w:p w14:paraId="00E2A706" w14:textId="77777777" w:rsidR="00F102DD" w:rsidRDefault="00F102DD" w:rsidP="002F2F64">
      <w:pPr>
        <w:pStyle w:val="NoSpacing"/>
      </w:pPr>
    </w:p>
    <w:p w14:paraId="6E93D675" w14:textId="4E6B0C10" w:rsidR="00523B81" w:rsidRDefault="00F102DD" w:rsidP="002F2F64">
      <w:pPr>
        <w:pStyle w:val="NoSpacing"/>
      </w:pPr>
      <w:r>
        <w:t xml:space="preserve">With the recent transition of public health </w:t>
      </w:r>
      <w:r w:rsidR="00523B81">
        <w:t xml:space="preserve">responsibilities </w:t>
      </w:r>
      <w:r>
        <w:t>from the NHS to local authorities, we realise that many people will not be familiar with NICE gui</w:t>
      </w:r>
      <w:r w:rsidR="00211196">
        <w:t>dance</w:t>
      </w:r>
      <w:r>
        <w:t>, or would like to use it but are not sure how.</w:t>
      </w:r>
      <w:r w:rsidR="0014544A">
        <w:t xml:space="preserve"> In order to make this guidance as useful as possible, we need to understand the extent to which </w:t>
      </w:r>
      <w:r w:rsidR="00523B81">
        <w:t xml:space="preserve">people in different roles within </w:t>
      </w:r>
      <w:r w:rsidR="0014544A">
        <w:t xml:space="preserve">local authorities are familiar with the guidance, and </w:t>
      </w:r>
      <w:r w:rsidR="00243E4B">
        <w:t xml:space="preserve">use </w:t>
      </w:r>
      <w:r w:rsidR="0014544A">
        <w:t>it.</w:t>
      </w:r>
    </w:p>
    <w:p w14:paraId="0A71EB59" w14:textId="77777777" w:rsidR="00D92D29" w:rsidRDefault="00D92D29" w:rsidP="002F2F64">
      <w:pPr>
        <w:pStyle w:val="NoSpacing"/>
      </w:pPr>
    </w:p>
    <w:tbl>
      <w:tblPr>
        <w:tblStyle w:val="TableGrid"/>
        <w:tblW w:w="9242" w:type="dxa"/>
        <w:tblLayout w:type="fixed"/>
        <w:tblLook w:val="04A0" w:firstRow="1" w:lastRow="0" w:firstColumn="1" w:lastColumn="0" w:noHBand="0" w:noVBand="1"/>
      </w:tblPr>
      <w:tblGrid>
        <w:gridCol w:w="504"/>
        <w:gridCol w:w="835"/>
        <w:gridCol w:w="754"/>
        <w:gridCol w:w="7149"/>
      </w:tblGrid>
      <w:tr w:rsidR="00372DD1" w14:paraId="27B8798E" w14:textId="77777777" w:rsidTr="00182B1A">
        <w:tc>
          <w:tcPr>
            <w:tcW w:w="504" w:type="dxa"/>
          </w:tcPr>
          <w:p w14:paraId="4F5E612A" w14:textId="77777777" w:rsidR="00372DD1" w:rsidRPr="00176FEC" w:rsidRDefault="00372DD1" w:rsidP="002F2F64">
            <w:pPr>
              <w:pStyle w:val="NoSpacing"/>
              <w:rPr>
                <w:b/>
              </w:rPr>
            </w:pPr>
          </w:p>
        </w:tc>
        <w:tc>
          <w:tcPr>
            <w:tcW w:w="8738" w:type="dxa"/>
            <w:gridSpan w:val="3"/>
          </w:tcPr>
          <w:p w14:paraId="72C26C0F" w14:textId="77777777" w:rsidR="00372DD1" w:rsidRPr="00176FEC" w:rsidRDefault="00372DD1" w:rsidP="002F2F64">
            <w:pPr>
              <w:pStyle w:val="NoSpacing"/>
              <w:rPr>
                <w:b/>
              </w:rPr>
            </w:pPr>
            <w:r w:rsidRPr="00176FEC">
              <w:rPr>
                <w:b/>
              </w:rPr>
              <w:t>Interview question</w:t>
            </w:r>
          </w:p>
        </w:tc>
      </w:tr>
      <w:tr w:rsidR="00372DD1" w14:paraId="0DF4C23A" w14:textId="77777777" w:rsidTr="00182B1A">
        <w:tc>
          <w:tcPr>
            <w:tcW w:w="504" w:type="dxa"/>
          </w:tcPr>
          <w:p w14:paraId="6B1C0B09" w14:textId="7F2BCEEF" w:rsidR="00372DD1" w:rsidRDefault="004A5EF7" w:rsidP="00A21A96">
            <w:pPr>
              <w:pStyle w:val="NoSpacing"/>
            </w:pPr>
            <w:r>
              <w:t>1</w:t>
            </w:r>
          </w:p>
        </w:tc>
        <w:tc>
          <w:tcPr>
            <w:tcW w:w="8738" w:type="dxa"/>
            <w:gridSpan w:val="3"/>
          </w:tcPr>
          <w:p w14:paraId="2DE038EE" w14:textId="13FEEFCD" w:rsidR="00372DD1" w:rsidRDefault="00372DD1" w:rsidP="002F2F64">
            <w:pPr>
              <w:pStyle w:val="NoSpacing"/>
            </w:pPr>
            <w:r>
              <w:t xml:space="preserve">Can you tell me a little bit about </w:t>
            </w:r>
            <w:r w:rsidR="004A5EF7">
              <w:t>your current role</w:t>
            </w:r>
            <w:r>
              <w:t xml:space="preserve">? </w:t>
            </w:r>
          </w:p>
        </w:tc>
      </w:tr>
      <w:tr w:rsidR="00372DD1" w14:paraId="1BCBAA8C" w14:textId="77777777" w:rsidTr="00182B1A">
        <w:tc>
          <w:tcPr>
            <w:tcW w:w="504" w:type="dxa"/>
          </w:tcPr>
          <w:p w14:paraId="01CBF4A7" w14:textId="4EAE9BF0" w:rsidR="00372DD1" w:rsidRDefault="004A5EF7" w:rsidP="00A21A96">
            <w:pPr>
              <w:pStyle w:val="NoSpacing"/>
            </w:pPr>
            <w:r>
              <w:t>2</w:t>
            </w:r>
          </w:p>
        </w:tc>
        <w:tc>
          <w:tcPr>
            <w:tcW w:w="8738" w:type="dxa"/>
            <w:gridSpan w:val="3"/>
          </w:tcPr>
          <w:p w14:paraId="08756C62" w14:textId="17B12C50" w:rsidR="00372DD1" w:rsidRDefault="00D96480" w:rsidP="004A5EF7">
            <w:pPr>
              <w:pStyle w:val="NoSpacing"/>
            </w:pPr>
            <w:r>
              <w:t xml:space="preserve">(If not previously answered) </w:t>
            </w:r>
            <w:r w:rsidR="00372DD1">
              <w:t xml:space="preserve">What involvement do you have in implementing public health policy or strategies or interventions </w:t>
            </w:r>
            <w:r w:rsidR="004A5EF7">
              <w:t xml:space="preserve">at </w:t>
            </w:r>
            <w:r w:rsidR="00372DD1">
              <w:t>the Council?</w:t>
            </w:r>
          </w:p>
        </w:tc>
      </w:tr>
      <w:tr w:rsidR="00372DD1" w14:paraId="2C2F713C" w14:textId="77777777" w:rsidTr="00182B1A">
        <w:tc>
          <w:tcPr>
            <w:tcW w:w="504" w:type="dxa"/>
          </w:tcPr>
          <w:p w14:paraId="6F5A7724" w14:textId="1BA11C6F" w:rsidR="00372DD1" w:rsidRDefault="004A5EF7" w:rsidP="00A21A96">
            <w:pPr>
              <w:pStyle w:val="NoSpacing"/>
            </w:pPr>
            <w:r>
              <w:t>3</w:t>
            </w:r>
          </w:p>
        </w:tc>
        <w:tc>
          <w:tcPr>
            <w:tcW w:w="8738" w:type="dxa"/>
            <w:gridSpan w:val="3"/>
          </w:tcPr>
          <w:p w14:paraId="7C999D2B" w14:textId="581C2008" w:rsidR="00372DD1" w:rsidRDefault="00372DD1" w:rsidP="004A5EF7">
            <w:pPr>
              <w:pStyle w:val="NoSpacing"/>
            </w:pPr>
            <w:r>
              <w:t xml:space="preserve">Responsibility for public health transferred from the NHS to local authorities in 2013. </w:t>
            </w:r>
            <w:r w:rsidR="004A5EF7">
              <w:t>How has that affected your role?</w:t>
            </w:r>
          </w:p>
        </w:tc>
      </w:tr>
      <w:tr w:rsidR="00372DD1" w14:paraId="3316C9A9" w14:textId="77777777" w:rsidTr="00182B1A">
        <w:tc>
          <w:tcPr>
            <w:tcW w:w="504" w:type="dxa"/>
          </w:tcPr>
          <w:p w14:paraId="3317D2F4" w14:textId="0ECC846D" w:rsidR="00372DD1" w:rsidRDefault="004A5EF7" w:rsidP="00A21A96">
            <w:pPr>
              <w:pStyle w:val="NoSpacing"/>
            </w:pPr>
            <w:r>
              <w:t>4</w:t>
            </w:r>
          </w:p>
        </w:tc>
        <w:tc>
          <w:tcPr>
            <w:tcW w:w="8738" w:type="dxa"/>
            <w:gridSpan w:val="3"/>
          </w:tcPr>
          <w:p w14:paraId="3404B169" w14:textId="77777777" w:rsidR="00372DD1" w:rsidRDefault="00372DD1" w:rsidP="002F2F64">
            <w:pPr>
              <w:pStyle w:val="NoSpacing"/>
            </w:pPr>
            <w:r>
              <w:t>What changes did you notice after April 2013 with respect to public health? What about social care?</w:t>
            </w:r>
          </w:p>
        </w:tc>
      </w:tr>
      <w:tr w:rsidR="00372DD1" w14:paraId="41E6A5FD" w14:textId="77777777" w:rsidTr="00182B1A">
        <w:tc>
          <w:tcPr>
            <w:tcW w:w="504" w:type="dxa"/>
          </w:tcPr>
          <w:p w14:paraId="0C431AEF" w14:textId="5701029E" w:rsidR="00372DD1" w:rsidRDefault="004A5EF7" w:rsidP="00A21A96">
            <w:pPr>
              <w:pStyle w:val="NoSpacing"/>
            </w:pPr>
            <w:r>
              <w:t>5</w:t>
            </w:r>
          </w:p>
        </w:tc>
        <w:tc>
          <w:tcPr>
            <w:tcW w:w="8738" w:type="dxa"/>
            <w:gridSpan w:val="3"/>
          </w:tcPr>
          <w:p w14:paraId="056D01B1" w14:textId="01E44916" w:rsidR="00372DD1" w:rsidRDefault="00372DD1" w:rsidP="00243E4B">
            <w:pPr>
              <w:pStyle w:val="NoSpacing"/>
            </w:pPr>
            <w:r>
              <w:t xml:space="preserve">In your experience, how does the Council decide the priority issues around public health </w:t>
            </w:r>
            <w:r w:rsidR="00243E4B">
              <w:t>to</w:t>
            </w:r>
            <w:r>
              <w:t xml:space="preserve"> focus on?</w:t>
            </w:r>
          </w:p>
        </w:tc>
      </w:tr>
      <w:tr w:rsidR="00372DD1" w14:paraId="7D023EA5" w14:textId="77777777" w:rsidTr="00182B1A">
        <w:tc>
          <w:tcPr>
            <w:tcW w:w="504" w:type="dxa"/>
          </w:tcPr>
          <w:p w14:paraId="487AA7B6" w14:textId="5CCE4A01" w:rsidR="00372DD1" w:rsidRDefault="004A5EF7" w:rsidP="00A21A96">
            <w:pPr>
              <w:pStyle w:val="NoSpacing"/>
            </w:pPr>
            <w:r>
              <w:t>6</w:t>
            </w:r>
          </w:p>
        </w:tc>
        <w:tc>
          <w:tcPr>
            <w:tcW w:w="8738" w:type="dxa"/>
            <w:gridSpan w:val="3"/>
          </w:tcPr>
          <w:p w14:paraId="2480D1ED" w14:textId="2463F779" w:rsidR="00372DD1" w:rsidRDefault="00372DD1" w:rsidP="002F2F64">
            <w:pPr>
              <w:pStyle w:val="NoSpacing"/>
            </w:pPr>
            <w:r>
              <w:t xml:space="preserve">What kinds of evidence or </w:t>
            </w:r>
            <w:r w:rsidR="002F4AB1">
              <w:t>guidance</w:t>
            </w:r>
            <w:r>
              <w:t xml:space="preserve"> do the Council use when deciding what to do about these public health issues?</w:t>
            </w:r>
            <w:r w:rsidR="00870768">
              <w:t xml:space="preserve"> (probe for local and national types of evidence)</w:t>
            </w:r>
          </w:p>
        </w:tc>
      </w:tr>
      <w:tr w:rsidR="004A5EF7" w14:paraId="6E64DE99" w14:textId="77777777" w:rsidTr="00182B1A">
        <w:tc>
          <w:tcPr>
            <w:tcW w:w="504" w:type="dxa"/>
          </w:tcPr>
          <w:p w14:paraId="763A278F" w14:textId="70F9E3B3" w:rsidR="004A5EF7" w:rsidRDefault="004A5EF7" w:rsidP="00A21A96">
            <w:pPr>
              <w:pStyle w:val="NoSpacing"/>
            </w:pPr>
            <w:r>
              <w:t>7</w:t>
            </w:r>
          </w:p>
        </w:tc>
        <w:tc>
          <w:tcPr>
            <w:tcW w:w="8738" w:type="dxa"/>
            <w:gridSpan w:val="3"/>
          </w:tcPr>
          <w:p w14:paraId="300C9961" w14:textId="13A975E8" w:rsidR="004A5EF7" w:rsidRDefault="004A5EF7" w:rsidP="002F2F64">
            <w:pPr>
              <w:pStyle w:val="NoSpacing"/>
            </w:pPr>
            <w:r>
              <w:t>Does that differ from the kinds of evidence you use in your own work, particularly where it relates to public health? (probe for local and national types of evidence)</w:t>
            </w:r>
          </w:p>
        </w:tc>
      </w:tr>
      <w:tr w:rsidR="00870768" w14:paraId="0F70E5FF" w14:textId="77777777" w:rsidTr="00182B1A">
        <w:tc>
          <w:tcPr>
            <w:tcW w:w="504" w:type="dxa"/>
          </w:tcPr>
          <w:p w14:paraId="4E447D40" w14:textId="3DA133FA" w:rsidR="00870768" w:rsidRDefault="004A5EF7" w:rsidP="00870768">
            <w:pPr>
              <w:pStyle w:val="NoSpacing"/>
            </w:pPr>
            <w:r>
              <w:t>8</w:t>
            </w:r>
          </w:p>
        </w:tc>
        <w:tc>
          <w:tcPr>
            <w:tcW w:w="8738" w:type="dxa"/>
            <w:gridSpan w:val="3"/>
          </w:tcPr>
          <w:p w14:paraId="3485E362" w14:textId="02FDBCBA" w:rsidR="00870768" w:rsidRDefault="00870768" w:rsidP="00870768">
            <w:pPr>
              <w:pStyle w:val="NoSpacing"/>
            </w:pPr>
            <w:r>
              <w:t xml:space="preserve">What do you think the strengths and limitations of local and national </w:t>
            </w:r>
            <w:r w:rsidR="004A5EF7">
              <w:t xml:space="preserve">types of </w:t>
            </w:r>
            <w:r>
              <w:t>evidence are?</w:t>
            </w:r>
          </w:p>
        </w:tc>
      </w:tr>
      <w:tr w:rsidR="00826F82" w14:paraId="510369E6" w14:textId="77777777" w:rsidTr="00182B1A">
        <w:tc>
          <w:tcPr>
            <w:tcW w:w="504" w:type="dxa"/>
          </w:tcPr>
          <w:p w14:paraId="051FCE24" w14:textId="6C53D1AA" w:rsidR="00826F82" w:rsidRDefault="004A5EF7" w:rsidP="00826F82">
            <w:pPr>
              <w:pStyle w:val="NoSpacing"/>
            </w:pPr>
            <w:r>
              <w:t>9</w:t>
            </w:r>
          </w:p>
        </w:tc>
        <w:tc>
          <w:tcPr>
            <w:tcW w:w="8738" w:type="dxa"/>
            <w:gridSpan w:val="3"/>
          </w:tcPr>
          <w:p w14:paraId="3033DF1F" w14:textId="7E465D4A" w:rsidR="00826F82" w:rsidRDefault="00826F82" w:rsidP="00826F82">
            <w:pPr>
              <w:pStyle w:val="NoSpacing"/>
            </w:pPr>
            <w:r>
              <w:t>What do you think of as weak or strong evidence?</w:t>
            </w:r>
          </w:p>
        </w:tc>
      </w:tr>
      <w:tr w:rsidR="00826F82" w14:paraId="1FCEF43E" w14:textId="77777777" w:rsidTr="00182B1A">
        <w:tc>
          <w:tcPr>
            <w:tcW w:w="504" w:type="dxa"/>
          </w:tcPr>
          <w:p w14:paraId="7307E49D" w14:textId="669F4A69" w:rsidR="00826F82" w:rsidRDefault="004A5EF7" w:rsidP="00826F82">
            <w:pPr>
              <w:pStyle w:val="NoSpacing"/>
            </w:pPr>
            <w:r>
              <w:t>10</w:t>
            </w:r>
          </w:p>
        </w:tc>
        <w:tc>
          <w:tcPr>
            <w:tcW w:w="8738" w:type="dxa"/>
            <w:gridSpan w:val="3"/>
          </w:tcPr>
          <w:p w14:paraId="10DA3FD1" w14:textId="4810135E" w:rsidR="00826F82" w:rsidRDefault="00826F82" w:rsidP="004A5EF7">
            <w:pPr>
              <w:pStyle w:val="NoSpacing"/>
            </w:pPr>
            <w:r>
              <w:t xml:space="preserve">And where on that spectrum of weak to strong evidence does the type of evidence </w:t>
            </w:r>
            <w:r w:rsidR="004A5EF7">
              <w:t xml:space="preserve">used in Public Health at the Council </w:t>
            </w:r>
            <w:r>
              <w:t>sit?</w:t>
            </w:r>
          </w:p>
        </w:tc>
      </w:tr>
      <w:tr w:rsidR="00D96480" w14:paraId="05431994" w14:textId="77777777" w:rsidTr="00182B1A">
        <w:tc>
          <w:tcPr>
            <w:tcW w:w="504" w:type="dxa"/>
          </w:tcPr>
          <w:p w14:paraId="21F7F38D" w14:textId="07F68E77" w:rsidR="00D96480" w:rsidRDefault="004A5EF7" w:rsidP="00A21A96">
            <w:pPr>
              <w:pStyle w:val="NoSpacing"/>
            </w:pPr>
            <w:r>
              <w:t>11</w:t>
            </w:r>
          </w:p>
        </w:tc>
        <w:tc>
          <w:tcPr>
            <w:tcW w:w="8738" w:type="dxa"/>
            <w:gridSpan w:val="3"/>
          </w:tcPr>
          <w:p w14:paraId="40472AD6" w14:textId="066E02DE" w:rsidR="00D96480" w:rsidRDefault="00D96480" w:rsidP="002F2F64">
            <w:pPr>
              <w:pStyle w:val="NoSpacing"/>
            </w:pPr>
            <w:r>
              <w:t>Are there systems in place for selecting the guidance or evidence used to support decision-making?</w:t>
            </w:r>
          </w:p>
        </w:tc>
      </w:tr>
      <w:tr w:rsidR="00D96480" w14:paraId="3C347F94" w14:textId="77777777" w:rsidTr="00182B1A">
        <w:tc>
          <w:tcPr>
            <w:tcW w:w="504" w:type="dxa"/>
          </w:tcPr>
          <w:p w14:paraId="0950E186" w14:textId="18C4296C" w:rsidR="00D96480" w:rsidRDefault="004A5EF7" w:rsidP="00A21A96">
            <w:pPr>
              <w:pStyle w:val="NoSpacing"/>
            </w:pPr>
            <w:r>
              <w:t>12</w:t>
            </w:r>
          </w:p>
        </w:tc>
        <w:tc>
          <w:tcPr>
            <w:tcW w:w="8738" w:type="dxa"/>
            <w:gridSpan w:val="3"/>
          </w:tcPr>
          <w:p w14:paraId="7EE898A2" w14:textId="2BC3CDEC" w:rsidR="00D96480" w:rsidRDefault="00D96480" w:rsidP="002F2F64">
            <w:pPr>
              <w:pStyle w:val="NoSpacing"/>
            </w:pPr>
            <w:r>
              <w:t>Are there systems in place to record or track the use of guidance or evidence in decision-making</w:t>
            </w:r>
            <w:r w:rsidR="004A5EF7">
              <w:t xml:space="preserve"> in Public Health</w:t>
            </w:r>
            <w:r>
              <w:t>?</w:t>
            </w:r>
          </w:p>
        </w:tc>
      </w:tr>
      <w:tr w:rsidR="00FF2106" w14:paraId="5B91BD28" w14:textId="77777777" w:rsidTr="00182B1A">
        <w:tc>
          <w:tcPr>
            <w:tcW w:w="504" w:type="dxa"/>
          </w:tcPr>
          <w:p w14:paraId="70133D0D" w14:textId="3875E4EF" w:rsidR="00FF2106" w:rsidRDefault="004A5EF7" w:rsidP="00A21A96">
            <w:pPr>
              <w:pStyle w:val="NoSpacing"/>
            </w:pPr>
            <w:r>
              <w:t>13</w:t>
            </w:r>
          </w:p>
        </w:tc>
        <w:tc>
          <w:tcPr>
            <w:tcW w:w="8738" w:type="dxa"/>
            <w:gridSpan w:val="3"/>
          </w:tcPr>
          <w:p w14:paraId="2D1A0DD7" w14:textId="452F9D05" w:rsidR="00FF2106" w:rsidRDefault="00FF2106" w:rsidP="002F2F64">
            <w:pPr>
              <w:pStyle w:val="NoSpacing"/>
            </w:pPr>
            <w:r>
              <w:t>In your experience, how does the political side of the Council’s role interact with the use of evidence or guidelines in public health work?</w:t>
            </w:r>
          </w:p>
        </w:tc>
      </w:tr>
      <w:tr w:rsidR="002F4AB1" w14:paraId="680FBC10" w14:textId="77777777" w:rsidTr="00182B1A">
        <w:tc>
          <w:tcPr>
            <w:tcW w:w="504" w:type="dxa"/>
          </w:tcPr>
          <w:p w14:paraId="68F532ED" w14:textId="1DDC705B" w:rsidR="002F4AB1" w:rsidRDefault="004A5EF7" w:rsidP="00A21A96">
            <w:pPr>
              <w:pStyle w:val="NoSpacing"/>
            </w:pPr>
            <w:r>
              <w:t>14</w:t>
            </w:r>
          </w:p>
        </w:tc>
        <w:tc>
          <w:tcPr>
            <w:tcW w:w="8738" w:type="dxa"/>
            <w:gridSpan w:val="3"/>
          </w:tcPr>
          <w:p w14:paraId="21AF95BA" w14:textId="6F5826FD" w:rsidR="002F4AB1" w:rsidRDefault="002F4AB1" w:rsidP="004A5EF7">
            <w:pPr>
              <w:pStyle w:val="NoSpacing"/>
            </w:pPr>
            <w:r>
              <w:t xml:space="preserve">In your experience, when </w:t>
            </w:r>
            <w:r w:rsidR="004A5EF7">
              <w:t xml:space="preserve">the CCG and the Council </w:t>
            </w:r>
            <w:r>
              <w:t>are working together on public health-relate</w:t>
            </w:r>
            <w:r w:rsidR="00E84533">
              <w:t>d issues, how is</w:t>
            </w:r>
            <w:r>
              <w:t xml:space="preserve"> evidence or guidance used?</w:t>
            </w:r>
          </w:p>
        </w:tc>
      </w:tr>
      <w:tr w:rsidR="00EC6422" w14:paraId="78B690C6" w14:textId="77777777" w:rsidTr="00182B1A">
        <w:tc>
          <w:tcPr>
            <w:tcW w:w="504" w:type="dxa"/>
          </w:tcPr>
          <w:p w14:paraId="5A2A4011" w14:textId="2CCF0A22" w:rsidR="00EC6422" w:rsidRDefault="004A5EF7" w:rsidP="00A21A96">
            <w:pPr>
              <w:pStyle w:val="NoSpacing"/>
            </w:pPr>
            <w:r>
              <w:t>15</w:t>
            </w:r>
          </w:p>
        </w:tc>
        <w:tc>
          <w:tcPr>
            <w:tcW w:w="8738" w:type="dxa"/>
            <w:gridSpan w:val="3"/>
          </w:tcPr>
          <w:p w14:paraId="21E8BD65" w14:textId="49A2EECF" w:rsidR="00EC6422" w:rsidRDefault="00EC6422" w:rsidP="00333414">
            <w:pPr>
              <w:pStyle w:val="NoSpacing"/>
            </w:pPr>
            <w:r>
              <w:t xml:space="preserve">Are there systems in place for monitoring how well </w:t>
            </w:r>
            <w:r w:rsidR="00F80079">
              <w:t>the aims</w:t>
            </w:r>
            <w:r w:rsidR="00CA6FF9">
              <w:t xml:space="preserve"> </w:t>
            </w:r>
            <w:r w:rsidR="00F80079">
              <w:t xml:space="preserve">of </w:t>
            </w:r>
            <w:r w:rsidR="00F102DD">
              <w:t xml:space="preserve">public health </w:t>
            </w:r>
            <w:r>
              <w:t>strategies</w:t>
            </w:r>
            <w:r w:rsidR="00333414">
              <w:t>, plans and interventions</w:t>
            </w:r>
            <w:r>
              <w:t xml:space="preserve"> </w:t>
            </w:r>
            <w:r w:rsidR="00F80079">
              <w:t>are met</w:t>
            </w:r>
            <w:r>
              <w:t>?</w:t>
            </w:r>
          </w:p>
        </w:tc>
      </w:tr>
      <w:tr w:rsidR="00372DD1" w14:paraId="70872EEA" w14:textId="77777777" w:rsidTr="00182B1A">
        <w:tc>
          <w:tcPr>
            <w:tcW w:w="504" w:type="dxa"/>
          </w:tcPr>
          <w:p w14:paraId="176E98FC" w14:textId="1DC4813C" w:rsidR="00372DD1" w:rsidRDefault="004A5EF7" w:rsidP="00A21A96">
            <w:pPr>
              <w:pStyle w:val="NoSpacing"/>
            </w:pPr>
            <w:r>
              <w:t>16</w:t>
            </w:r>
          </w:p>
        </w:tc>
        <w:tc>
          <w:tcPr>
            <w:tcW w:w="8738" w:type="dxa"/>
            <w:gridSpan w:val="3"/>
          </w:tcPr>
          <w:p w14:paraId="08EFBF36" w14:textId="0CF1691B" w:rsidR="00372DD1" w:rsidRDefault="00372DD1" w:rsidP="00182B1A">
            <w:pPr>
              <w:pStyle w:val="NoSpacing"/>
            </w:pPr>
            <w:r>
              <w:t>NICE produces guid</w:t>
            </w:r>
            <w:r w:rsidR="0014544A">
              <w:t>e</w:t>
            </w:r>
            <w:r w:rsidR="00324986">
              <w:t>lines</w:t>
            </w:r>
            <w:r w:rsidR="00485BCC">
              <w:t xml:space="preserve"> </w:t>
            </w:r>
            <w:r>
              <w:t xml:space="preserve">for people working on </w:t>
            </w:r>
            <w:r w:rsidRPr="004A5EF7">
              <w:rPr>
                <w:u w:val="single"/>
              </w:rPr>
              <w:t>public health</w:t>
            </w:r>
            <w:r>
              <w:t xml:space="preserve"> issues, including </w:t>
            </w:r>
            <w:r w:rsidR="00324986">
              <w:t>guidelines for</w:t>
            </w:r>
            <w:r w:rsidR="00182B1A">
              <w:t xml:space="preserve"> l</w:t>
            </w:r>
            <w:r>
              <w:t>ocal authorities to help them implement policies that address public health priorities</w:t>
            </w:r>
            <w:r w:rsidR="00182B1A">
              <w:t>.</w:t>
            </w:r>
            <w:r w:rsidR="005E60AD">
              <w:t xml:space="preserve"> Is this</w:t>
            </w:r>
            <w:r>
              <w:t xml:space="preserve"> NICE guidance something you </w:t>
            </w:r>
            <w:r w:rsidR="001E45C2">
              <w:t xml:space="preserve">personally </w:t>
            </w:r>
            <w:r>
              <w:t>are aware of?</w:t>
            </w:r>
          </w:p>
        </w:tc>
      </w:tr>
      <w:tr w:rsidR="007926F3" w14:paraId="286C433E" w14:textId="77777777" w:rsidTr="00182B1A">
        <w:tc>
          <w:tcPr>
            <w:tcW w:w="504" w:type="dxa"/>
          </w:tcPr>
          <w:p w14:paraId="0D1FBEF9" w14:textId="169EAE32" w:rsidR="007926F3" w:rsidRDefault="004A5EF7" w:rsidP="00A21A96">
            <w:pPr>
              <w:pStyle w:val="NoSpacing"/>
            </w:pPr>
            <w:r>
              <w:t>17</w:t>
            </w:r>
          </w:p>
        </w:tc>
        <w:tc>
          <w:tcPr>
            <w:tcW w:w="835" w:type="dxa"/>
            <w:vMerge w:val="restart"/>
          </w:tcPr>
          <w:p w14:paraId="15EE0298" w14:textId="77777777" w:rsidR="007926F3" w:rsidRDefault="007926F3" w:rsidP="00A21A96">
            <w:pPr>
              <w:pStyle w:val="NoSpacing"/>
            </w:pPr>
            <w:r>
              <w:t>If yes</w:t>
            </w:r>
          </w:p>
        </w:tc>
        <w:tc>
          <w:tcPr>
            <w:tcW w:w="7903" w:type="dxa"/>
            <w:gridSpan w:val="2"/>
          </w:tcPr>
          <w:p w14:paraId="66E6342B" w14:textId="77777777" w:rsidR="007926F3" w:rsidRDefault="007926F3" w:rsidP="002F2F64">
            <w:pPr>
              <w:pStyle w:val="NoSpacing"/>
            </w:pPr>
            <w:r>
              <w:t>How did you come to hear of the NICE guidance?</w:t>
            </w:r>
          </w:p>
        </w:tc>
      </w:tr>
      <w:tr w:rsidR="007926F3" w14:paraId="375DA173" w14:textId="77777777" w:rsidTr="00182B1A">
        <w:tc>
          <w:tcPr>
            <w:tcW w:w="504" w:type="dxa"/>
          </w:tcPr>
          <w:p w14:paraId="5C5C7165" w14:textId="608D6E02" w:rsidR="007926F3" w:rsidRDefault="004A5EF7" w:rsidP="00A21A96">
            <w:pPr>
              <w:pStyle w:val="NoSpacing"/>
            </w:pPr>
            <w:r>
              <w:t>18</w:t>
            </w:r>
          </w:p>
        </w:tc>
        <w:tc>
          <w:tcPr>
            <w:tcW w:w="835" w:type="dxa"/>
            <w:vMerge/>
          </w:tcPr>
          <w:p w14:paraId="617721A8" w14:textId="77777777" w:rsidR="007926F3" w:rsidRDefault="007926F3" w:rsidP="00FC735F">
            <w:pPr>
              <w:pStyle w:val="NoSpacing"/>
            </w:pPr>
          </w:p>
        </w:tc>
        <w:tc>
          <w:tcPr>
            <w:tcW w:w="7903" w:type="dxa"/>
            <w:gridSpan w:val="2"/>
          </w:tcPr>
          <w:p w14:paraId="32530E70" w14:textId="4D43628A" w:rsidR="007926F3" w:rsidRDefault="007926F3" w:rsidP="00FF2106">
            <w:pPr>
              <w:pStyle w:val="NoSpacing"/>
            </w:pPr>
            <w:r>
              <w:t>Are you aware of the NICE guidance on smoking, healthy eating, physical activity</w:t>
            </w:r>
            <w:r w:rsidR="00E84533">
              <w:t>, behaviour change or engaging communities</w:t>
            </w:r>
            <w:r>
              <w:t xml:space="preserve">? </w:t>
            </w:r>
            <w:r w:rsidR="00523B81">
              <w:t xml:space="preserve">(Ask about each </w:t>
            </w:r>
            <w:r w:rsidR="00FF2106">
              <w:t>in turn</w:t>
            </w:r>
            <w:r w:rsidR="00523B81">
              <w:t>)</w:t>
            </w:r>
          </w:p>
        </w:tc>
      </w:tr>
      <w:tr w:rsidR="0083577E" w14:paraId="349CB926" w14:textId="77777777" w:rsidTr="006649AD">
        <w:tc>
          <w:tcPr>
            <w:tcW w:w="504" w:type="dxa"/>
          </w:tcPr>
          <w:p w14:paraId="5BF13843" w14:textId="2CC22542" w:rsidR="0083577E" w:rsidRDefault="004A5EF7" w:rsidP="00A21A96">
            <w:pPr>
              <w:pStyle w:val="NoSpacing"/>
            </w:pPr>
            <w:r>
              <w:t>19</w:t>
            </w:r>
          </w:p>
        </w:tc>
        <w:tc>
          <w:tcPr>
            <w:tcW w:w="835" w:type="dxa"/>
            <w:vMerge/>
          </w:tcPr>
          <w:p w14:paraId="500859ED" w14:textId="77777777" w:rsidR="0083577E" w:rsidRDefault="0083577E" w:rsidP="00FC735F">
            <w:pPr>
              <w:pStyle w:val="NoSpacing"/>
            </w:pPr>
          </w:p>
        </w:tc>
        <w:tc>
          <w:tcPr>
            <w:tcW w:w="7903" w:type="dxa"/>
            <w:gridSpan w:val="2"/>
          </w:tcPr>
          <w:p w14:paraId="103DF996" w14:textId="77777777" w:rsidR="0083577E" w:rsidRDefault="0083577E" w:rsidP="00AD68EA">
            <w:pPr>
              <w:pStyle w:val="NoSpacing"/>
            </w:pPr>
            <w:r>
              <w:t>Have you read any of the NICE guidance itself?</w:t>
            </w:r>
          </w:p>
        </w:tc>
      </w:tr>
      <w:tr w:rsidR="0083577E" w14:paraId="7B20BACB" w14:textId="77777777" w:rsidTr="00E75450">
        <w:tc>
          <w:tcPr>
            <w:tcW w:w="504" w:type="dxa"/>
          </w:tcPr>
          <w:p w14:paraId="7B77AF7B" w14:textId="0D8CF5A0" w:rsidR="0083577E" w:rsidRDefault="00905FD1" w:rsidP="00A21A96">
            <w:pPr>
              <w:pStyle w:val="NoSpacing"/>
            </w:pPr>
            <w:r>
              <w:lastRenderedPageBreak/>
              <w:t>20</w:t>
            </w:r>
          </w:p>
        </w:tc>
        <w:tc>
          <w:tcPr>
            <w:tcW w:w="835" w:type="dxa"/>
            <w:vMerge/>
          </w:tcPr>
          <w:p w14:paraId="3994093B" w14:textId="77777777" w:rsidR="0083577E" w:rsidRDefault="0083577E" w:rsidP="00FC735F">
            <w:pPr>
              <w:pStyle w:val="NoSpacing"/>
            </w:pPr>
          </w:p>
        </w:tc>
        <w:tc>
          <w:tcPr>
            <w:tcW w:w="7903" w:type="dxa"/>
            <w:gridSpan w:val="2"/>
          </w:tcPr>
          <w:p w14:paraId="5EC30842" w14:textId="77777777" w:rsidR="0083577E" w:rsidRDefault="0083577E" w:rsidP="00AD68EA">
            <w:pPr>
              <w:pStyle w:val="NoSpacing"/>
            </w:pPr>
            <w:r>
              <w:t>How did you access the NICE guidance?</w:t>
            </w:r>
          </w:p>
        </w:tc>
      </w:tr>
      <w:tr w:rsidR="007926F3" w14:paraId="1FCB286E" w14:textId="77777777" w:rsidTr="00182B1A">
        <w:tc>
          <w:tcPr>
            <w:tcW w:w="504" w:type="dxa"/>
          </w:tcPr>
          <w:p w14:paraId="31AAF063" w14:textId="73B7AC20" w:rsidR="007926F3" w:rsidRDefault="00905FD1" w:rsidP="00FF2106">
            <w:pPr>
              <w:pStyle w:val="NoSpacing"/>
            </w:pPr>
            <w:r>
              <w:t>21</w:t>
            </w:r>
          </w:p>
        </w:tc>
        <w:tc>
          <w:tcPr>
            <w:tcW w:w="835" w:type="dxa"/>
            <w:vMerge/>
          </w:tcPr>
          <w:p w14:paraId="05D4DC83" w14:textId="77777777" w:rsidR="007926F3" w:rsidRDefault="007926F3" w:rsidP="00FC735F">
            <w:pPr>
              <w:pStyle w:val="NoSpacing"/>
            </w:pPr>
          </w:p>
        </w:tc>
        <w:tc>
          <w:tcPr>
            <w:tcW w:w="7903" w:type="dxa"/>
            <w:gridSpan w:val="2"/>
          </w:tcPr>
          <w:p w14:paraId="521C3933" w14:textId="598CB661" w:rsidR="007926F3" w:rsidRDefault="007926F3" w:rsidP="00EC6422">
            <w:pPr>
              <w:pStyle w:val="NoSpacing"/>
            </w:pPr>
            <w:r>
              <w:t xml:space="preserve">Were you able to apply </w:t>
            </w:r>
            <w:r w:rsidR="0083577E">
              <w:t xml:space="preserve">the </w:t>
            </w:r>
            <w:r w:rsidR="00817103">
              <w:t>NICE</w:t>
            </w:r>
            <w:r>
              <w:t xml:space="preserve"> guidance to your work?</w:t>
            </w:r>
          </w:p>
        </w:tc>
      </w:tr>
      <w:tr w:rsidR="007926F3" w14:paraId="03C562B1" w14:textId="77777777" w:rsidTr="00182B1A">
        <w:tc>
          <w:tcPr>
            <w:tcW w:w="504" w:type="dxa"/>
          </w:tcPr>
          <w:p w14:paraId="4FDAC1B4" w14:textId="68533FE2" w:rsidR="007926F3" w:rsidRDefault="00905FD1" w:rsidP="00FF2106">
            <w:pPr>
              <w:pStyle w:val="NoSpacing"/>
            </w:pPr>
            <w:r>
              <w:t>22</w:t>
            </w:r>
          </w:p>
        </w:tc>
        <w:tc>
          <w:tcPr>
            <w:tcW w:w="835" w:type="dxa"/>
            <w:vMerge/>
          </w:tcPr>
          <w:p w14:paraId="1645E3A5" w14:textId="77777777" w:rsidR="007926F3" w:rsidRDefault="007926F3" w:rsidP="00FC735F">
            <w:pPr>
              <w:pStyle w:val="NoSpacing"/>
            </w:pPr>
          </w:p>
        </w:tc>
        <w:tc>
          <w:tcPr>
            <w:tcW w:w="754" w:type="dxa"/>
            <w:vMerge w:val="restart"/>
          </w:tcPr>
          <w:p w14:paraId="123AEED6" w14:textId="77777777" w:rsidR="007926F3" w:rsidRDefault="007926F3" w:rsidP="00FC735F">
            <w:pPr>
              <w:pStyle w:val="NoSpacing"/>
            </w:pPr>
            <w:r>
              <w:t>If yes</w:t>
            </w:r>
          </w:p>
        </w:tc>
        <w:tc>
          <w:tcPr>
            <w:tcW w:w="7149" w:type="dxa"/>
          </w:tcPr>
          <w:p w14:paraId="79E93C90" w14:textId="77777777" w:rsidR="007926F3" w:rsidRDefault="007926F3" w:rsidP="00EC6422">
            <w:pPr>
              <w:pStyle w:val="NoSpacing"/>
            </w:pPr>
            <w:r>
              <w:t>How did you apply the guidance?</w:t>
            </w:r>
          </w:p>
        </w:tc>
      </w:tr>
      <w:tr w:rsidR="00F5200A" w14:paraId="1F44D37F" w14:textId="77777777" w:rsidTr="00182B1A">
        <w:tc>
          <w:tcPr>
            <w:tcW w:w="504" w:type="dxa"/>
          </w:tcPr>
          <w:p w14:paraId="4667D5E0" w14:textId="5CC6AF78" w:rsidR="00F5200A" w:rsidRDefault="00905FD1" w:rsidP="00FF2106">
            <w:pPr>
              <w:pStyle w:val="NoSpacing"/>
            </w:pPr>
            <w:r>
              <w:t>23</w:t>
            </w:r>
          </w:p>
        </w:tc>
        <w:tc>
          <w:tcPr>
            <w:tcW w:w="835" w:type="dxa"/>
            <w:vMerge/>
          </w:tcPr>
          <w:p w14:paraId="1884C759" w14:textId="77777777" w:rsidR="00F5200A" w:rsidRDefault="00F5200A" w:rsidP="00FC735F">
            <w:pPr>
              <w:pStyle w:val="NoSpacing"/>
            </w:pPr>
          </w:p>
        </w:tc>
        <w:tc>
          <w:tcPr>
            <w:tcW w:w="754" w:type="dxa"/>
            <w:vMerge/>
          </w:tcPr>
          <w:p w14:paraId="38E0540F" w14:textId="77777777" w:rsidR="00F5200A" w:rsidRDefault="00F5200A" w:rsidP="00FC735F">
            <w:pPr>
              <w:pStyle w:val="NoSpacing"/>
            </w:pPr>
          </w:p>
        </w:tc>
        <w:tc>
          <w:tcPr>
            <w:tcW w:w="7149" w:type="dxa"/>
          </w:tcPr>
          <w:p w14:paraId="11059C2B" w14:textId="525347ED" w:rsidR="00F5200A" w:rsidRDefault="00F5200A" w:rsidP="002F2F64">
            <w:pPr>
              <w:pStyle w:val="NoSpacing"/>
            </w:pPr>
            <w:r>
              <w:t>Did you look at the evidence supporting the guidance? If yes, how useful was this, and why?</w:t>
            </w:r>
          </w:p>
        </w:tc>
      </w:tr>
      <w:tr w:rsidR="00E84533" w14:paraId="030EEE60" w14:textId="77777777" w:rsidTr="00182B1A">
        <w:tc>
          <w:tcPr>
            <w:tcW w:w="504" w:type="dxa"/>
          </w:tcPr>
          <w:p w14:paraId="215357EF" w14:textId="4D467DC9" w:rsidR="00E84533" w:rsidRDefault="00905FD1" w:rsidP="00A21A96">
            <w:pPr>
              <w:pStyle w:val="NoSpacing"/>
            </w:pPr>
            <w:r>
              <w:t>24</w:t>
            </w:r>
          </w:p>
        </w:tc>
        <w:tc>
          <w:tcPr>
            <w:tcW w:w="835" w:type="dxa"/>
            <w:vMerge/>
          </w:tcPr>
          <w:p w14:paraId="15613C3A" w14:textId="77777777" w:rsidR="00E84533" w:rsidRDefault="00E84533" w:rsidP="00FC735F">
            <w:pPr>
              <w:pStyle w:val="NoSpacing"/>
            </w:pPr>
          </w:p>
        </w:tc>
        <w:tc>
          <w:tcPr>
            <w:tcW w:w="754" w:type="dxa"/>
            <w:vMerge/>
          </w:tcPr>
          <w:p w14:paraId="4E502CB9" w14:textId="77777777" w:rsidR="00E84533" w:rsidRDefault="00E84533" w:rsidP="00FC735F">
            <w:pPr>
              <w:pStyle w:val="NoSpacing"/>
            </w:pPr>
          </w:p>
        </w:tc>
        <w:tc>
          <w:tcPr>
            <w:tcW w:w="7149" w:type="dxa"/>
          </w:tcPr>
          <w:p w14:paraId="74D0A320" w14:textId="5E8D8633" w:rsidR="00E84533" w:rsidRDefault="00E84533" w:rsidP="00E84533">
            <w:pPr>
              <w:pStyle w:val="NoSpacing"/>
            </w:pPr>
            <w:r>
              <w:t xml:space="preserve">What impact do you think using the NICE guidance had on that piece of work? </w:t>
            </w:r>
          </w:p>
        </w:tc>
      </w:tr>
      <w:tr w:rsidR="00E84533" w14:paraId="27BC65B2" w14:textId="77777777" w:rsidTr="00182B1A">
        <w:tc>
          <w:tcPr>
            <w:tcW w:w="504" w:type="dxa"/>
          </w:tcPr>
          <w:p w14:paraId="5DB15267" w14:textId="24547724" w:rsidR="00E84533" w:rsidRDefault="00905FD1" w:rsidP="00A21A96">
            <w:pPr>
              <w:pStyle w:val="NoSpacing"/>
            </w:pPr>
            <w:r>
              <w:t>25</w:t>
            </w:r>
          </w:p>
        </w:tc>
        <w:tc>
          <w:tcPr>
            <w:tcW w:w="835" w:type="dxa"/>
            <w:vMerge/>
          </w:tcPr>
          <w:p w14:paraId="76B316ED" w14:textId="77777777" w:rsidR="00E84533" w:rsidRDefault="00E84533" w:rsidP="00FC735F">
            <w:pPr>
              <w:pStyle w:val="NoSpacing"/>
            </w:pPr>
          </w:p>
        </w:tc>
        <w:tc>
          <w:tcPr>
            <w:tcW w:w="754" w:type="dxa"/>
            <w:vMerge/>
          </w:tcPr>
          <w:p w14:paraId="4F837650" w14:textId="77777777" w:rsidR="00E84533" w:rsidRDefault="00E84533" w:rsidP="00FC735F">
            <w:pPr>
              <w:pStyle w:val="NoSpacing"/>
            </w:pPr>
          </w:p>
        </w:tc>
        <w:tc>
          <w:tcPr>
            <w:tcW w:w="7149" w:type="dxa"/>
          </w:tcPr>
          <w:p w14:paraId="015EAA6A" w14:textId="0196388F" w:rsidR="00E84533" w:rsidRDefault="00E84533" w:rsidP="00E84533">
            <w:pPr>
              <w:pStyle w:val="NoSpacing"/>
            </w:pPr>
            <w:r>
              <w:t>How could that impact be measured?</w:t>
            </w:r>
          </w:p>
        </w:tc>
      </w:tr>
      <w:tr w:rsidR="007926F3" w14:paraId="5E664227" w14:textId="77777777" w:rsidTr="00182B1A">
        <w:tc>
          <w:tcPr>
            <w:tcW w:w="504" w:type="dxa"/>
          </w:tcPr>
          <w:p w14:paraId="2E72799E" w14:textId="576B61DD" w:rsidR="007926F3" w:rsidRDefault="00905FD1" w:rsidP="00A21A96">
            <w:pPr>
              <w:pStyle w:val="NoSpacing"/>
            </w:pPr>
            <w:r>
              <w:t>26</w:t>
            </w:r>
          </w:p>
        </w:tc>
        <w:tc>
          <w:tcPr>
            <w:tcW w:w="835" w:type="dxa"/>
            <w:vMerge/>
          </w:tcPr>
          <w:p w14:paraId="78B06B00" w14:textId="77777777" w:rsidR="007926F3" w:rsidRDefault="007926F3" w:rsidP="00FC735F">
            <w:pPr>
              <w:pStyle w:val="NoSpacing"/>
            </w:pPr>
          </w:p>
        </w:tc>
        <w:tc>
          <w:tcPr>
            <w:tcW w:w="754" w:type="dxa"/>
            <w:vMerge/>
          </w:tcPr>
          <w:p w14:paraId="2305DF94" w14:textId="77777777" w:rsidR="007926F3" w:rsidRDefault="007926F3" w:rsidP="00FC735F">
            <w:pPr>
              <w:pStyle w:val="NoSpacing"/>
            </w:pPr>
          </w:p>
        </w:tc>
        <w:tc>
          <w:tcPr>
            <w:tcW w:w="7149" w:type="dxa"/>
          </w:tcPr>
          <w:p w14:paraId="335EFEEB" w14:textId="77777777" w:rsidR="007926F3" w:rsidRDefault="00F5200A" w:rsidP="002F2F64">
            <w:pPr>
              <w:pStyle w:val="NoSpacing"/>
            </w:pPr>
            <w:r>
              <w:t xml:space="preserve">What factors </w:t>
            </w:r>
            <w:r w:rsidR="00D92D29">
              <w:t xml:space="preserve">do you think </w:t>
            </w:r>
            <w:r>
              <w:t>helped you to apply the guidance?</w:t>
            </w:r>
          </w:p>
        </w:tc>
      </w:tr>
      <w:tr w:rsidR="007926F3" w14:paraId="6E9AE96F" w14:textId="77777777" w:rsidTr="00182B1A">
        <w:tc>
          <w:tcPr>
            <w:tcW w:w="504" w:type="dxa"/>
          </w:tcPr>
          <w:p w14:paraId="1404C8A2" w14:textId="4D96478E" w:rsidR="007926F3" w:rsidRDefault="00905FD1" w:rsidP="00FF2106">
            <w:pPr>
              <w:pStyle w:val="NoSpacing"/>
            </w:pPr>
            <w:r>
              <w:t>27</w:t>
            </w:r>
          </w:p>
        </w:tc>
        <w:tc>
          <w:tcPr>
            <w:tcW w:w="835" w:type="dxa"/>
            <w:vMerge/>
          </w:tcPr>
          <w:p w14:paraId="1691A900" w14:textId="77777777" w:rsidR="007926F3" w:rsidRDefault="007926F3" w:rsidP="00FC735F">
            <w:pPr>
              <w:pStyle w:val="NoSpacing"/>
            </w:pPr>
          </w:p>
        </w:tc>
        <w:tc>
          <w:tcPr>
            <w:tcW w:w="754" w:type="dxa"/>
          </w:tcPr>
          <w:p w14:paraId="6D0D16AD" w14:textId="77777777" w:rsidR="007926F3" w:rsidRDefault="007926F3" w:rsidP="00FC735F">
            <w:pPr>
              <w:pStyle w:val="NoSpacing"/>
            </w:pPr>
            <w:r>
              <w:t>If no</w:t>
            </w:r>
          </w:p>
        </w:tc>
        <w:tc>
          <w:tcPr>
            <w:tcW w:w="7149" w:type="dxa"/>
          </w:tcPr>
          <w:p w14:paraId="2A2BD519" w14:textId="77777777" w:rsidR="007926F3" w:rsidRDefault="007926F3" w:rsidP="002F2F64">
            <w:pPr>
              <w:pStyle w:val="NoSpacing"/>
            </w:pPr>
            <w:r>
              <w:t>Why was this?</w:t>
            </w:r>
          </w:p>
        </w:tc>
      </w:tr>
      <w:tr w:rsidR="007926F3" w14:paraId="1814CDB4" w14:textId="77777777" w:rsidTr="00182B1A">
        <w:tc>
          <w:tcPr>
            <w:tcW w:w="504" w:type="dxa"/>
          </w:tcPr>
          <w:p w14:paraId="7A8AA248" w14:textId="1943FE7C" w:rsidR="007926F3" w:rsidRDefault="00905FD1" w:rsidP="00A21A96">
            <w:pPr>
              <w:pStyle w:val="NoSpacing"/>
            </w:pPr>
            <w:r>
              <w:t>28</w:t>
            </w:r>
          </w:p>
        </w:tc>
        <w:tc>
          <w:tcPr>
            <w:tcW w:w="835" w:type="dxa"/>
            <w:vMerge/>
          </w:tcPr>
          <w:p w14:paraId="3380A69C" w14:textId="77777777" w:rsidR="007926F3" w:rsidRDefault="007926F3" w:rsidP="00FC735F">
            <w:pPr>
              <w:pStyle w:val="NoSpacing"/>
            </w:pPr>
          </w:p>
        </w:tc>
        <w:tc>
          <w:tcPr>
            <w:tcW w:w="7903" w:type="dxa"/>
            <w:gridSpan w:val="2"/>
          </w:tcPr>
          <w:p w14:paraId="69846B49" w14:textId="671CEECA" w:rsidR="007926F3" w:rsidRDefault="007926F3" w:rsidP="0054125F">
            <w:pPr>
              <w:pStyle w:val="NoSpacing"/>
            </w:pPr>
            <w:r>
              <w:t>What barriers do you think there are to applying the NICE guidance</w:t>
            </w:r>
            <w:r w:rsidR="004A5EF7">
              <w:t xml:space="preserve"> in public health</w:t>
            </w:r>
            <w:r>
              <w:t>?</w:t>
            </w:r>
          </w:p>
        </w:tc>
      </w:tr>
      <w:tr w:rsidR="007926F3" w14:paraId="21945C83" w14:textId="77777777" w:rsidTr="00182B1A">
        <w:tc>
          <w:tcPr>
            <w:tcW w:w="504" w:type="dxa"/>
          </w:tcPr>
          <w:p w14:paraId="7124215E" w14:textId="6086A41A" w:rsidR="007926F3" w:rsidRDefault="00905FD1" w:rsidP="00A21A96">
            <w:pPr>
              <w:pStyle w:val="NoSpacing"/>
            </w:pPr>
            <w:r>
              <w:t>29</w:t>
            </w:r>
          </w:p>
        </w:tc>
        <w:tc>
          <w:tcPr>
            <w:tcW w:w="835" w:type="dxa"/>
            <w:vMerge/>
          </w:tcPr>
          <w:p w14:paraId="12210F15" w14:textId="77777777" w:rsidR="007926F3" w:rsidRDefault="007926F3" w:rsidP="00FC735F">
            <w:pPr>
              <w:pStyle w:val="NoSpacing"/>
            </w:pPr>
          </w:p>
        </w:tc>
        <w:tc>
          <w:tcPr>
            <w:tcW w:w="7903" w:type="dxa"/>
            <w:gridSpan w:val="2"/>
          </w:tcPr>
          <w:p w14:paraId="194C5CE4" w14:textId="476413BC" w:rsidR="007926F3" w:rsidRDefault="007926F3" w:rsidP="00E06C20">
            <w:pPr>
              <w:pStyle w:val="NoSpacing"/>
            </w:pPr>
            <w:r>
              <w:t>Is there anything that you think co</w:t>
            </w:r>
            <w:r w:rsidR="004A5EF7">
              <w:t>uld have helped you</w:t>
            </w:r>
            <w:r>
              <w:t xml:space="preserve"> to apply the NICE guidance?</w:t>
            </w:r>
          </w:p>
        </w:tc>
      </w:tr>
      <w:tr w:rsidR="007926F3" w14:paraId="3FB6C90B" w14:textId="77777777" w:rsidTr="00182B1A">
        <w:tc>
          <w:tcPr>
            <w:tcW w:w="504" w:type="dxa"/>
          </w:tcPr>
          <w:p w14:paraId="53ADE495" w14:textId="2852571C" w:rsidR="007926F3" w:rsidRDefault="00905FD1" w:rsidP="00A21A96">
            <w:pPr>
              <w:pStyle w:val="NoSpacing"/>
            </w:pPr>
            <w:r>
              <w:t>30</w:t>
            </w:r>
          </w:p>
        </w:tc>
        <w:tc>
          <w:tcPr>
            <w:tcW w:w="835" w:type="dxa"/>
            <w:vMerge/>
          </w:tcPr>
          <w:p w14:paraId="5126FD8C" w14:textId="77777777" w:rsidR="007926F3" w:rsidRDefault="007926F3" w:rsidP="00FC735F">
            <w:pPr>
              <w:pStyle w:val="NoSpacing"/>
            </w:pPr>
          </w:p>
        </w:tc>
        <w:tc>
          <w:tcPr>
            <w:tcW w:w="7903" w:type="dxa"/>
            <w:gridSpan w:val="2"/>
          </w:tcPr>
          <w:p w14:paraId="5FD9C065" w14:textId="6555FC6B" w:rsidR="007926F3" w:rsidRDefault="007926F3" w:rsidP="00F102DD">
            <w:pPr>
              <w:pStyle w:val="NoSpacing"/>
            </w:pPr>
            <w:r>
              <w:t xml:space="preserve">How relevant </w:t>
            </w:r>
            <w:r w:rsidR="00CA6FF9">
              <w:t xml:space="preserve">or useful </w:t>
            </w:r>
            <w:r>
              <w:t xml:space="preserve">is the NICE guidance </w:t>
            </w:r>
            <w:r w:rsidR="004A5EF7">
              <w:t xml:space="preserve">on Public Health </w:t>
            </w:r>
            <w:r>
              <w:t>to you</w:t>
            </w:r>
            <w:r w:rsidR="00F102DD">
              <w:t xml:space="preserve"> in your current </w:t>
            </w:r>
            <w:r>
              <w:t>role?</w:t>
            </w:r>
          </w:p>
        </w:tc>
      </w:tr>
      <w:tr w:rsidR="00817103" w14:paraId="124B705B" w14:textId="77777777" w:rsidTr="00182B1A">
        <w:tc>
          <w:tcPr>
            <w:tcW w:w="504" w:type="dxa"/>
          </w:tcPr>
          <w:p w14:paraId="624B897B" w14:textId="79E48298" w:rsidR="00817103" w:rsidRDefault="00905FD1" w:rsidP="00FF2106">
            <w:pPr>
              <w:pStyle w:val="NoSpacing"/>
            </w:pPr>
            <w:r>
              <w:t>31</w:t>
            </w:r>
          </w:p>
        </w:tc>
        <w:tc>
          <w:tcPr>
            <w:tcW w:w="835" w:type="dxa"/>
            <w:vMerge/>
          </w:tcPr>
          <w:p w14:paraId="06E60F66" w14:textId="77777777" w:rsidR="00817103" w:rsidRDefault="00817103" w:rsidP="00FC735F">
            <w:pPr>
              <w:pStyle w:val="NoSpacing"/>
            </w:pPr>
          </w:p>
        </w:tc>
        <w:tc>
          <w:tcPr>
            <w:tcW w:w="7903" w:type="dxa"/>
            <w:gridSpan w:val="2"/>
          </w:tcPr>
          <w:p w14:paraId="42E97C1E" w14:textId="2EC18F01" w:rsidR="00817103" w:rsidRDefault="00CA6FF9" w:rsidP="00F102DD">
            <w:pPr>
              <w:pStyle w:val="NoSpacing"/>
            </w:pPr>
            <w:r>
              <w:t xml:space="preserve">If relevant, how could NICE </w:t>
            </w:r>
            <w:r w:rsidR="004A5EF7">
              <w:t xml:space="preserve">Public Health </w:t>
            </w:r>
            <w:r>
              <w:t>guidance be made more accessible and useable by you</w:t>
            </w:r>
            <w:r w:rsidR="00817103">
              <w:t>?</w:t>
            </w:r>
          </w:p>
        </w:tc>
      </w:tr>
      <w:tr w:rsidR="00982AEE" w14:paraId="6271E659" w14:textId="77777777" w:rsidTr="00182B1A">
        <w:tc>
          <w:tcPr>
            <w:tcW w:w="504" w:type="dxa"/>
          </w:tcPr>
          <w:p w14:paraId="0F31BCB9" w14:textId="4E72EE9D" w:rsidR="00982AEE" w:rsidRDefault="00905FD1" w:rsidP="00A21A96">
            <w:pPr>
              <w:pStyle w:val="NoSpacing"/>
            </w:pPr>
            <w:r>
              <w:t>32</w:t>
            </w:r>
          </w:p>
        </w:tc>
        <w:tc>
          <w:tcPr>
            <w:tcW w:w="8738" w:type="dxa"/>
            <w:gridSpan w:val="3"/>
          </w:tcPr>
          <w:p w14:paraId="0221B6E3" w14:textId="3E306AA8" w:rsidR="00982AEE" w:rsidRDefault="00982AEE" w:rsidP="007E2FA0">
            <w:pPr>
              <w:pStyle w:val="NoSpacing"/>
            </w:pPr>
            <w:r>
              <w:t xml:space="preserve">Are you familiar with the public health and local government briefings produced by NICE? </w:t>
            </w:r>
            <w:r w:rsidR="00D96480">
              <w:t>(prompt for details if yes)</w:t>
            </w:r>
          </w:p>
        </w:tc>
      </w:tr>
      <w:tr w:rsidR="007E2FA0" w14:paraId="6101E59D" w14:textId="77777777" w:rsidTr="00182B1A">
        <w:tc>
          <w:tcPr>
            <w:tcW w:w="504" w:type="dxa"/>
          </w:tcPr>
          <w:p w14:paraId="54A7B29A" w14:textId="2A38DE5E" w:rsidR="007E2FA0" w:rsidRDefault="00905FD1" w:rsidP="00A21A96">
            <w:pPr>
              <w:pStyle w:val="NoSpacing"/>
            </w:pPr>
            <w:r>
              <w:t>33</w:t>
            </w:r>
          </w:p>
        </w:tc>
        <w:tc>
          <w:tcPr>
            <w:tcW w:w="8738" w:type="dxa"/>
            <w:gridSpan w:val="3"/>
          </w:tcPr>
          <w:p w14:paraId="407B9B4E" w14:textId="62787756" w:rsidR="007E2FA0" w:rsidRDefault="007E2FA0" w:rsidP="00AD68EA">
            <w:pPr>
              <w:pStyle w:val="NoSpacing"/>
            </w:pPr>
            <w:r>
              <w:t>Are you familiar with the pathways NICE have developed for accessing this information?</w:t>
            </w:r>
            <w:r w:rsidR="00D96480">
              <w:t xml:space="preserve"> (prompt for details if yes)</w:t>
            </w:r>
          </w:p>
        </w:tc>
      </w:tr>
      <w:tr w:rsidR="00E06C20" w14:paraId="1500E4A5" w14:textId="77777777" w:rsidTr="00182B1A">
        <w:tc>
          <w:tcPr>
            <w:tcW w:w="504" w:type="dxa"/>
          </w:tcPr>
          <w:p w14:paraId="5B0C2DFD" w14:textId="62B7941D" w:rsidR="00E06C20" w:rsidRDefault="00905FD1" w:rsidP="00A21A96">
            <w:pPr>
              <w:pStyle w:val="NoSpacing"/>
            </w:pPr>
            <w:r>
              <w:t>34</w:t>
            </w:r>
          </w:p>
        </w:tc>
        <w:tc>
          <w:tcPr>
            <w:tcW w:w="8738" w:type="dxa"/>
            <w:gridSpan w:val="3"/>
          </w:tcPr>
          <w:p w14:paraId="7D4D2E94" w14:textId="008EE3AC" w:rsidR="00E06C20" w:rsidRDefault="00E06C20" w:rsidP="00663CBD">
            <w:pPr>
              <w:pStyle w:val="NoSpacing"/>
            </w:pPr>
            <w:r>
              <w:t>NICE also develops quality standards alongside its guidance. Are you aware of NICE quality standards?</w:t>
            </w:r>
            <w:r w:rsidR="00663CBD">
              <w:t xml:space="preserve"> If yes, Which ones have you heard about?</w:t>
            </w:r>
          </w:p>
        </w:tc>
      </w:tr>
      <w:tr w:rsidR="008A3591" w14:paraId="5B887AEA" w14:textId="77777777" w:rsidTr="00182B1A">
        <w:tc>
          <w:tcPr>
            <w:tcW w:w="504" w:type="dxa"/>
          </w:tcPr>
          <w:p w14:paraId="6E9C3DBF" w14:textId="37B9FFD1" w:rsidR="008A3591" w:rsidRDefault="00905FD1" w:rsidP="00A21A96">
            <w:pPr>
              <w:pStyle w:val="NoSpacing"/>
            </w:pPr>
            <w:r>
              <w:t>35</w:t>
            </w:r>
          </w:p>
        </w:tc>
        <w:tc>
          <w:tcPr>
            <w:tcW w:w="8738" w:type="dxa"/>
            <w:gridSpan w:val="3"/>
          </w:tcPr>
          <w:p w14:paraId="7AF9C85C" w14:textId="71DD7EB2" w:rsidR="008A3591" w:rsidRDefault="008A3591" w:rsidP="00FF2106">
            <w:pPr>
              <w:pStyle w:val="NoSpacing"/>
            </w:pPr>
            <w:r>
              <w:t>Now that you’ve heard the questions and the things that we’re interested in, is there anything further you’d like to add, or any other area that you think might be important that we haven’t mentioned?</w:t>
            </w:r>
          </w:p>
        </w:tc>
      </w:tr>
    </w:tbl>
    <w:p w14:paraId="168CE53C" w14:textId="77777777" w:rsidR="00823578" w:rsidRDefault="00823578" w:rsidP="007926F3">
      <w:pPr>
        <w:pStyle w:val="NoSpacing"/>
      </w:pPr>
    </w:p>
    <w:sectPr w:rsidR="00823578" w:rsidSect="00952D1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09566" w14:textId="77777777" w:rsidR="00AE648A" w:rsidRDefault="00AE648A" w:rsidP="00FD35AB">
      <w:pPr>
        <w:spacing w:after="0" w:line="240" w:lineRule="auto"/>
      </w:pPr>
      <w:r>
        <w:separator/>
      </w:r>
    </w:p>
  </w:endnote>
  <w:endnote w:type="continuationSeparator" w:id="0">
    <w:p w14:paraId="4D3895FC" w14:textId="77777777" w:rsidR="00AE648A" w:rsidRDefault="00AE648A" w:rsidP="00FD3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1721"/>
      <w:docPartObj>
        <w:docPartGallery w:val="Page Numbers (Bottom of Page)"/>
        <w:docPartUnique/>
      </w:docPartObj>
    </w:sdtPr>
    <w:sdtEndPr/>
    <w:sdtContent>
      <w:p w14:paraId="41DAA603" w14:textId="77777777" w:rsidR="00EC6422" w:rsidRDefault="00661A7A">
        <w:pPr>
          <w:pStyle w:val="Footer"/>
          <w:jc w:val="right"/>
        </w:pPr>
        <w:r>
          <w:fldChar w:fldCharType="begin"/>
        </w:r>
        <w:r w:rsidR="00366205">
          <w:instrText xml:space="preserve"> PAGE   \* MERGEFORMAT </w:instrText>
        </w:r>
        <w:r>
          <w:fldChar w:fldCharType="separate"/>
        </w:r>
        <w:r w:rsidR="00D64AF8">
          <w:rPr>
            <w:noProof/>
          </w:rPr>
          <w:t>1</w:t>
        </w:r>
        <w:r>
          <w:rPr>
            <w:noProof/>
          </w:rPr>
          <w:fldChar w:fldCharType="end"/>
        </w:r>
      </w:p>
    </w:sdtContent>
  </w:sdt>
  <w:p w14:paraId="7C1F88DE" w14:textId="77777777" w:rsidR="00EC6422" w:rsidRDefault="00EC642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BAB2F" w14:textId="77777777" w:rsidR="00AE648A" w:rsidRDefault="00AE648A" w:rsidP="00FD35AB">
      <w:pPr>
        <w:spacing w:after="0" w:line="240" w:lineRule="auto"/>
      </w:pPr>
      <w:r>
        <w:separator/>
      </w:r>
    </w:p>
  </w:footnote>
  <w:footnote w:type="continuationSeparator" w:id="0">
    <w:p w14:paraId="66D9D452" w14:textId="77777777" w:rsidR="00AE648A" w:rsidRDefault="00AE648A" w:rsidP="00FD35A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A9FD3" w14:textId="7A23565D" w:rsidR="00EC6422" w:rsidRPr="00905FD1" w:rsidRDefault="00AE648A" w:rsidP="00905FD1">
    <w:pPr>
      <w:pStyle w:val="Header"/>
    </w:pPr>
    <w:r>
      <w:fldChar w:fldCharType="begin"/>
    </w:r>
    <w:r>
      <w:instrText xml:space="preserve"> FILENAME   \* MERGEFORMAT </w:instrText>
    </w:r>
    <w:r>
      <w:fldChar w:fldCharType="separate"/>
    </w:r>
    <w:r w:rsidR="00D64AF8">
      <w:rPr>
        <w:noProof/>
      </w:rPr>
      <w:t>PHiLA interview schedule officer.docx</w:t>
    </w:r>
    <w:r>
      <w:rPr>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F7BBD"/>
    <w:multiLevelType w:val="hybridMultilevel"/>
    <w:tmpl w:val="15F23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D53"/>
    <w:rsid w:val="000077C5"/>
    <w:rsid w:val="00042559"/>
    <w:rsid w:val="00054261"/>
    <w:rsid w:val="000847DC"/>
    <w:rsid w:val="000A2DF1"/>
    <w:rsid w:val="000C472D"/>
    <w:rsid w:val="000D09DF"/>
    <w:rsid w:val="00107A9E"/>
    <w:rsid w:val="00114DC6"/>
    <w:rsid w:val="0014544A"/>
    <w:rsid w:val="0014791A"/>
    <w:rsid w:val="00153EF9"/>
    <w:rsid w:val="00176FEC"/>
    <w:rsid w:val="00182B1A"/>
    <w:rsid w:val="001E45C2"/>
    <w:rsid w:val="001E7EFD"/>
    <w:rsid w:val="00211196"/>
    <w:rsid w:val="00243E4B"/>
    <w:rsid w:val="00291502"/>
    <w:rsid w:val="002940B3"/>
    <w:rsid w:val="00296A10"/>
    <w:rsid w:val="002A432E"/>
    <w:rsid w:val="002C099C"/>
    <w:rsid w:val="002E369B"/>
    <w:rsid w:val="002F2F64"/>
    <w:rsid w:val="002F4AB1"/>
    <w:rsid w:val="002F6BB7"/>
    <w:rsid w:val="00324986"/>
    <w:rsid w:val="0032767A"/>
    <w:rsid w:val="00333414"/>
    <w:rsid w:val="00346EC8"/>
    <w:rsid w:val="0036337A"/>
    <w:rsid w:val="00366205"/>
    <w:rsid w:val="003671B3"/>
    <w:rsid w:val="00372DD1"/>
    <w:rsid w:val="003806D2"/>
    <w:rsid w:val="0039400B"/>
    <w:rsid w:val="003A2D34"/>
    <w:rsid w:val="003B3C6C"/>
    <w:rsid w:val="003E3025"/>
    <w:rsid w:val="0040667E"/>
    <w:rsid w:val="00410CAE"/>
    <w:rsid w:val="00415974"/>
    <w:rsid w:val="0041620E"/>
    <w:rsid w:val="004261CF"/>
    <w:rsid w:val="00432400"/>
    <w:rsid w:val="0044240D"/>
    <w:rsid w:val="00485BCC"/>
    <w:rsid w:val="004A5EF7"/>
    <w:rsid w:val="004E69C6"/>
    <w:rsid w:val="004F30CC"/>
    <w:rsid w:val="004F558D"/>
    <w:rsid w:val="004F6D8F"/>
    <w:rsid w:val="00510D25"/>
    <w:rsid w:val="00513531"/>
    <w:rsid w:val="005208C7"/>
    <w:rsid w:val="00523B81"/>
    <w:rsid w:val="0054125F"/>
    <w:rsid w:val="0054760A"/>
    <w:rsid w:val="00577C1A"/>
    <w:rsid w:val="00587A6D"/>
    <w:rsid w:val="005B1698"/>
    <w:rsid w:val="005E60AD"/>
    <w:rsid w:val="00643E97"/>
    <w:rsid w:val="006467ED"/>
    <w:rsid w:val="00661A7A"/>
    <w:rsid w:val="00663CBD"/>
    <w:rsid w:val="00685F82"/>
    <w:rsid w:val="00691EF6"/>
    <w:rsid w:val="00692004"/>
    <w:rsid w:val="006C5ECB"/>
    <w:rsid w:val="006D12A6"/>
    <w:rsid w:val="007320AD"/>
    <w:rsid w:val="00734EA3"/>
    <w:rsid w:val="00735246"/>
    <w:rsid w:val="007451B2"/>
    <w:rsid w:val="0077064C"/>
    <w:rsid w:val="007926F3"/>
    <w:rsid w:val="007D4631"/>
    <w:rsid w:val="007E2FA0"/>
    <w:rsid w:val="007F1453"/>
    <w:rsid w:val="00813583"/>
    <w:rsid w:val="00817103"/>
    <w:rsid w:val="00823578"/>
    <w:rsid w:val="008247E0"/>
    <w:rsid w:val="00826F82"/>
    <w:rsid w:val="0083577E"/>
    <w:rsid w:val="008536A3"/>
    <w:rsid w:val="008540BE"/>
    <w:rsid w:val="00870768"/>
    <w:rsid w:val="008A16AD"/>
    <w:rsid w:val="008A3591"/>
    <w:rsid w:val="008A7EC3"/>
    <w:rsid w:val="008C1DCB"/>
    <w:rsid w:val="008F3C40"/>
    <w:rsid w:val="00905FD1"/>
    <w:rsid w:val="009211C1"/>
    <w:rsid w:val="00952D1F"/>
    <w:rsid w:val="0097333D"/>
    <w:rsid w:val="00982AEE"/>
    <w:rsid w:val="009901E7"/>
    <w:rsid w:val="009B3183"/>
    <w:rsid w:val="009B7A40"/>
    <w:rsid w:val="009D169E"/>
    <w:rsid w:val="009D3C71"/>
    <w:rsid w:val="009E0286"/>
    <w:rsid w:val="009E346D"/>
    <w:rsid w:val="009E76DE"/>
    <w:rsid w:val="00A03D76"/>
    <w:rsid w:val="00A21A96"/>
    <w:rsid w:val="00A225CC"/>
    <w:rsid w:val="00A25FCB"/>
    <w:rsid w:val="00A51A40"/>
    <w:rsid w:val="00A53D0C"/>
    <w:rsid w:val="00A81A03"/>
    <w:rsid w:val="00AE648A"/>
    <w:rsid w:val="00AF2498"/>
    <w:rsid w:val="00AF604D"/>
    <w:rsid w:val="00B346AA"/>
    <w:rsid w:val="00B70EF2"/>
    <w:rsid w:val="00B87DFE"/>
    <w:rsid w:val="00BA3D7D"/>
    <w:rsid w:val="00BA79FB"/>
    <w:rsid w:val="00BB0FDA"/>
    <w:rsid w:val="00BF3A56"/>
    <w:rsid w:val="00C00989"/>
    <w:rsid w:val="00CA4B60"/>
    <w:rsid w:val="00CA6FF9"/>
    <w:rsid w:val="00CC0CEF"/>
    <w:rsid w:val="00D073D6"/>
    <w:rsid w:val="00D22C36"/>
    <w:rsid w:val="00D313EF"/>
    <w:rsid w:val="00D64AF8"/>
    <w:rsid w:val="00D76025"/>
    <w:rsid w:val="00D92D29"/>
    <w:rsid w:val="00D96480"/>
    <w:rsid w:val="00DA74DF"/>
    <w:rsid w:val="00E06C20"/>
    <w:rsid w:val="00E34F60"/>
    <w:rsid w:val="00E54B54"/>
    <w:rsid w:val="00E616ED"/>
    <w:rsid w:val="00E64753"/>
    <w:rsid w:val="00E809F1"/>
    <w:rsid w:val="00E84533"/>
    <w:rsid w:val="00EB76C5"/>
    <w:rsid w:val="00EC6422"/>
    <w:rsid w:val="00ED16B3"/>
    <w:rsid w:val="00EE2A63"/>
    <w:rsid w:val="00EF07B5"/>
    <w:rsid w:val="00EF5D53"/>
    <w:rsid w:val="00EF6CC9"/>
    <w:rsid w:val="00F102DD"/>
    <w:rsid w:val="00F170E9"/>
    <w:rsid w:val="00F5200A"/>
    <w:rsid w:val="00F6760A"/>
    <w:rsid w:val="00F80079"/>
    <w:rsid w:val="00F83A19"/>
    <w:rsid w:val="00FB3D4F"/>
    <w:rsid w:val="00FC2C94"/>
    <w:rsid w:val="00FC6C05"/>
    <w:rsid w:val="00FC735F"/>
    <w:rsid w:val="00FD35AB"/>
    <w:rsid w:val="00FE17EE"/>
    <w:rsid w:val="00FF2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760D3"/>
  <w15:docId w15:val="{DB5592DC-C5E3-419B-94DB-A6684BA3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3578"/>
    <w:pPr>
      <w:spacing w:after="0" w:line="240" w:lineRule="auto"/>
    </w:pPr>
  </w:style>
  <w:style w:type="table" w:styleId="TableGrid">
    <w:name w:val="Table Grid"/>
    <w:basedOn w:val="TableNormal"/>
    <w:uiPriority w:val="59"/>
    <w:rsid w:val="00A21A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91502"/>
    <w:rPr>
      <w:sz w:val="16"/>
      <w:szCs w:val="16"/>
    </w:rPr>
  </w:style>
  <w:style w:type="paragraph" w:styleId="CommentText">
    <w:name w:val="annotation text"/>
    <w:basedOn w:val="Normal"/>
    <w:link w:val="CommentTextChar"/>
    <w:uiPriority w:val="99"/>
    <w:semiHidden/>
    <w:unhideWhenUsed/>
    <w:rsid w:val="00291502"/>
    <w:pPr>
      <w:spacing w:line="240" w:lineRule="auto"/>
    </w:pPr>
    <w:rPr>
      <w:sz w:val="20"/>
      <w:szCs w:val="20"/>
    </w:rPr>
  </w:style>
  <w:style w:type="character" w:customStyle="1" w:styleId="CommentTextChar">
    <w:name w:val="Comment Text Char"/>
    <w:basedOn w:val="DefaultParagraphFont"/>
    <w:link w:val="CommentText"/>
    <w:uiPriority w:val="99"/>
    <w:semiHidden/>
    <w:rsid w:val="00291502"/>
    <w:rPr>
      <w:sz w:val="20"/>
      <w:szCs w:val="20"/>
    </w:rPr>
  </w:style>
  <w:style w:type="paragraph" w:styleId="CommentSubject">
    <w:name w:val="annotation subject"/>
    <w:basedOn w:val="CommentText"/>
    <w:next w:val="CommentText"/>
    <w:link w:val="CommentSubjectChar"/>
    <w:uiPriority w:val="99"/>
    <w:semiHidden/>
    <w:unhideWhenUsed/>
    <w:rsid w:val="00291502"/>
    <w:rPr>
      <w:b/>
      <w:bCs/>
    </w:rPr>
  </w:style>
  <w:style w:type="character" w:customStyle="1" w:styleId="CommentSubjectChar">
    <w:name w:val="Comment Subject Char"/>
    <w:basedOn w:val="CommentTextChar"/>
    <w:link w:val="CommentSubject"/>
    <w:uiPriority w:val="99"/>
    <w:semiHidden/>
    <w:rsid w:val="00291502"/>
    <w:rPr>
      <w:b/>
      <w:bCs/>
      <w:sz w:val="20"/>
      <w:szCs w:val="20"/>
    </w:rPr>
  </w:style>
  <w:style w:type="paragraph" w:styleId="BalloonText">
    <w:name w:val="Balloon Text"/>
    <w:basedOn w:val="Normal"/>
    <w:link w:val="BalloonTextChar"/>
    <w:uiPriority w:val="99"/>
    <w:semiHidden/>
    <w:unhideWhenUsed/>
    <w:rsid w:val="00291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502"/>
    <w:rPr>
      <w:rFonts w:ascii="Tahoma" w:hAnsi="Tahoma" w:cs="Tahoma"/>
      <w:sz w:val="16"/>
      <w:szCs w:val="16"/>
    </w:rPr>
  </w:style>
  <w:style w:type="paragraph" w:styleId="Header">
    <w:name w:val="header"/>
    <w:basedOn w:val="Normal"/>
    <w:link w:val="HeaderChar"/>
    <w:uiPriority w:val="99"/>
    <w:unhideWhenUsed/>
    <w:rsid w:val="00FD3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5AB"/>
  </w:style>
  <w:style w:type="paragraph" w:styleId="Footer">
    <w:name w:val="footer"/>
    <w:basedOn w:val="Normal"/>
    <w:link w:val="FooterChar"/>
    <w:uiPriority w:val="99"/>
    <w:unhideWhenUsed/>
    <w:rsid w:val="00FD3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6D2EA-89BF-EC47-B52B-721C99EA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696</Words>
  <Characters>4030</Characters>
  <Application>Microsoft Macintosh Word</Application>
  <DocSecurity>0</DocSecurity>
  <Lines>71</Lines>
  <Paragraphs>27</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Littleford</dc:creator>
  <cp:lastModifiedBy>Microsoft Office User</cp:lastModifiedBy>
  <cp:revision>3</cp:revision>
  <cp:lastPrinted>2014-11-11T10:31:00Z</cp:lastPrinted>
  <dcterms:created xsi:type="dcterms:W3CDTF">2016-06-28T22:23:00Z</dcterms:created>
  <dcterms:modified xsi:type="dcterms:W3CDTF">2016-06-28T22:23:00Z</dcterms:modified>
</cp:coreProperties>
</file>