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418238" w14:textId="6451FCD3" w:rsidR="004D376D" w:rsidRDefault="009B73C7" w:rsidP="00550B97">
      <w:pPr>
        <w:rPr>
          <w:b/>
        </w:rPr>
      </w:pPr>
      <w:r>
        <w:rPr>
          <w:b/>
        </w:rPr>
        <w:t xml:space="preserve">THESE </w:t>
      </w:r>
      <w:bookmarkStart w:id="0" w:name="_GoBack"/>
      <w:bookmarkEnd w:id="0"/>
      <w:r>
        <w:rPr>
          <w:b/>
        </w:rPr>
        <w:t xml:space="preserve">NOTES REFER THE FOLLOWING </w:t>
      </w:r>
      <w:r w:rsidR="004D376D" w:rsidRPr="00FC11E9">
        <w:rPr>
          <w:b/>
        </w:rPr>
        <w:t>ATTACHED FILES</w:t>
      </w:r>
    </w:p>
    <w:p w14:paraId="522D5EA2" w14:textId="77777777" w:rsidR="00FB7367" w:rsidRDefault="00FB7367" w:rsidP="00550B97">
      <w:pPr>
        <w:rPr>
          <w:b/>
        </w:rPr>
      </w:pPr>
    </w:p>
    <w:p w14:paraId="319440D9" w14:textId="77777777" w:rsidR="004D376D" w:rsidRPr="00FB7367" w:rsidRDefault="004D376D" w:rsidP="00FB7367">
      <w:pPr>
        <w:rPr>
          <w:i/>
          <w:color w:val="FF0000"/>
        </w:rPr>
      </w:pPr>
      <w:r w:rsidRPr="00FB7367">
        <w:rPr>
          <w:i/>
          <w:color w:val="FF0000"/>
        </w:rPr>
        <w:t>EDEN CROP CYCLES</w:t>
      </w:r>
      <w:r w:rsidR="00181DDE" w:rsidRPr="00FB7367">
        <w:rPr>
          <w:i/>
          <w:color w:val="FF0000"/>
        </w:rPr>
        <w:t>.xlsx</w:t>
      </w:r>
    </w:p>
    <w:p w14:paraId="1F889010" w14:textId="77777777" w:rsidR="004D376D" w:rsidRPr="00FC11E9" w:rsidRDefault="00C96EA3" w:rsidP="002A6BE4">
      <w:r>
        <w:t>This file details each crop’s</w:t>
      </w:r>
      <w:r w:rsidR="004D376D" w:rsidRPr="00FC11E9">
        <w:t xml:space="preserve"> production cycle and management</w:t>
      </w:r>
      <w:r w:rsidR="00D25A8F">
        <w:t xml:space="preserve"> in the Eden catchment. It also includes a worksheet with the crop cycles of those crops that receive organic fertilisers.</w:t>
      </w:r>
    </w:p>
    <w:p w14:paraId="550B7760" w14:textId="77777777" w:rsidR="004D376D" w:rsidRPr="00FB7367" w:rsidRDefault="004D376D" w:rsidP="00FB7367">
      <w:pPr>
        <w:rPr>
          <w:i/>
          <w:color w:val="FF0000"/>
        </w:rPr>
      </w:pPr>
      <w:r w:rsidRPr="00FB7367">
        <w:rPr>
          <w:i/>
          <w:color w:val="FF0000"/>
        </w:rPr>
        <w:t>EDEN ROTATIONS</w:t>
      </w:r>
      <w:r w:rsidR="00181DDE" w:rsidRPr="00FB7367">
        <w:rPr>
          <w:i/>
          <w:color w:val="FF0000"/>
        </w:rPr>
        <w:t>.xlsx</w:t>
      </w:r>
    </w:p>
    <w:p w14:paraId="33EF753E" w14:textId="77777777" w:rsidR="004D376D" w:rsidRPr="00FC11E9" w:rsidRDefault="00C96EA3" w:rsidP="002A6BE4">
      <w:pPr>
        <w:pStyle w:val="ListParagraph"/>
        <w:ind w:left="0"/>
      </w:pPr>
      <w:r>
        <w:t xml:space="preserve">This file details </w:t>
      </w:r>
      <w:r w:rsidR="004D376D" w:rsidRPr="00FC11E9">
        <w:t xml:space="preserve">the main </w:t>
      </w:r>
      <w:r>
        <w:t xml:space="preserve">catchment </w:t>
      </w:r>
      <w:r w:rsidR="00D25A8F">
        <w:t xml:space="preserve">crop rotations for the EDEN, including </w:t>
      </w:r>
      <w:r w:rsidR="004D376D" w:rsidRPr="00FC11E9">
        <w:t>variants</w:t>
      </w:r>
      <w:r w:rsidR="00D25A8F">
        <w:t xml:space="preserve"> of the main crop rotations</w:t>
      </w:r>
      <w:r w:rsidR="004D376D" w:rsidRPr="00FC11E9">
        <w:t xml:space="preserve"> with cover crops.</w:t>
      </w:r>
    </w:p>
    <w:p w14:paraId="04719D6D" w14:textId="77777777" w:rsidR="004D376D" w:rsidRPr="00FB7367" w:rsidRDefault="004D376D" w:rsidP="00FB7367">
      <w:pPr>
        <w:rPr>
          <w:i/>
          <w:color w:val="FF0000"/>
        </w:rPr>
      </w:pPr>
      <w:r w:rsidRPr="00FB7367">
        <w:rPr>
          <w:i/>
          <w:color w:val="FF0000"/>
        </w:rPr>
        <w:t>WENSUM CROP CYCLES</w:t>
      </w:r>
      <w:r w:rsidR="00181DDE" w:rsidRPr="00FB7367">
        <w:rPr>
          <w:i/>
          <w:color w:val="FF0000"/>
        </w:rPr>
        <w:t>.xlsx</w:t>
      </w:r>
    </w:p>
    <w:p w14:paraId="15B1002B" w14:textId="77777777" w:rsidR="00C96EA3" w:rsidRPr="00FC11E9" w:rsidRDefault="00C96EA3" w:rsidP="002A6BE4">
      <w:r>
        <w:t>This file details each crop’s</w:t>
      </w:r>
      <w:r w:rsidRPr="00FC11E9">
        <w:t xml:space="preserve"> production cycle and management</w:t>
      </w:r>
      <w:r>
        <w:t xml:space="preserve"> in the Wensum catchment.</w:t>
      </w:r>
      <w:r w:rsidR="00D25A8F">
        <w:t xml:space="preserve"> It also includes a worksheet with the crop cycles of those crops that receive organic fertiliser.</w:t>
      </w:r>
    </w:p>
    <w:p w14:paraId="4260337C" w14:textId="77777777" w:rsidR="004D376D" w:rsidRPr="00FB7367" w:rsidRDefault="004D376D" w:rsidP="002A6BE4">
      <w:pPr>
        <w:rPr>
          <w:i/>
          <w:color w:val="FF0000"/>
        </w:rPr>
      </w:pPr>
      <w:r w:rsidRPr="00FB7367">
        <w:rPr>
          <w:i/>
          <w:color w:val="FF0000"/>
        </w:rPr>
        <w:t>WENSUM ROTATIONS</w:t>
      </w:r>
      <w:r w:rsidR="00181DDE" w:rsidRPr="00FB7367">
        <w:rPr>
          <w:i/>
          <w:color w:val="FF0000"/>
        </w:rPr>
        <w:t>.xlsx</w:t>
      </w:r>
    </w:p>
    <w:p w14:paraId="7FA3E8EB" w14:textId="77777777" w:rsidR="002A6BE4" w:rsidRDefault="00D25A8F" w:rsidP="002A6BE4">
      <w:pPr>
        <w:pStyle w:val="ListParagraph"/>
        <w:ind w:left="0"/>
      </w:pPr>
      <w:r>
        <w:t xml:space="preserve">This file details </w:t>
      </w:r>
      <w:r w:rsidRPr="00FC11E9">
        <w:t xml:space="preserve">the main </w:t>
      </w:r>
      <w:r>
        <w:t xml:space="preserve">catchment crop rotations for the WENSUM, including </w:t>
      </w:r>
      <w:r w:rsidRPr="00FC11E9">
        <w:t>variants</w:t>
      </w:r>
      <w:r>
        <w:t xml:space="preserve"> of the main crop rotations</w:t>
      </w:r>
      <w:r w:rsidRPr="00FC11E9">
        <w:t xml:space="preserve"> with cover crops.</w:t>
      </w:r>
    </w:p>
    <w:p w14:paraId="4E2B8D82" w14:textId="33F01807" w:rsidR="002A6BE4" w:rsidRPr="00FB7367" w:rsidRDefault="00697925" w:rsidP="002A6BE4">
      <w:pPr>
        <w:rPr>
          <w:i/>
          <w:color w:val="FF0000"/>
        </w:rPr>
      </w:pPr>
      <w:r>
        <w:rPr>
          <w:i/>
          <w:color w:val="FF0000"/>
        </w:rPr>
        <w:t>SOIL PROPERTIES 1</w:t>
      </w:r>
      <w:r w:rsidR="002A6BE4" w:rsidRPr="00FB7367">
        <w:rPr>
          <w:i/>
          <w:color w:val="FF0000"/>
        </w:rPr>
        <w:t>.xlsx</w:t>
      </w:r>
    </w:p>
    <w:p w14:paraId="77E0A417" w14:textId="1CD6A594" w:rsidR="002A6BE4" w:rsidRDefault="002A6BE4" w:rsidP="002A6BE4">
      <w:r>
        <w:t xml:space="preserve">The </w:t>
      </w:r>
      <w:r w:rsidR="00697925">
        <w:t xml:space="preserve">soil properties </w:t>
      </w:r>
      <w:r>
        <w:t>of the EDEN and WENSUM catchment</w:t>
      </w:r>
    </w:p>
    <w:p w14:paraId="00040DD4" w14:textId="68EE88FB" w:rsidR="00B21DBB" w:rsidRDefault="009B73C7" w:rsidP="00B21DBB">
      <w:pPr>
        <w:rPr>
          <w:i/>
          <w:color w:val="FF0000"/>
        </w:rPr>
      </w:pPr>
      <w:r>
        <w:rPr>
          <w:i/>
          <w:color w:val="FF0000"/>
        </w:rPr>
        <w:t>EPIC OUTPUT BASICS</w:t>
      </w:r>
      <w:r w:rsidR="00B21DBB" w:rsidRPr="00B21DBB">
        <w:rPr>
          <w:i/>
          <w:color w:val="FF0000"/>
        </w:rPr>
        <w:t>.</w:t>
      </w:r>
      <w:r w:rsidR="00C1460F" w:rsidRPr="00FB7367">
        <w:rPr>
          <w:i/>
          <w:color w:val="FF0000"/>
        </w:rPr>
        <w:t>xlsx</w:t>
      </w:r>
    </w:p>
    <w:p w14:paraId="36934114" w14:textId="77777777" w:rsidR="00B21DBB" w:rsidRPr="00B21DBB" w:rsidRDefault="00B21DBB" w:rsidP="00B21DBB">
      <w:r>
        <w:t xml:space="preserve">Outlines </w:t>
      </w:r>
      <w:r w:rsidR="00C1460F">
        <w:t>way to make</w:t>
      </w:r>
      <w:r>
        <w:t xml:space="preserve"> the most of the weather data and incremental fertiliser use.</w:t>
      </w:r>
    </w:p>
    <w:p w14:paraId="4A34658C" w14:textId="77777777" w:rsidR="002A6BE4" w:rsidRPr="00FC11E9" w:rsidRDefault="002A6BE4" w:rsidP="002A6BE4"/>
    <w:p w14:paraId="572885EC" w14:textId="77777777" w:rsidR="00916481" w:rsidRPr="005D0FF2" w:rsidRDefault="005D0FF2" w:rsidP="00916481">
      <w:pPr>
        <w:rPr>
          <w:i/>
        </w:rPr>
      </w:pPr>
      <w:r>
        <w:rPr>
          <w:i/>
        </w:rPr>
        <w:t>***</w:t>
      </w:r>
      <w:r w:rsidR="003B7093" w:rsidRPr="005D0FF2">
        <w:rPr>
          <w:i/>
        </w:rPr>
        <w:t>ALL OF THE FOLLOWING IS IN REFERENCE TO THE</w:t>
      </w:r>
      <w:r w:rsidR="00916481" w:rsidRPr="005D0FF2">
        <w:rPr>
          <w:i/>
        </w:rPr>
        <w:t xml:space="preserve"> </w:t>
      </w:r>
      <w:r w:rsidR="00916481" w:rsidRPr="005D0FF2">
        <w:rPr>
          <w:b/>
          <w:i/>
        </w:rPr>
        <w:t>EDEN</w:t>
      </w:r>
      <w:r w:rsidR="00916481" w:rsidRPr="005D0FF2">
        <w:rPr>
          <w:i/>
        </w:rPr>
        <w:t xml:space="preserve"> FILES FOR ILLUSTRATION. THE EXACT </w:t>
      </w:r>
      <w:proofErr w:type="gramStart"/>
      <w:r w:rsidR="00916481" w:rsidRPr="005D0FF2">
        <w:rPr>
          <w:i/>
        </w:rPr>
        <w:t>SAME</w:t>
      </w:r>
      <w:proofErr w:type="gramEnd"/>
      <w:r w:rsidR="00916481" w:rsidRPr="005D0FF2">
        <w:rPr>
          <w:i/>
        </w:rPr>
        <w:t xml:space="preserve"> APPLIES</w:t>
      </w:r>
      <w:r w:rsidR="003B7093" w:rsidRPr="005D0FF2">
        <w:rPr>
          <w:i/>
        </w:rPr>
        <w:t xml:space="preserve"> TO THE WENSUM CATCHMENT.</w:t>
      </w:r>
      <w:r w:rsidR="002A6BE4" w:rsidRPr="005D0FF2">
        <w:rPr>
          <w:i/>
        </w:rPr>
        <w:t xml:space="preserve"> THE WENSUM</w:t>
      </w:r>
      <w:r w:rsidR="004E1185">
        <w:rPr>
          <w:i/>
        </w:rPr>
        <w:t>’S</w:t>
      </w:r>
      <w:r w:rsidR="002A6BE4" w:rsidRPr="005D0FF2">
        <w:rPr>
          <w:i/>
        </w:rPr>
        <w:t xml:space="preserve"> </w:t>
      </w:r>
      <w:r w:rsidR="004E1185">
        <w:rPr>
          <w:i/>
        </w:rPr>
        <w:t xml:space="preserve">PREDOMINANTLY ARABLE </w:t>
      </w:r>
      <w:r w:rsidR="002A6BE4" w:rsidRPr="005D0FF2">
        <w:rPr>
          <w:i/>
        </w:rPr>
        <w:t>MODELLING</w:t>
      </w:r>
      <w:r w:rsidR="004E1185">
        <w:rPr>
          <w:i/>
        </w:rPr>
        <w:t xml:space="preserve"> IS A LOT SIMPLER THAN THE EDEN’S PREDOMINANTLY LIVESTOCK MODELLING</w:t>
      </w:r>
      <w:r w:rsidR="002A6BE4" w:rsidRPr="005D0FF2">
        <w:rPr>
          <w:i/>
        </w:rPr>
        <w:t>.</w:t>
      </w:r>
    </w:p>
    <w:p w14:paraId="48A69550" w14:textId="77777777" w:rsidR="00916481" w:rsidRPr="00FC11E9" w:rsidRDefault="00916481" w:rsidP="00916481"/>
    <w:p w14:paraId="39BAEB17" w14:textId="77777777" w:rsidR="004D376D" w:rsidRPr="002245F8" w:rsidRDefault="00FB7367" w:rsidP="004D376D">
      <w:pPr>
        <w:rPr>
          <w:b/>
          <w:i/>
        </w:rPr>
      </w:pPr>
      <w:r w:rsidRPr="002245F8">
        <w:rPr>
          <w:b/>
          <w:i/>
        </w:rPr>
        <w:t xml:space="preserve">1) </w:t>
      </w:r>
      <w:r w:rsidR="002B7307" w:rsidRPr="002245F8">
        <w:rPr>
          <w:b/>
          <w:i/>
        </w:rPr>
        <w:t>WEATHER DATA</w:t>
      </w:r>
    </w:p>
    <w:p w14:paraId="52D9A0B4" w14:textId="77777777" w:rsidR="002B7307" w:rsidRPr="00FC11E9" w:rsidRDefault="00C96EA3" w:rsidP="004D376D">
      <w:pPr>
        <w:rPr>
          <w:rFonts w:eastAsia="Times New Roman" w:cs="Times New Roman"/>
        </w:rPr>
      </w:pPr>
      <w:r>
        <w:rPr>
          <w:rFonts w:eastAsia="Times New Roman" w:cs="Times New Roman"/>
        </w:rPr>
        <w:t>The weather data (temperature and precipitation) is</w:t>
      </w:r>
      <w:r w:rsidR="002B7307" w:rsidRPr="00FC11E9">
        <w:rPr>
          <w:rFonts w:eastAsia="Times New Roman" w:cs="Times New Roman"/>
        </w:rPr>
        <w:t xml:space="preserve"> in a </w:t>
      </w:r>
      <w:proofErr w:type="spellStart"/>
      <w:r w:rsidR="002B7307" w:rsidRPr="00FC11E9">
        <w:rPr>
          <w:rFonts w:eastAsia="Times New Roman" w:cs="Times New Roman"/>
        </w:rPr>
        <w:t>dropbox</w:t>
      </w:r>
      <w:proofErr w:type="spellEnd"/>
      <w:r w:rsidR="002B7307" w:rsidRPr="00FC11E9">
        <w:rPr>
          <w:rFonts w:eastAsia="Times New Roman" w:cs="Times New Roman"/>
        </w:rPr>
        <w:t xml:space="preserve"> folder at:</w:t>
      </w:r>
      <w:r w:rsidR="002B7307" w:rsidRPr="00FC11E9">
        <w:rPr>
          <w:rFonts w:eastAsia="Times New Roman" w:cs="Times New Roman"/>
        </w:rPr>
        <w:br/>
      </w:r>
      <w:r w:rsidR="004A3D58">
        <w:fldChar w:fldCharType="begin"/>
      </w:r>
      <w:r w:rsidR="004A3D58">
        <w:instrText xml:space="preserve"> HYPERLINK "https://mail.udbs.dur.ac.uk/owa/redir.aspx?C=MnZWNqzMb0OL0vVw1_DsjRmqWIeWCNAIaW639C5HBeIeOVmUTgIcc4XCQWOFqPrsc40qpHS7Nak.&amp;URL=https%3a%2f%2fwww.dropbox.com%2fsh%2fv6c669efcnx5og4%2fD8WDVJbJXe" \t "_blank" </w:instrText>
      </w:r>
      <w:r w:rsidR="004A3D58">
        <w:fldChar w:fldCharType="separate"/>
      </w:r>
      <w:r w:rsidR="002B7307" w:rsidRPr="00FC11E9">
        <w:rPr>
          <w:rStyle w:val="Hyperlink"/>
          <w:rFonts w:eastAsia="Times New Roman" w:cs="Times New Roman"/>
        </w:rPr>
        <w:t>https://www.dropbox.com/sh/v6c669efcnx5og4/D8WDVJbJXe</w:t>
      </w:r>
      <w:r w:rsidR="004A3D58">
        <w:rPr>
          <w:rStyle w:val="Hyperlink"/>
          <w:rFonts w:eastAsia="Times New Roman" w:cs="Times New Roman"/>
        </w:rPr>
        <w:fldChar w:fldCharType="end"/>
      </w:r>
      <w:r w:rsidR="002B7307" w:rsidRPr="00FC11E9">
        <w:rPr>
          <w:rFonts w:eastAsia="Times New Roman" w:cs="Times New Roman"/>
        </w:rPr>
        <w:br/>
      </w:r>
    </w:p>
    <w:p w14:paraId="01F700F2" w14:textId="77777777" w:rsidR="002B7307" w:rsidRDefault="002B7307" w:rsidP="002B7307">
      <w:pPr>
        <w:rPr>
          <w:rFonts w:eastAsia="Times New Roman" w:cs="Times New Roman"/>
        </w:rPr>
      </w:pPr>
      <w:r w:rsidRPr="00FC11E9">
        <w:rPr>
          <w:rFonts w:eastAsia="Times New Roman" w:cs="Times New Roman"/>
        </w:rPr>
        <w:t>ACTUAL DATA: Th</w:t>
      </w:r>
      <w:r w:rsidR="00C541E9">
        <w:rPr>
          <w:rFonts w:eastAsia="Times New Roman" w:cs="Times New Roman"/>
        </w:rPr>
        <w:t>e two excel data sets are actual</w:t>
      </w:r>
      <w:r w:rsidRPr="00FC11E9">
        <w:rPr>
          <w:rFonts w:eastAsia="Times New Roman" w:cs="Times New Roman"/>
        </w:rPr>
        <w:t xml:space="preserve"> historic 58 years of continuous weather data for both catchments. As per your email, you will be able to estimate PET and mean solar radiation using the Hargreaves method etc.</w:t>
      </w:r>
    </w:p>
    <w:p w14:paraId="7BEBF86F" w14:textId="77777777" w:rsidR="00181DDE" w:rsidRPr="00FC11E9" w:rsidRDefault="00181DDE" w:rsidP="002B7307">
      <w:pPr>
        <w:rPr>
          <w:rFonts w:eastAsia="Times New Roman" w:cs="Times New Roman"/>
        </w:rPr>
      </w:pPr>
    </w:p>
    <w:p w14:paraId="26A6C732" w14:textId="77777777" w:rsidR="00181DDE" w:rsidRDefault="00181DDE" w:rsidP="003D382D">
      <w:pPr>
        <w:rPr>
          <w:rFonts w:eastAsia="Times New Roman" w:cs="Times New Roman"/>
        </w:rPr>
      </w:pPr>
      <w:r w:rsidRPr="00FC11E9">
        <w:rPr>
          <w:rFonts w:eastAsia="Times New Roman" w:cs="Times New Roman"/>
        </w:rPr>
        <w:t xml:space="preserve">CLIMATE CHANGE DATA: </w:t>
      </w:r>
      <w:r>
        <w:rPr>
          <w:rFonts w:eastAsia="Times New Roman" w:cs="Times New Roman"/>
        </w:rPr>
        <w:t>The weather data also</w:t>
      </w:r>
      <w:r w:rsidRPr="00FC11E9">
        <w:rPr>
          <w:rFonts w:eastAsia="Times New Roman" w:cs="Times New Roman"/>
        </w:rPr>
        <w:t xml:space="preserve"> includes </w:t>
      </w:r>
      <w:r>
        <w:rPr>
          <w:rFonts w:eastAsia="Times New Roman" w:cs="Times New Roman"/>
        </w:rPr>
        <w:t xml:space="preserve">3 </w:t>
      </w:r>
      <w:r w:rsidRPr="00FC11E9">
        <w:rPr>
          <w:rFonts w:eastAsia="Times New Roman" w:cs="Times New Roman"/>
        </w:rPr>
        <w:t>climate change scenarios from a weather generator for eac</w:t>
      </w:r>
      <w:r>
        <w:rPr>
          <w:rFonts w:eastAsia="Times New Roman" w:cs="Times New Roman"/>
        </w:rPr>
        <w:t xml:space="preserve">h catchment. Please see </w:t>
      </w:r>
      <w:r w:rsidR="004E1185">
        <w:rPr>
          <w:rFonts w:eastAsia="Times New Roman" w:cs="Times New Roman"/>
        </w:rPr>
        <w:t xml:space="preserve">section 12, </w:t>
      </w:r>
      <w:r>
        <w:rPr>
          <w:rFonts w:eastAsia="Times New Roman" w:cs="Times New Roman"/>
        </w:rPr>
        <w:t>OUTSTANDING SCENARIOS</w:t>
      </w:r>
      <w:r w:rsidR="004E1185">
        <w:rPr>
          <w:rFonts w:eastAsia="Times New Roman" w:cs="Times New Roman"/>
        </w:rPr>
        <w:t>, for details</w:t>
      </w:r>
      <w:r>
        <w:rPr>
          <w:rFonts w:eastAsia="Times New Roman" w:cs="Times New Roman"/>
        </w:rPr>
        <w:t>.</w:t>
      </w:r>
    </w:p>
    <w:p w14:paraId="67347FEF" w14:textId="77777777" w:rsidR="00B21DBB" w:rsidRDefault="00B21DBB" w:rsidP="003D382D">
      <w:pPr>
        <w:rPr>
          <w:rFonts w:eastAsia="Times New Roman" w:cs="Times New Roman"/>
        </w:rPr>
      </w:pPr>
    </w:p>
    <w:p w14:paraId="641CEB8F" w14:textId="77777777" w:rsidR="00B21DBB" w:rsidRDefault="00B21DBB" w:rsidP="00B21DBB">
      <w:r>
        <w:t>MAKING THE MOST OF 58 YEARS WEATHER: As</w:t>
      </w:r>
      <w:r w:rsidRPr="00FC11E9">
        <w:t xml:space="preserve"> we only have 58 years of c</w:t>
      </w:r>
      <w:r>
        <w:t>ontinuous historic weather data, and i</w:t>
      </w:r>
      <w:r w:rsidRPr="00FC11E9">
        <w:t xml:space="preserve">n order to make the most of </w:t>
      </w:r>
      <w:r>
        <w:t>it,</w:t>
      </w:r>
      <w:r w:rsidRPr="00FC11E9">
        <w:t xml:space="preserve"> we propose running EPIC in such a way that each crop in a rotation is simulated for each of the 58 years. You could do this by starting each crop rotation from a different weather year. </w:t>
      </w:r>
    </w:p>
    <w:p w14:paraId="4485B0D4" w14:textId="77777777" w:rsidR="00B21DBB" w:rsidRDefault="00B21DBB" w:rsidP="00B21DBB"/>
    <w:p w14:paraId="2690D0CE" w14:textId="77777777" w:rsidR="001F28BB" w:rsidRDefault="00B21DBB" w:rsidP="003D382D">
      <w:pPr>
        <w:rPr>
          <w:rFonts w:cs="Lucida Grande"/>
          <w:color w:val="000000"/>
        </w:rPr>
      </w:pPr>
      <w:r>
        <w:t xml:space="preserve">This is illustrated in </w:t>
      </w:r>
      <w:r w:rsidRPr="00FC11E9">
        <w:t xml:space="preserve">WORKSHEET: </w:t>
      </w:r>
      <w:r>
        <w:t>“58 YEARS WEATHER”</w:t>
      </w:r>
      <w:r w:rsidRPr="00FC11E9">
        <w:t xml:space="preserve"> </w:t>
      </w:r>
      <w:r>
        <w:t>(</w:t>
      </w:r>
      <w:r w:rsidR="009B73C7">
        <w:rPr>
          <w:i/>
          <w:color w:val="FF0000"/>
        </w:rPr>
        <w:t>EPIC OUTPUT BASICS</w:t>
      </w:r>
      <w:r w:rsidRPr="004E1185">
        <w:rPr>
          <w:i/>
          <w:color w:val="FF0000"/>
        </w:rPr>
        <w:t>.xlsx</w:t>
      </w:r>
      <w:r>
        <w:t>). Here, i</w:t>
      </w:r>
      <w:r w:rsidRPr="00FC11E9">
        <w:rPr>
          <w:rFonts w:cs="Lucida Grande"/>
          <w:color w:val="000000"/>
        </w:rPr>
        <w:t xml:space="preserve">n </w:t>
      </w:r>
      <w:r w:rsidRPr="004E1185">
        <w:rPr>
          <w:rFonts w:cs="Lucida Grande"/>
          <w:i/>
          <w:color w:val="000000"/>
        </w:rPr>
        <w:t>simulation 1</w:t>
      </w:r>
      <w:r w:rsidRPr="00FC11E9">
        <w:rPr>
          <w:rFonts w:cs="Lucida Grande"/>
          <w:color w:val="000000"/>
        </w:rPr>
        <w:t>, WW (</w:t>
      </w:r>
      <w:r>
        <w:rPr>
          <w:rFonts w:cs="Lucida Grande"/>
          <w:color w:val="000000"/>
        </w:rPr>
        <w:t>winter wheat</w:t>
      </w:r>
      <w:r w:rsidRPr="00FC11E9">
        <w:rPr>
          <w:rFonts w:cs="Lucida Grande"/>
          <w:color w:val="000000"/>
        </w:rPr>
        <w:t xml:space="preserve">) is </w:t>
      </w:r>
      <w:r>
        <w:rPr>
          <w:rFonts w:cs="Lucida Grande"/>
          <w:color w:val="000000"/>
        </w:rPr>
        <w:t xml:space="preserve">simulated in weather </w:t>
      </w:r>
      <w:r w:rsidRPr="00FC11E9">
        <w:rPr>
          <w:rFonts w:cs="Lucida Grande"/>
          <w:color w:val="000000"/>
        </w:rPr>
        <w:t xml:space="preserve">year 1,8, 15,29… or every following 7th year's weather. In order to simulate WW’s response </w:t>
      </w:r>
      <w:r>
        <w:rPr>
          <w:rFonts w:cs="Lucida Grande"/>
          <w:color w:val="000000"/>
        </w:rPr>
        <w:t>under all</w:t>
      </w:r>
      <w:r w:rsidRPr="00FC11E9">
        <w:rPr>
          <w:rFonts w:cs="Lucida Grande"/>
          <w:color w:val="000000"/>
        </w:rPr>
        <w:t xml:space="preserve"> </w:t>
      </w:r>
      <w:r>
        <w:rPr>
          <w:rFonts w:cs="Lucida Grande"/>
          <w:color w:val="000000"/>
        </w:rPr>
        <w:t>58 year</w:t>
      </w:r>
      <w:r w:rsidRPr="00FC11E9">
        <w:rPr>
          <w:rFonts w:cs="Lucida Grande"/>
          <w:color w:val="000000"/>
        </w:rPr>
        <w:t xml:space="preserve">s </w:t>
      </w:r>
      <w:r>
        <w:rPr>
          <w:rFonts w:cs="Lucida Grande"/>
          <w:color w:val="000000"/>
        </w:rPr>
        <w:t xml:space="preserve">of </w:t>
      </w:r>
      <w:r w:rsidRPr="00FC11E9">
        <w:rPr>
          <w:rFonts w:cs="Lucida Grande"/>
          <w:color w:val="000000"/>
        </w:rPr>
        <w:t>weather</w:t>
      </w:r>
      <w:r>
        <w:rPr>
          <w:rFonts w:cs="Lucida Grande"/>
          <w:color w:val="000000"/>
        </w:rPr>
        <w:t xml:space="preserve">, in </w:t>
      </w:r>
      <w:r w:rsidRPr="004E1185">
        <w:rPr>
          <w:rFonts w:cs="Lucida Grande"/>
          <w:i/>
          <w:color w:val="000000"/>
        </w:rPr>
        <w:t>simulation 2</w:t>
      </w:r>
      <w:r w:rsidRPr="00FC11E9">
        <w:rPr>
          <w:rFonts w:cs="Lucida Grande"/>
          <w:color w:val="000000"/>
        </w:rPr>
        <w:t xml:space="preserve"> </w:t>
      </w:r>
      <w:proofErr w:type="spellStart"/>
      <w:r w:rsidR="001F28BB">
        <w:rPr>
          <w:rFonts w:cs="Lucida Grande"/>
          <w:color w:val="000000"/>
        </w:rPr>
        <w:t>ww</w:t>
      </w:r>
      <w:proofErr w:type="spellEnd"/>
      <w:r w:rsidR="001F28BB">
        <w:rPr>
          <w:rFonts w:cs="Lucida Grande"/>
          <w:color w:val="000000"/>
        </w:rPr>
        <w:t xml:space="preserve"> is exposed to </w:t>
      </w:r>
      <w:r>
        <w:rPr>
          <w:rFonts w:cs="Lucida Grande"/>
          <w:color w:val="000000"/>
        </w:rPr>
        <w:t>year 2’s weather</w:t>
      </w:r>
      <w:r w:rsidRPr="00FC11E9">
        <w:rPr>
          <w:rFonts w:cs="Lucida Grande"/>
          <w:color w:val="000000"/>
        </w:rPr>
        <w:t xml:space="preserve">, and </w:t>
      </w:r>
      <w:r w:rsidRPr="004E1185">
        <w:rPr>
          <w:rFonts w:cs="Lucida Grande"/>
          <w:i/>
          <w:color w:val="000000"/>
        </w:rPr>
        <w:t>simulation 3</w:t>
      </w:r>
      <w:r w:rsidRPr="00FC11E9">
        <w:rPr>
          <w:rFonts w:cs="Lucida Grande"/>
          <w:color w:val="000000"/>
        </w:rPr>
        <w:t>’s from the weather data’s 3</w:t>
      </w:r>
      <w:r w:rsidRPr="00FC11E9">
        <w:rPr>
          <w:rFonts w:cs="Lucida Grande"/>
          <w:color w:val="000000"/>
          <w:vertAlign w:val="superscript"/>
        </w:rPr>
        <w:t>rd</w:t>
      </w:r>
      <w:r>
        <w:rPr>
          <w:rFonts w:cs="Lucida Grande"/>
          <w:color w:val="000000"/>
          <w:vertAlign w:val="superscript"/>
        </w:rPr>
        <w:t xml:space="preserve"> </w:t>
      </w:r>
      <w:r>
        <w:rPr>
          <w:rFonts w:cs="Lucida Grande"/>
          <w:color w:val="000000"/>
        </w:rPr>
        <w:t>year etc.</w:t>
      </w:r>
      <w:r w:rsidRPr="00FC11E9">
        <w:rPr>
          <w:rFonts w:cs="Lucida Grande"/>
          <w:color w:val="000000"/>
        </w:rPr>
        <w:t xml:space="preserve"> This way WW can </w:t>
      </w:r>
      <w:proofErr w:type="gramStart"/>
      <w:r w:rsidRPr="00FC11E9">
        <w:rPr>
          <w:rFonts w:cs="Lucida Grande"/>
          <w:color w:val="000000"/>
        </w:rPr>
        <w:t>simulated</w:t>
      </w:r>
      <w:proofErr w:type="gramEnd"/>
      <w:r w:rsidRPr="00FC11E9">
        <w:rPr>
          <w:rFonts w:cs="Lucida Grande"/>
          <w:color w:val="000000"/>
        </w:rPr>
        <w:t xml:space="preserve"> for all </w:t>
      </w:r>
      <w:r>
        <w:rPr>
          <w:rFonts w:cs="Lucida Grande"/>
          <w:color w:val="000000"/>
        </w:rPr>
        <w:t>58 years of weather data</w:t>
      </w:r>
      <w:r w:rsidRPr="00FC11E9">
        <w:rPr>
          <w:rFonts w:cs="Lucida Grande"/>
          <w:color w:val="000000"/>
        </w:rPr>
        <w:t xml:space="preserve">. </w:t>
      </w:r>
    </w:p>
    <w:p w14:paraId="55ECE56D" w14:textId="77777777" w:rsidR="001F28BB" w:rsidRDefault="001F28BB" w:rsidP="003D382D">
      <w:pPr>
        <w:rPr>
          <w:rFonts w:cs="Lucida Grande"/>
          <w:color w:val="000000"/>
        </w:rPr>
      </w:pPr>
    </w:p>
    <w:p w14:paraId="7C2A79D6" w14:textId="77777777" w:rsidR="001F28BB" w:rsidRDefault="001F28BB" w:rsidP="003D382D">
      <w:pPr>
        <w:rPr>
          <w:rFonts w:cs="Lucida Grande"/>
          <w:color w:val="000000"/>
        </w:rPr>
      </w:pPr>
    </w:p>
    <w:p w14:paraId="418748B7" w14:textId="1CA736C5" w:rsidR="00CC0844" w:rsidRPr="00FB7367" w:rsidRDefault="002B7307" w:rsidP="003D382D">
      <w:pPr>
        <w:rPr>
          <w:b/>
          <w:color w:val="FF0000"/>
        </w:rPr>
      </w:pPr>
      <w:r w:rsidRPr="00FC11E9">
        <w:rPr>
          <w:rFonts w:eastAsia="Times New Roman" w:cs="Times New Roman"/>
        </w:rPr>
        <w:br/>
      </w:r>
    </w:p>
    <w:p w14:paraId="7DFD7B0E" w14:textId="77777777" w:rsidR="00B21DBB" w:rsidRPr="002245F8" w:rsidRDefault="00FB7367" w:rsidP="00B21DBB">
      <w:pPr>
        <w:rPr>
          <w:i/>
        </w:rPr>
      </w:pPr>
      <w:r>
        <w:rPr>
          <w:b/>
          <w:i/>
        </w:rPr>
        <w:lastRenderedPageBreak/>
        <w:t>2</w:t>
      </w:r>
      <w:r w:rsidRPr="002245F8">
        <w:rPr>
          <w:b/>
          <w:i/>
        </w:rPr>
        <w:t>)</w:t>
      </w:r>
      <w:r w:rsidR="00B21DBB" w:rsidRPr="002245F8">
        <w:rPr>
          <w:b/>
          <w:i/>
        </w:rPr>
        <w:t xml:space="preserve"> </w:t>
      </w:r>
      <w:r w:rsidR="002245F8">
        <w:rPr>
          <w:b/>
          <w:i/>
        </w:rPr>
        <w:t>CROP CYCLES</w:t>
      </w:r>
      <w:r w:rsidR="002245F8" w:rsidRPr="002245F8">
        <w:rPr>
          <w:i/>
        </w:rPr>
        <w:t xml:space="preserve">. </w:t>
      </w:r>
      <w:r w:rsidR="00B21DBB" w:rsidRPr="002245F8">
        <w:rPr>
          <w:i/>
          <w:color w:val="FF0000"/>
        </w:rPr>
        <w:t>EDEN CROP CYCLES.XLSX</w:t>
      </w:r>
    </w:p>
    <w:p w14:paraId="0066BB7B" w14:textId="77777777" w:rsidR="00B21DBB" w:rsidRDefault="00B21DBB" w:rsidP="00B21DBB">
      <w:r w:rsidRPr="00FC11E9">
        <w:t>This file deta</w:t>
      </w:r>
      <w:r>
        <w:t xml:space="preserve">ils the management of each crop and the approximate dates of the main activities. </w:t>
      </w:r>
    </w:p>
    <w:p w14:paraId="003306AC" w14:textId="77777777" w:rsidR="00B21DBB" w:rsidRDefault="00B21DBB" w:rsidP="00B21DBB"/>
    <w:p w14:paraId="4093B5AC" w14:textId="77777777" w:rsidR="00B21DBB" w:rsidRPr="00FC11E9" w:rsidRDefault="00B21DBB" w:rsidP="00B21DBB">
      <w:pPr>
        <w:rPr>
          <w:i/>
        </w:rPr>
      </w:pPr>
      <w:r>
        <w:rPr>
          <w:i/>
        </w:rPr>
        <w:t>DATES</w:t>
      </w:r>
    </w:p>
    <w:p w14:paraId="7DAD70BE" w14:textId="77777777" w:rsidR="00B21DBB" w:rsidRDefault="00B21DBB" w:rsidP="00B21DBB">
      <w:pPr>
        <w:rPr>
          <w:i/>
        </w:rPr>
      </w:pPr>
      <w:r w:rsidRPr="00FC11E9">
        <w:t>The dates of activities are narrowed down to the month. This is reasonable as</w:t>
      </w:r>
      <w:r>
        <w:t xml:space="preserve"> weather variability means that most farmers cannot target </w:t>
      </w:r>
      <w:r w:rsidRPr="00FC11E9">
        <w:t>particular day</w:t>
      </w:r>
      <w:r>
        <w:t xml:space="preserve">s and instead </w:t>
      </w:r>
      <w:r w:rsidRPr="00FC11E9">
        <w:t>have a chosen month in mind.</w:t>
      </w:r>
      <w:r>
        <w:t xml:space="preserve"> Feel free to use any specific daily date in the specified month. Sometimes we have been more accurate with the inclusion of </w:t>
      </w:r>
      <w:r w:rsidRPr="00BA65E2">
        <w:rPr>
          <w:i/>
        </w:rPr>
        <w:t>early</w:t>
      </w:r>
      <w:r>
        <w:t xml:space="preserve"> or </w:t>
      </w:r>
      <w:r w:rsidRPr="00BA65E2">
        <w:rPr>
          <w:i/>
        </w:rPr>
        <w:t>late</w:t>
      </w:r>
      <w:r>
        <w:t xml:space="preserve"> before a month. Approximate dates may also give you flexibility in sequencing activities between crops in EPIC.</w:t>
      </w:r>
    </w:p>
    <w:p w14:paraId="01CB2B7A" w14:textId="77777777" w:rsidR="00B21DBB" w:rsidRDefault="00B21DBB" w:rsidP="00B21DBB">
      <w:pPr>
        <w:rPr>
          <w:i/>
        </w:rPr>
      </w:pPr>
    </w:p>
    <w:p w14:paraId="6A4FA3EF" w14:textId="77777777" w:rsidR="00B21DBB" w:rsidRPr="00FB7367" w:rsidRDefault="00B21DBB" w:rsidP="00B21DBB">
      <w:pPr>
        <w:rPr>
          <w:b/>
          <w:color w:val="FF0000"/>
        </w:rPr>
      </w:pPr>
      <w:r>
        <w:rPr>
          <w:i/>
        </w:rPr>
        <w:t>ARTIFICAL FERTILISER RATIOS</w:t>
      </w:r>
    </w:p>
    <w:p w14:paraId="0C510602" w14:textId="77777777" w:rsidR="00B21DBB" w:rsidRPr="00BA65E2" w:rsidRDefault="00B21DBB" w:rsidP="00B21DBB">
      <w:pPr>
        <w:rPr>
          <w:i/>
        </w:rPr>
      </w:pPr>
      <w:r w:rsidRPr="00FC11E9">
        <w:t xml:space="preserve">The amount and timing of each fertilising input (NPK) is stated as a </w:t>
      </w:r>
      <w:r w:rsidRPr="00BA65E2">
        <w:rPr>
          <w:b/>
          <w:i/>
        </w:rPr>
        <w:t>ratio</w:t>
      </w:r>
      <w:r w:rsidRPr="00BA65E2">
        <w:rPr>
          <w:i/>
        </w:rPr>
        <w:t xml:space="preserve"> </w:t>
      </w:r>
      <w:r w:rsidRPr="00FC11E9">
        <w:t xml:space="preserve">of the </w:t>
      </w:r>
      <w:r>
        <w:rPr>
          <w:b/>
          <w:i/>
        </w:rPr>
        <w:t xml:space="preserve">total amount of N, P and K </w:t>
      </w:r>
      <w:r>
        <w:rPr>
          <w:i/>
        </w:rPr>
        <w:t xml:space="preserve">to the applied to the crop </w:t>
      </w:r>
      <w:r w:rsidRPr="00BA65E2">
        <w:t>(</w:t>
      </w:r>
      <w:r w:rsidRPr="00C1460F">
        <w:rPr>
          <w:rFonts w:cs="Lucida Grande"/>
          <w:i/>
        </w:rPr>
        <w:t>CROP MAX ARTIFICIAL FERTILISER LEVEL</w:t>
      </w:r>
      <w:r w:rsidRPr="00BA65E2">
        <w:rPr>
          <w:rFonts w:cs="Lucida Grande"/>
        </w:rPr>
        <w:t>)</w:t>
      </w:r>
      <w:r>
        <w:rPr>
          <w:rFonts w:cs="Lucida Grande"/>
        </w:rPr>
        <w:t>.</w:t>
      </w:r>
      <w:r>
        <w:rPr>
          <w:i/>
        </w:rPr>
        <w:t xml:space="preserve"> </w:t>
      </w:r>
      <w:r w:rsidRPr="00FC11E9">
        <w:t>E.g. consider the first EDEN crop WW (winter wheat).  The base fertiliser is applied in Oct but this only comprises of</w:t>
      </w:r>
      <w:r>
        <w:t xml:space="preserve"> a P and K application.</w:t>
      </w:r>
      <w:r w:rsidRPr="00FC11E9">
        <w:t xml:space="preserve"> N is</w:t>
      </w:r>
      <w:r>
        <w:t xml:space="preserve"> NOT</w:t>
      </w:r>
      <w:r w:rsidRPr="00FC11E9">
        <w:t xml:space="preserve"> applied in Oct. In fact the total amount of P and K that the crop receives is applied in Oct – this i</w:t>
      </w:r>
      <w:r>
        <w:t>s shown by the “1”. However in M</w:t>
      </w:r>
      <w:r w:rsidRPr="00FC11E9">
        <w:t xml:space="preserve">arch 0.33 of the total N applied to the crop is applied. At this time no P and K is applied. Similarly another 0.33 </w:t>
      </w:r>
      <w:r>
        <w:t>is applied in A</w:t>
      </w:r>
      <w:r w:rsidRPr="00FC11E9">
        <w:t>pril and another 0.33 in may (totalling 1).</w:t>
      </w:r>
    </w:p>
    <w:p w14:paraId="1B6040B6" w14:textId="77777777" w:rsidR="00B21DBB" w:rsidRDefault="00B21DBB" w:rsidP="00B21DBB"/>
    <w:p w14:paraId="569F529E" w14:textId="77777777" w:rsidR="00B21DBB" w:rsidRPr="004A13EA" w:rsidRDefault="00B21DBB" w:rsidP="00B21DBB">
      <w:pPr>
        <w:rPr>
          <w:i/>
        </w:rPr>
      </w:pPr>
      <w:r>
        <w:rPr>
          <w:i/>
        </w:rPr>
        <w:t>“</w:t>
      </w:r>
      <w:r w:rsidRPr="00BA65E2">
        <w:rPr>
          <w:i/>
        </w:rPr>
        <w:t>GRASS</w:t>
      </w:r>
      <w:r>
        <w:rPr>
          <w:i/>
        </w:rPr>
        <w:t>” RESEED</w:t>
      </w:r>
    </w:p>
    <w:p w14:paraId="393162B2" w14:textId="77777777" w:rsidR="00B21DBB" w:rsidRPr="004A13EA" w:rsidRDefault="00B21DBB" w:rsidP="00B21DBB">
      <w:r>
        <w:rPr>
          <w:i/>
        </w:rPr>
        <w:t>“</w:t>
      </w:r>
      <w:r w:rsidRPr="00BA65E2">
        <w:rPr>
          <w:i/>
        </w:rPr>
        <w:t>Reseed</w:t>
      </w:r>
      <w:r>
        <w:rPr>
          <w:i/>
        </w:rPr>
        <w:t>” after a particular grass type</w:t>
      </w:r>
      <w:r w:rsidRPr="004A13EA">
        <w:t xml:space="preserve"> </w:t>
      </w:r>
      <w:r>
        <w:t xml:space="preserve">(GRAZE GRASS 2 RESEED or SIL 4 RESEED etc.) </w:t>
      </w:r>
      <w:r w:rsidRPr="004A13EA">
        <w:t xml:space="preserve">outlines how to establish a particular grass type (GRAZE </w:t>
      </w:r>
      <w:r w:rsidR="00C1460F">
        <w:t>2,</w:t>
      </w:r>
      <w:r>
        <w:t xml:space="preserve"> SIL 4 ETC.). After S</w:t>
      </w:r>
      <w:r w:rsidRPr="004A13EA">
        <w:t>eptember ploughing, cultivation and sowing</w:t>
      </w:r>
      <w:r>
        <w:t xml:space="preserve"> of the grass type</w:t>
      </w:r>
      <w:r w:rsidRPr="004A13EA">
        <w:t xml:space="preserve"> switch to management of whatever the reseed is destined to become, e.g. </w:t>
      </w:r>
      <w:r>
        <w:t xml:space="preserve">SIL LFA RESEED means that the sown grass is destined to become "SIL LFA", thus after the RESEED follow management of cell </w:t>
      </w:r>
      <w:r w:rsidRPr="00BA65E2">
        <w:rPr>
          <w:b/>
          <w:i/>
        </w:rPr>
        <w:t>J59</w:t>
      </w:r>
      <w:r w:rsidRPr="004A13EA">
        <w:t xml:space="preserve"> onwards</w:t>
      </w:r>
      <w:r>
        <w:t xml:space="preserve"> (</w:t>
      </w:r>
      <w:r w:rsidR="00C1460F">
        <w:rPr>
          <w:i/>
          <w:color w:val="FF0000"/>
        </w:rPr>
        <w:t>EDEN CROP CYCLES.xlsx</w:t>
      </w:r>
      <w:r>
        <w:t>)</w:t>
      </w:r>
      <w:r w:rsidRPr="004A13EA">
        <w:t xml:space="preserve">. If </w:t>
      </w:r>
      <w:proofErr w:type="spellStart"/>
      <w:r w:rsidRPr="004A13EA">
        <w:t>destinated</w:t>
      </w:r>
      <w:proofErr w:type="spellEnd"/>
      <w:r w:rsidRPr="004A13EA">
        <w:t xml:space="preserve"> to become "GRAZE</w:t>
      </w:r>
      <w:r>
        <w:t xml:space="preserve"> 2" then after Sep follow the management as outlined in cell </w:t>
      </w:r>
      <w:r w:rsidRPr="00BA65E2">
        <w:rPr>
          <w:b/>
          <w:i/>
        </w:rPr>
        <w:t>B122</w:t>
      </w:r>
      <w:r>
        <w:t xml:space="preserve"> onwards; l</w:t>
      </w:r>
      <w:r w:rsidRPr="004A13EA">
        <w:t>ikewise</w:t>
      </w:r>
      <w:r>
        <w:t>,</w:t>
      </w:r>
      <w:r w:rsidRPr="004A13EA">
        <w:t xml:space="preserve"> if "SIL</w:t>
      </w:r>
      <w:r>
        <w:t xml:space="preserve"> 4" then follow </w:t>
      </w:r>
      <w:r w:rsidRPr="00BA65E2">
        <w:rPr>
          <w:b/>
          <w:i/>
        </w:rPr>
        <w:t>N89</w:t>
      </w:r>
      <w:r w:rsidRPr="004A13EA">
        <w:t xml:space="preserve"> onwards.</w:t>
      </w:r>
    </w:p>
    <w:p w14:paraId="36A424B3" w14:textId="77777777" w:rsidR="00B21DBB" w:rsidRDefault="00B21DBB" w:rsidP="00B21DBB"/>
    <w:p w14:paraId="5220BF4B" w14:textId="77777777" w:rsidR="00B21DBB" w:rsidRPr="00FC11E9" w:rsidRDefault="00B21DBB" w:rsidP="00B21DBB">
      <w:pPr>
        <w:rPr>
          <w:i/>
        </w:rPr>
      </w:pPr>
      <w:r>
        <w:rPr>
          <w:i/>
        </w:rPr>
        <w:t>GRASS</w:t>
      </w:r>
      <w:r w:rsidRPr="00FC11E9">
        <w:rPr>
          <w:i/>
        </w:rPr>
        <w:t xml:space="preserve"> KILL</w:t>
      </w:r>
    </w:p>
    <w:p w14:paraId="4D577909" w14:textId="77777777" w:rsidR="00B21DBB" w:rsidRPr="00FC11E9" w:rsidRDefault="00B21DBB" w:rsidP="00B21DBB">
      <w:r w:rsidRPr="004A13EA">
        <w:t>Similarly</w:t>
      </w:r>
      <w:r>
        <w:t>, after a</w:t>
      </w:r>
      <w:r w:rsidRPr="00FC11E9">
        <w:t xml:space="preserve"> couple of years of a grass crop type</w:t>
      </w:r>
      <w:r>
        <w:t xml:space="preserve"> it maybe terminated or killed</w:t>
      </w:r>
      <w:r w:rsidRPr="00FC11E9">
        <w:t xml:space="preserve"> (e.g. </w:t>
      </w:r>
      <w:r>
        <w:t>SIL 3 KILL, GRAZE 2 KILL, or HAY 2 KILL). T</w:t>
      </w:r>
      <w:r w:rsidRPr="00FC11E9">
        <w:t>his means that the particular grass crop will be terminated by DESSICATION in SEPTEMBER.</w:t>
      </w:r>
      <w:r>
        <w:t xml:space="preserve"> The management of the grassland is entirely the same as before, </w:t>
      </w:r>
      <w:r w:rsidR="002245F8">
        <w:t>besides</w:t>
      </w:r>
      <w:r>
        <w:t xml:space="preserve"> the </w:t>
      </w:r>
      <w:proofErr w:type="spellStart"/>
      <w:r>
        <w:t>dessication</w:t>
      </w:r>
      <w:proofErr w:type="spellEnd"/>
      <w:r>
        <w:t xml:space="preserve">. </w:t>
      </w:r>
    </w:p>
    <w:p w14:paraId="2FCB317A" w14:textId="77777777" w:rsidR="00B21DBB" w:rsidRDefault="00B21DBB" w:rsidP="003D382D">
      <w:pPr>
        <w:rPr>
          <w:b/>
          <w:i/>
        </w:rPr>
      </w:pPr>
    </w:p>
    <w:p w14:paraId="2135DBAE" w14:textId="77777777" w:rsidR="00B21DBB" w:rsidRPr="00CC0844" w:rsidRDefault="00B21DBB" w:rsidP="00B21DBB">
      <w:pPr>
        <w:rPr>
          <w:b/>
          <w:i/>
        </w:rPr>
      </w:pPr>
      <w:r>
        <w:rPr>
          <w:b/>
          <w:i/>
        </w:rPr>
        <w:t>3</w:t>
      </w:r>
      <w:r w:rsidR="00FB7367">
        <w:rPr>
          <w:i/>
        </w:rPr>
        <w:t xml:space="preserve">) </w:t>
      </w:r>
      <w:r w:rsidRPr="00CC0844">
        <w:rPr>
          <w:b/>
          <w:i/>
        </w:rPr>
        <w:t>MAIN CROP ROTATIONS</w:t>
      </w:r>
      <w:r>
        <w:rPr>
          <w:b/>
          <w:i/>
        </w:rPr>
        <w:t xml:space="preserve">. </w:t>
      </w:r>
      <w:r w:rsidRPr="00B2480F">
        <w:rPr>
          <w:i/>
          <w:color w:val="FF0000"/>
        </w:rPr>
        <w:t>EDEN ROTATIONS.xlsx</w:t>
      </w:r>
    </w:p>
    <w:p w14:paraId="2A396B31" w14:textId="77777777" w:rsidR="00B21DBB" w:rsidRPr="00FC11E9" w:rsidRDefault="00B21DBB" w:rsidP="00B21DBB">
      <w:r w:rsidRPr="00FC11E9">
        <w:t xml:space="preserve">The </w:t>
      </w:r>
      <w:r w:rsidRPr="004E1185">
        <w:rPr>
          <w:b/>
          <w:i/>
        </w:rPr>
        <w:t>main crop rotations</w:t>
      </w:r>
      <w:r w:rsidRPr="00FC11E9">
        <w:t xml:space="preserve"> are numbered</w:t>
      </w:r>
      <w:r>
        <w:t xml:space="preserve"> 1-24, whereas the </w:t>
      </w:r>
      <w:r w:rsidRPr="004E1185">
        <w:rPr>
          <w:i/>
        </w:rPr>
        <w:t>long-term</w:t>
      </w:r>
      <w:r>
        <w:t xml:space="preserve"> </w:t>
      </w:r>
      <w:r>
        <w:rPr>
          <w:i/>
        </w:rPr>
        <w:t>continuous</w:t>
      </w:r>
      <w:r w:rsidRPr="00FC11E9">
        <w:t xml:space="preserve"> crops (sometimes with a minor rotation component) are numbered 25-37. These are mainly long-term permanent grasslands. Please note a few exce</w:t>
      </w:r>
      <w:r>
        <w:t xml:space="preserve">ptions such as </w:t>
      </w:r>
      <w:proofErr w:type="spellStart"/>
      <w:r w:rsidRPr="004E1185">
        <w:rPr>
          <w:i/>
        </w:rPr>
        <w:t>miscanthus</w:t>
      </w:r>
      <w:proofErr w:type="spellEnd"/>
      <w:r>
        <w:t xml:space="preserve"> (rotation 25) that is grown continuously for 20 years and followed by cereals for 3 years before returning to 20 years of </w:t>
      </w:r>
      <w:proofErr w:type="spellStart"/>
      <w:r>
        <w:t>miscanthus</w:t>
      </w:r>
      <w:proofErr w:type="spellEnd"/>
      <w:r>
        <w:t xml:space="preserve"> again.</w:t>
      </w:r>
    </w:p>
    <w:p w14:paraId="77D20D7D" w14:textId="77777777" w:rsidR="00B21DBB" w:rsidRPr="00FC11E9" w:rsidRDefault="00B21DBB" w:rsidP="00B21DBB"/>
    <w:p w14:paraId="505C7AAE" w14:textId="77777777" w:rsidR="00B21DBB" w:rsidRPr="00FC11E9" w:rsidRDefault="00B21DBB" w:rsidP="00B21DBB">
      <w:pPr>
        <w:rPr>
          <w:b/>
          <w:i/>
        </w:rPr>
      </w:pPr>
      <w:r>
        <w:rPr>
          <w:b/>
          <w:i/>
        </w:rPr>
        <w:t xml:space="preserve">4) </w:t>
      </w:r>
      <w:r w:rsidRPr="00FC11E9">
        <w:rPr>
          <w:b/>
          <w:i/>
        </w:rPr>
        <w:t>COVER CROPS SCENARIOS</w:t>
      </w:r>
      <w:r>
        <w:rPr>
          <w:b/>
          <w:i/>
        </w:rPr>
        <w:t xml:space="preserve">. </w:t>
      </w:r>
      <w:r w:rsidRPr="00B2480F">
        <w:rPr>
          <w:i/>
          <w:color w:val="FF0000"/>
        </w:rPr>
        <w:t>EDEN ROTATIONS.xlsx</w:t>
      </w:r>
    </w:p>
    <w:p w14:paraId="06DB523C" w14:textId="77777777" w:rsidR="00B21DBB" w:rsidRPr="00FC11E9" w:rsidRDefault="00B21DBB" w:rsidP="00B21DBB">
      <w:r w:rsidRPr="00FC11E9">
        <w:t>We would like to simulate the effect of including 4 different cover</w:t>
      </w:r>
      <w:r>
        <w:t>/catch</w:t>
      </w:r>
      <w:r w:rsidRPr="00FC11E9">
        <w:t xml:space="preserve"> crops: stubble turnips, wint</w:t>
      </w:r>
      <w:r>
        <w:t xml:space="preserve">er rye, forage rape and mustard in the EDEN and </w:t>
      </w:r>
      <w:proofErr w:type="spellStart"/>
      <w:r>
        <w:rPr>
          <w:rFonts w:eastAsia="Times New Roman" w:cs="Times New Roman"/>
        </w:rPr>
        <w:t>Phacelia</w:t>
      </w:r>
      <w:proofErr w:type="spellEnd"/>
      <w:r>
        <w:rPr>
          <w:rFonts w:eastAsia="Times New Roman" w:cs="Times New Roman"/>
        </w:rPr>
        <w:t xml:space="preserve">, </w:t>
      </w:r>
      <w:r w:rsidRPr="00FC11E9">
        <w:t>wint</w:t>
      </w:r>
      <w:r>
        <w:t>er rye, forage rape and mustard in the WENSUM catchment.</w:t>
      </w:r>
    </w:p>
    <w:p w14:paraId="26EE864A" w14:textId="77777777" w:rsidR="00B21DBB" w:rsidRDefault="00B21DBB" w:rsidP="00B21DBB"/>
    <w:p w14:paraId="27A28B18" w14:textId="77777777" w:rsidR="00B21DBB" w:rsidRDefault="00B21DBB" w:rsidP="00B21DBB">
      <w:r>
        <w:t>Cover crops without FYM</w:t>
      </w:r>
      <w:r w:rsidR="00055839">
        <w:t>/SLURRY</w:t>
      </w:r>
      <w:r>
        <w:t xml:space="preserve"> and those with FYM</w:t>
      </w:r>
      <w:r w:rsidR="00055839">
        <w:t>/SLURRY</w:t>
      </w:r>
      <w:r>
        <w:t xml:space="preserve"> are in separate worksheets </w:t>
      </w:r>
      <w:r w:rsidR="00055839">
        <w:t>and</w:t>
      </w:r>
      <w:r>
        <w:t xml:space="preserve"> are named accordingly. </w:t>
      </w:r>
    </w:p>
    <w:p w14:paraId="21BED2C4" w14:textId="77777777" w:rsidR="00B21DBB" w:rsidRPr="00FC11E9" w:rsidRDefault="00B21DBB" w:rsidP="00B21DBB"/>
    <w:p w14:paraId="30A861C6" w14:textId="77777777" w:rsidR="00B21DBB" w:rsidRPr="00FC11E9" w:rsidRDefault="00B21DBB" w:rsidP="00B21DBB">
      <w:r w:rsidRPr="00FC11E9">
        <w:lastRenderedPageBreak/>
        <w:t>Crop rotations 38-61 (</w:t>
      </w:r>
      <w:proofErr w:type="spellStart"/>
      <w:r w:rsidRPr="00CC0844">
        <w:rPr>
          <w:b/>
        </w:rPr>
        <w:t>sturnip</w:t>
      </w:r>
      <w:proofErr w:type="spellEnd"/>
      <w:r w:rsidRPr="00CC0844">
        <w:rPr>
          <w:b/>
        </w:rPr>
        <w:t xml:space="preserve"> (cc)</w:t>
      </w:r>
      <w:r w:rsidRPr="00FC11E9">
        <w:t>), 62-85 (</w:t>
      </w:r>
      <w:proofErr w:type="spellStart"/>
      <w:r w:rsidRPr="00CC0844">
        <w:rPr>
          <w:b/>
        </w:rPr>
        <w:t>wrye</w:t>
      </w:r>
      <w:proofErr w:type="spellEnd"/>
      <w:r w:rsidRPr="00CC0844">
        <w:rPr>
          <w:b/>
        </w:rPr>
        <w:t xml:space="preserve"> (cc)</w:t>
      </w:r>
      <w:r w:rsidRPr="00FC11E9">
        <w:t>), 86-109 (</w:t>
      </w:r>
      <w:r w:rsidRPr="00CC0844">
        <w:rPr>
          <w:b/>
        </w:rPr>
        <w:t>frappe (cc)</w:t>
      </w:r>
      <w:r w:rsidRPr="00FC11E9">
        <w:t>), and 110-113 (</w:t>
      </w:r>
      <w:r w:rsidRPr="00CC0844">
        <w:rPr>
          <w:b/>
        </w:rPr>
        <w:t>must (cc)</w:t>
      </w:r>
      <w:r w:rsidRPr="00FC11E9">
        <w:t>) are really just the main crop rotations 1-24 but with stubble turnips, winter rye, forage rape and mustard respectively as cover crops in between spring crops. Please note that the inclusion of these cover crops in the rotations sometimes changes the ploughing date and fertiliser application dates of next subsequent crop (i.e. the crop following the cover crop). The altered subsequent crop</w:t>
      </w:r>
      <w:r>
        <w:t xml:space="preserve"> in the rotation</w:t>
      </w:r>
      <w:r w:rsidRPr="00FC11E9">
        <w:t xml:space="preserve"> has </w:t>
      </w:r>
      <w:r>
        <w:t>a ‘</w:t>
      </w:r>
      <w:r>
        <w:rPr>
          <w:b/>
        </w:rPr>
        <w:t>B’</w:t>
      </w:r>
      <w:r>
        <w:t xml:space="preserve"> after them. There are </w:t>
      </w:r>
      <w:r w:rsidRPr="00237E4E">
        <w:rPr>
          <w:i/>
        </w:rPr>
        <w:t>only 3 such crops in the EDEN:  SBAR B, SOATS B and SBEANS B</w:t>
      </w:r>
      <w:r w:rsidRPr="00FC11E9">
        <w:t xml:space="preserve">. Comparing SBAR with </w:t>
      </w:r>
      <w:r>
        <w:t>SBAR B</w:t>
      </w:r>
      <w:r w:rsidRPr="00FC11E9">
        <w:t xml:space="preserve"> in </w:t>
      </w:r>
      <w:proofErr w:type="spellStart"/>
      <w:r w:rsidRPr="00FC11E9">
        <w:t>spreadsheet</w:t>
      </w:r>
      <w:proofErr w:type="spellEnd"/>
      <w:r w:rsidRPr="00FC11E9">
        <w:t xml:space="preserve"> ‘EDEN CROP CYCLES’ will show that </w:t>
      </w:r>
      <w:r>
        <w:t>SBAR B</w:t>
      </w:r>
      <w:r w:rsidRPr="00FC11E9">
        <w:t xml:space="preserve"> is ploughed in Feb as opposed to Nov due to the </w:t>
      </w:r>
      <w:r>
        <w:t>inclusion of the pre</w:t>
      </w:r>
      <w:r w:rsidRPr="00FC11E9">
        <w:t xml:space="preserve">ceding cover crop </w:t>
      </w:r>
      <w:r>
        <w:t xml:space="preserve">over winter </w:t>
      </w:r>
      <w:r w:rsidRPr="00FC11E9">
        <w:t xml:space="preserve">– otherwise they are </w:t>
      </w:r>
      <w:r>
        <w:t xml:space="preserve">mostly </w:t>
      </w:r>
      <w:r w:rsidRPr="00FC11E9">
        <w:t xml:space="preserve">identical </w:t>
      </w:r>
      <w:r w:rsidRPr="00C1460F">
        <w:rPr>
          <w:highlight w:val="yellow"/>
        </w:rPr>
        <w:t xml:space="preserve">(they might not be identical - especially in the WENSUM, where there are 8 “B” crops: </w:t>
      </w:r>
      <w:proofErr w:type="spellStart"/>
      <w:r w:rsidRPr="00C1460F">
        <w:rPr>
          <w:highlight w:val="yellow"/>
        </w:rPr>
        <w:t>sbar</w:t>
      </w:r>
      <w:proofErr w:type="spellEnd"/>
      <w:r w:rsidRPr="00C1460F">
        <w:rPr>
          <w:highlight w:val="yellow"/>
        </w:rPr>
        <w:t xml:space="preserve"> B, onions B, </w:t>
      </w:r>
      <w:proofErr w:type="spellStart"/>
      <w:r w:rsidRPr="00C1460F">
        <w:rPr>
          <w:highlight w:val="yellow"/>
        </w:rPr>
        <w:t>vpeas</w:t>
      </w:r>
      <w:proofErr w:type="spellEnd"/>
      <w:r w:rsidRPr="00C1460F">
        <w:rPr>
          <w:highlight w:val="yellow"/>
        </w:rPr>
        <w:t xml:space="preserve"> B, pot B, </w:t>
      </w:r>
      <w:proofErr w:type="spellStart"/>
      <w:r w:rsidRPr="00C1460F">
        <w:rPr>
          <w:highlight w:val="yellow"/>
        </w:rPr>
        <w:t>sbeans</w:t>
      </w:r>
      <w:proofErr w:type="spellEnd"/>
      <w:r w:rsidRPr="00C1460F">
        <w:rPr>
          <w:highlight w:val="yellow"/>
        </w:rPr>
        <w:t xml:space="preserve"> B, maize B, </w:t>
      </w:r>
      <w:proofErr w:type="spellStart"/>
      <w:r w:rsidRPr="00C1460F">
        <w:rPr>
          <w:highlight w:val="yellow"/>
        </w:rPr>
        <w:t>sbeet</w:t>
      </w:r>
      <w:proofErr w:type="spellEnd"/>
      <w:r w:rsidRPr="00C1460F">
        <w:rPr>
          <w:highlight w:val="yellow"/>
        </w:rPr>
        <w:t xml:space="preserve"> B and carrots B)</w:t>
      </w:r>
      <w:r w:rsidRPr="00FC11E9">
        <w:rPr>
          <w:color w:val="FF0000"/>
        </w:rPr>
        <w:t>.</w:t>
      </w:r>
      <w:r>
        <w:t xml:space="preserve"> For example consider </w:t>
      </w:r>
      <w:r w:rsidRPr="009A1292">
        <w:rPr>
          <w:b/>
          <w:i/>
        </w:rPr>
        <w:t>main crop rotation</w:t>
      </w:r>
      <w:r>
        <w:t xml:space="preserve"> number</w:t>
      </w:r>
      <w:r w:rsidRPr="00FC11E9">
        <w:t xml:space="preserve"> </w:t>
      </w:r>
      <w:r w:rsidRPr="009A1292">
        <w:rPr>
          <w:i/>
        </w:rPr>
        <w:t>5</w:t>
      </w:r>
      <w:r w:rsidRPr="00FC11E9">
        <w:t>:</w:t>
      </w:r>
    </w:p>
    <w:p w14:paraId="46BBC817" w14:textId="77777777" w:rsidR="00B21DBB" w:rsidRPr="00FC11E9" w:rsidRDefault="00B21DBB" w:rsidP="00B21DBB">
      <w:pPr>
        <w:pStyle w:val="ListParagraph"/>
      </w:pPr>
    </w:p>
    <w:p w14:paraId="2CF7E80F" w14:textId="77777777" w:rsidR="00B21DBB" w:rsidRPr="00FC11E9" w:rsidRDefault="00B21DBB" w:rsidP="00B21DBB">
      <w:r>
        <w:t>SBAR, SOATS, HAY 2 RESEED, HAY 2</w:t>
      </w:r>
      <w:r w:rsidRPr="00FC11E9">
        <w:t xml:space="preserve">, HAY 2, HAY 2 KILL…. </w:t>
      </w:r>
      <w:r>
        <w:t>back to</w:t>
      </w:r>
      <w:r w:rsidRPr="00FC11E9">
        <w:t xml:space="preserve"> SBAR, SOATS, </w:t>
      </w:r>
      <w:r>
        <w:t xml:space="preserve">HAY 2 RESEED, HAY </w:t>
      </w:r>
      <w:proofErr w:type="gramStart"/>
      <w:r>
        <w:t>2</w:t>
      </w:r>
      <w:r w:rsidRPr="00FC11E9">
        <w:t>,</w:t>
      </w:r>
      <w:r>
        <w:t>…</w:t>
      </w:r>
      <w:proofErr w:type="gramEnd"/>
      <w:r w:rsidRPr="00FC11E9">
        <w:t xml:space="preserve"> ETC.</w:t>
      </w:r>
    </w:p>
    <w:p w14:paraId="3D8E48CA" w14:textId="77777777" w:rsidR="00B21DBB" w:rsidRPr="00FC11E9" w:rsidRDefault="00B21DBB" w:rsidP="00B21DBB"/>
    <w:p w14:paraId="168B2FD9" w14:textId="77777777" w:rsidR="00B21DBB" w:rsidRPr="00FC11E9" w:rsidRDefault="00B21DBB" w:rsidP="00B21DBB">
      <w:r w:rsidRPr="00FC11E9">
        <w:t>With the inclusion of stubble turnips (</w:t>
      </w:r>
      <w:proofErr w:type="spellStart"/>
      <w:r w:rsidRPr="00FC11E9">
        <w:t>sturnip</w:t>
      </w:r>
      <w:proofErr w:type="spellEnd"/>
      <w:r w:rsidRPr="00FC11E9">
        <w:t xml:space="preserve"> (cc)) as cover crop this rotation becomes </w:t>
      </w:r>
      <w:r w:rsidRPr="009A1292">
        <w:rPr>
          <w:i/>
        </w:rPr>
        <w:t>rotation 42</w:t>
      </w:r>
      <w:r w:rsidRPr="00FC11E9">
        <w:t>:</w:t>
      </w:r>
    </w:p>
    <w:p w14:paraId="74B74FBA" w14:textId="77777777" w:rsidR="00B21DBB" w:rsidRPr="00FC11E9" w:rsidRDefault="00B21DBB" w:rsidP="00B21DBB"/>
    <w:p w14:paraId="377A7FBE" w14:textId="77777777" w:rsidR="00B21DBB" w:rsidRPr="00FC11E9" w:rsidRDefault="00B21DBB" w:rsidP="00B21DBB">
      <w:r w:rsidRPr="00FC11E9">
        <w:t xml:space="preserve">STURNIP (CC), </w:t>
      </w:r>
      <w:r>
        <w:t>SBAR B</w:t>
      </w:r>
      <w:r w:rsidRPr="00FC11E9">
        <w:t>, STURNIP (C</w:t>
      </w:r>
      <w:r>
        <w:t>C), SOATS B, HAY 2 RESEED, HAY 2</w:t>
      </w:r>
      <w:r w:rsidRPr="00FC11E9">
        <w:t xml:space="preserve">, HAY 2, HAY 2 KILL…BACK TO STURNIP (CC), </w:t>
      </w:r>
      <w:r>
        <w:t>SBAR B</w:t>
      </w:r>
      <w:r w:rsidRPr="00FC11E9">
        <w:t xml:space="preserve">, STURNIP (CC), </w:t>
      </w:r>
      <w:r>
        <w:t>SOATS B</w:t>
      </w:r>
      <w:r w:rsidRPr="00FC11E9">
        <w:t xml:space="preserve">, </w:t>
      </w:r>
      <w:r>
        <w:t>HAY 2 RESEED…</w:t>
      </w:r>
      <w:r w:rsidRPr="00FC11E9">
        <w:t xml:space="preserve"> ETC.</w:t>
      </w:r>
    </w:p>
    <w:p w14:paraId="71836886" w14:textId="77777777" w:rsidR="00B21DBB" w:rsidRPr="00FC11E9" w:rsidRDefault="00B21DBB" w:rsidP="00B21DBB"/>
    <w:p w14:paraId="594DC7FA" w14:textId="77777777" w:rsidR="00B21DBB" w:rsidRPr="00FC11E9" w:rsidRDefault="00B21DBB" w:rsidP="00B21DBB">
      <w:r w:rsidRPr="00FC11E9">
        <w:t>Likewise with the inclusion of winter rye (</w:t>
      </w:r>
      <w:proofErr w:type="spellStart"/>
      <w:r w:rsidRPr="00FC11E9">
        <w:t>wrye</w:t>
      </w:r>
      <w:proofErr w:type="spellEnd"/>
      <w:r w:rsidRPr="00FC11E9">
        <w:t xml:space="preserve"> (cc)) as cover crop this rotation becomes </w:t>
      </w:r>
      <w:r w:rsidRPr="009A1292">
        <w:rPr>
          <w:i/>
        </w:rPr>
        <w:t>rotation 66</w:t>
      </w:r>
      <w:r w:rsidRPr="00FC11E9">
        <w:t>:</w:t>
      </w:r>
    </w:p>
    <w:p w14:paraId="17FD9FDC" w14:textId="77777777" w:rsidR="00B21DBB" w:rsidRPr="00FC11E9" w:rsidRDefault="00B21DBB" w:rsidP="00B21DBB"/>
    <w:p w14:paraId="77EA6CD2" w14:textId="77777777" w:rsidR="00B21DBB" w:rsidRPr="00FC11E9" w:rsidRDefault="00B21DBB" w:rsidP="00B21DBB">
      <w:r w:rsidRPr="00FC11E9">
        <w:t xml:space="preserve">WRYE (CC), </w:t>
      </w:r>
      <w:r>
        <w:t>SBAR B</w:t>
      </w:r>
      <w:r w:rsidRPr="00FC11E9">
        <w:t>, WRYE (C</w:t>
      </w:r>
      <w:r>
        <w:t>C), SOATS B, HAY 2 RESEED, HAY 2</w:t>
      </w:r>
      <w:r w:rsidRPr="00FC11E9">
        <w:t xml:space="preserve">, HAY 2, HAY 2 KILL…BACK TO WRYE (CC), </w:t>
      </w:r>
      <w:r>
        <w:t>SBAR B</w:t>
      </w:r>
      <w:r w:rsidRPr="00FC11E9">
        <w:t xml:space="preserve">, WRYE (CC), </w:t>
      </w:r>
      <w:r>
        <w:t>SOATS B</w:t>
      </w:r>
      <w:r w:rsidRPr="00FC11E9">
        <w:t xml:space="preserve">, </w:t>
      </w:r>
      <w:r>
        <w:t>HAY 2 RESEED…</w:t>
      </w:r>
      <w:r w:rsidRPr="00FC11E9">
        <w:t xml:space="preserve"> ETC.</w:t>
      </w:r>
    </w:p>
    <w:p w14:paraId="775DB370" w14:textId="77777777" w:rsidR="00B21DBB" w:rsidRPr="00FC11E9" w:rsidRDefault="00B21DBB" w:rsidP="00B21DBB"/>
    <w:p w14:paraId="60B9D954" w14:textId="77777777" w:rsidR="00B21DBB" w:rsidRPr="00FC11E9" w:rsidRDefault="00B21DBB" w:rsidP="00B21DBB">
      <w:r w:rsidRPr="00FC11E9">
        <w:t xml:space="preserve">Similarly with the inclusion of forage rape (frappe (cc)) as cover crop this rotation becomes </w:t>
      </w:r>
      <w:r w:rsidRPr="009A1292">
        <w:rPr>
          <w:i/>
        </w:rPr>
        <w:t>rotation 90</w:t>
      </w:r>
      <w:r w:rsidRPr="00FC11E9">
        <w:t>:</w:t>
      </w:r>
    </w:p>
    <w:p w14:paraId="54D35F47" w14:textId="77777777" w:rsidR="00B21DBB" w:rsidRPr="00FC11E9" w:rsidRDefault="00B21DBB" w:rsidP="00B21DBB">
      <w:pPr>
        <w:jc w:val="center"/>
      </w:pPr>
    </w:p>
    <w:p w14:paraId="4BFB18FC" w14:textId="77777777" w:rsidR="00B21DBB" w:rsidRPr="00FC11E9" w:rsidRDefault="00B21DBB" w:rsidP="00B21DBB">
      <w:r w:rsidRPr="00FC11E9">
        <w:t xml:space="preserve">FRAPE (CC), </w:t>
      </w:r>
      <w:r>
        <w:t>SBAR B</w:t>
      </w:r>
      <w:r w:rsidRPr="00FC11E9">
        <w:t>, FRAPE (C</w:t>
      </w:r>
      <w:r>
        <w:t>C), SOATS B, HAY 2 RESEED, HAY 2</w:t>
      </w:r>
      <w:r w:rsidRPr="00FC11E9">
        <w:t xml:space="preserve">, HAY 2, HAY 2 KILL…BACK TO FRAPE (CC), </w:t>
      </w:r>
      <w:r>
        <w:t>SBAR B</w:t>
      </w:r>
      <w:r w:rsidRPr="00FC11E9">
        <w:t xml:space="preserve">, FRAPE (CC), </w:t>
      </w:r>
      <w:r>
        <w:t>SOATS B</w:t>
      </w:r>
      <w:r w:rsidRPr="00FC11E9">
        <w:t xml:space="preserve">, </w:t>
      </w:r>
      <w:r>
        <w:t>HAY 2 RESEED…</w:t>
      </w:r>
      <w:r w:rsidRPr="00FC11E9">
        <w:t xml:space="preserve"> ETC.</w:t>
      </w:r>
    </w:p>
    <w:p w14:paraId="7AFA4E7D" w14:textId="77777777" w:rsidR="00B21DBB" w:rsidRPr="00FC11E9" w:rsidRDefault="00B21DBB" w:rsidP="00B21DBB"/>
    <w:p w14:paraId="6FA21488" w14:textId="77777777" w:rsidR="00B21DBB" w:rsidRPr="00FC11E9" w:rsidRDefault="00B21DBB" w:rsidP="00B21DBB">
      <w:r w:rsidRPr="00FC11E9">
        <w:t xml:space="preserve">And lastly with the inclusion of mustard (must (cc)) as cover crop this rotation becomes </w:t>
      </w:r>
      <w:r w:rsidRPr="009A1292">
        <w:rPr>
          <w:i/>
        </w:rPr>
        <w:t>rotation 114</w:t>
      </w:r>
      <w:r w:rsidRPr="00FC11E9">
        <w:t>:</w:t>
      </w:r>
    </w:p>
    <w:p w14:paraId="37FAA0D0" w14:textId="77777777" w:rsidR="00B21DBB" w:rsidRPr="00FC11E9" w:rsidRDefault="00B21DBB" w:rsidP="00B21DBB"/>
    <w:p w14:paraId="24F82BB3" w14:textId="77777777" w:rsidR="00B21DBB" w:rsidRPr="00FC11E9" w:rsidRDefault="00B21DBB" w:rsidP="00B21DBB">
      <w:r w:rsidRPr="00FC11E9">
        <w:t xml:space="preserve">MUST (CC), </w:t>
      </w:r>
      <w:r>
        <w:t>SBAR B</w:t>
      </w:r>
      <w:r w:rsidRPr="00FC11E9">
        <w:t>, MUST (C</w:t>
      </w:r>
      <w:r>
        <w:t>C), SOATS B, HAY 2 RESEED, HAY 2</w:t>
      </w:r>
      <w:r w:rsidRPr="00FC11E9">
        <w:t xml:space="preserve">, HAY 2, HAY 2 KILL…BACK TO MUST (CC), </w:t>
      </w:r>
      <w:r>
        <w:t>SBAR B</w:t>
      </w:r>
      <w:r w:rsidRPr="00FC11E9">
        <w:t xml:space="preserve">, MUST (CC), </w:t>
      </w:r>
      <w:r>
        <w:t>SOATS B</w:t>
      </w:r>
      <w:r w:rsidRPr="00FC11E9">
        <w:t xml:space="preserve">, </w:t>
      </w:r>
      <w:r>
        <w:t>HAY 2 RESEED…</w:t>
      </w:r>
      <w:r w:rsidRPr="00FC11E9">
        <w:t xml:space="preserve"> ETC.</w:t>
      </w:r>
    </w:p>
    <w:p w14:paraId="5FB1273A" w14:textId="77777777" w:rsidR="00B21DBB" w:rsidRPr="00FC11E9" w:rsidRDefault="00B21DBB" w:rsidP="00B21DBB"/>
    <w:p w14:paraId="2A3AB490" w14:textId="77777777" w:rsidR="00B21DBB" w:rsidRDefault="00B21DBB" w:rsidP="00B21DBB">
      <w:r w:rsidRPr="00FC11E9">
        <w:t xml:space="preserve">Therefore rotation 5 is the main rotation, but it exists in 4 other forms with different cover crops as rotations 42, 66, 90 and 114. </w:t>
      </w:r>
    </w:p>
    <w:p w14:paraId="292DBFA5" w14:textId="77777777" w:rsidR="00055839" w:rsidRPr="00055839" w:rsidRDefault="00055839" w:rsidP="00B21DBB">
      <w:pPr>
        <w:rPr>
          <w:b/>
          <w:i/>
        </w:rPr>
      </w:pPr>
    </w:p>
    <w:p w14:paraId="5B1DF3C8" w14:textId="77777777" w:rsidR="00055839" w:rsidRPr="00055839" w:rsidRDefault="00055839" w:rsidP="00B21DBB">
      <w:pPr>
        <w:rPr>
          <w:b/>
          <w:i/>
          <w:color w:val="548DD4" w:themeColor="text2" w:themeTint="99"/>
        </w:rPr>
      </w:pPr>
      <w:r w:rsidRPr="00055839">
        <w:rPr>
          <w:b/>
          <w:i/>
          <w:color w:val="548DD4" w:themeColor="text2" w:themeTint="99"/>
        </w:rPr>
        <w:t xml:space="preserve">NOTE: </w:t>
      </w:r>
      <w:r w:rsidR="00F05479">
        <w:rPr>
          <w:b/>
          <w:i/>
          <w:color w:val="548DD4" w:themeColor="text2" w:themeTint="99"/>
        </w:rPr>
        <w:t>FOR BOTH</w:t>
      </w:r>
      <w:r w:rsidR="004F5850">
        <w:rPr>
          <w:b/>
          <w:i/>
          <w:color w:val="548DD4" w:themeColor="text2" w:themeTint="99"/>
        </w:rPr>
        <w:t xml:space="preserve"> THE EDEN</w:t>
      </w:r>
      <w:r w:rsidR="00F05479">
        <w:rPr>
          <w:b/>
          <w:i/>
          <w:color w:val="548DD4" w:themeColor="text2" w:themeTint="99"/>
        </w:rPr>
        <w:t xml:space="preserve"> AND WENSUM</w:t>
      </w:r>
      <w:r w:rsidR="004F5850">
        <w:rPr>
          <w:b/>
          <w:i/>
          <w:color w:val="548DD4" w:themeColor="text2" w:themeTint="99"/>
        </w:rPr>
        <w:t xml:space="preserve">, </w:t>
      </w:r>
      <w:r w:rsidRPr="00055839">
        <w:rPr>
          <w:b/>
          <w:i/>
          <w:color w:val="548DD4" w:themeColor="text2" w:themeTint="99"/>
        </w:rPr>
        <w:t>WHEN PLANTING A COVER CROP AFTER POTATOES OR MAIZE</w:t>
      </w:r>
      <w:r w:rsidR="004F5850">
        <w:rPr>
          <w:b/>
          <w:i/>
          <w:color w:val="548DD4" w:themeColor="text2" w:themeTint="99"/>
        </w:rPr>
        <w:t xml:space="preserve"> (BOTH HARVESTED IN EARLY OCT)</w:t>
      </w:r>
      <w:r w:rsidRPr="00055839">
        <w:rPr>
          <w:b/>
          <w:i/>
          <w:color w:val="548DD4" w:themeColor="text2" w:themeTint="99"/>
        </w:rPr>
        <w:t>, THE</w:t>
      </w:r>
      <w:r w:rsidR="004F5850">
        <w:rPr>
          <w:b/>
          <w:i/>
          <w:color w:val="548DD4" w:themeColor="text2" w:themeTint="99"/>
        </w:rPr>
        <w:t xml:space="preserve"> COVER CROP’S CULTIVATION</w:t>
      </w:r>
      <w:r w:rsidRPr="00055839">
        <w:rPr>
          <w:b/>
          <w:i/>
          <w:color w:val="548DD4" w:themeColor="text2" w:themeTint="99"/>
        </w:rPr>
        <w:t xml:space="preserve"> AND DRILL</w:t>
      </w:r>
      <w:r w:rsidR="004F5850">
        <w:rPr>
          <w:b/>
          <w:i/>
          <w:color w:val="548DD4" w:themeColor="text2" w:themeTint="99"/>
        </w:rPr>
        <w:t xml:space="preserve"> DATES ARE IN</w:t>
      </w:r>
      <w:r w:rsidRPr="00055839">
        <w:rPr>
          <w:b/>
          <w:i/>
          <w:color w:val="548DD4" w:themeColor="text2" w:themeTint="99"/>
        </w:rPr>
        <w:t xml:space="preserve"> EARLY OCT RIGHT AFTER THE POTATO AND MAIZE HARVEST.</w:t>
      </w:r>
    </w:p>
    <w:p w14:paraId="271E2D81" w14:textId="77777777" w:rsidR="00B21DBB" w:rsidRPr="00FC11E9" w:rsidRDefault="00B21DBB" w:rsidP="00B21DBB"/>
    <w:p w14:paraId="4BC46C47" w14:textId="77777777" w:rsidR="00B21DBB" w:rsidRPr="00FC11E9" w:rsidRDefault="00B21DBB" w:rsidP="00B21DBB">
      <w:pPr>
        <w:rPr>
          <w:i/>
        </w:rPr>
      </w:pPr>
      <w:r w:rsidRPr="00FC11E9">
        <w:rPr>
          <w:i/>
          <w:color w:val="FF0000"/>
        </w:rPr>
        <w:t>IMPORTANT CATCHMENT DIFFERENCE</w:t>
      </w:r>
      <w:r w:rsidRPr="00FC11E9">
        <w:rPr>
          <w:i/>
        </w:rPr>
        <w:t xml:space="preserve">: Cover crops </w:t>
      </w:r>
      <w:r>
        <w:rPr>
          <w:i/>
        </w:rPr>
        <w:t xml:space="preserve">(excluding mustard) </w:t>
      </w:r>
      <w:r w:rsidRPr="00FC11E9">
        <w:rPr>
          <w:i/>
        </w:rPr>
        <w:t xml:space="preserve">in the Eden will be mostly foraged/grazed by livestock and what is left of them is </w:t>
      </w:r>
      <w:proofErr w:type="spellStart"/>
      <w:r>
        <w:rPr>
          <w:i/>
        </w:rPr>
        <w:t>dessicated</w:t>
      </w:r>
      <w:proofErr w:type="spellEnd"/>
      <w:r>
        <w:rPr>
          <w:i/>
        </w:rPr>
        <w:t xml:space="preserve"> and ploughed under in</w:t>
      </w:r>
      <w:r w:rsidRPr="00FC11E9">
        <w:rPr>
          <w:i/>
        </w:rPr>
        <w:t xml:space="preserve"> preparation for the following crop. Whereas in the Wensum there is very little livestock so </w:t>
      </w:r>
      <w:r>
        <w:rPr>
          <w:i/>
        </w:rPr>
        <w:t xml:space="preserve">the </w:t>
      </w:r>
      <w:r w:rsidRPr="00FC11E9">
        <w:rPr>
          <w:i/>
        </w:rPr>
        <w:t xml:space="preserve">bulk </w:t>
      </w:r>
      <w:r w:rsidRPr="00FC11E9">
        <w:rPr>
          <w:i/>
        </w:rPr>
        <w:lastRenderedPageBreak/>
        <w:t>of the cover crops will be mostly ploughed under</w:t>
      </w:r>
      <w:r>
        <w:rPr>
          <w:i/>
        </w:rPr>
        <w:t xml:space="preserve"> after </w:t>
      </w:r>
      <w:proofErr w:type="spellStart"/>
      <w:r>
        <w:rPr>
          <w:i/>
        </w:rPr>
        <w:t>dessication</w:t>
      </w:r>
      <w:proofErr w:type="spellEnd"/>
      <w:r w:rsidRPr="00FC11E9">
        <w:rPr>
          <w:i/>
        </w:rPr>
        <w:t xml:space="preserve"> at the end of their life cycle in preparation for the following crop.</w:t>
      </w:r>
    </w:p>
    <w:p w14:paraId="497AC565" w14:textId="77777777" w:rsidR="003D382D" w:rsidRDefault="003D382D" w:rsidP="00B21DBB"/>
    <w:p w14:paraId="05F39939" w14:textId="77777777" w:rsidR="0033492E" w:rsidRPr="00FC11E9" w:rsidRDefault="00B2480F" w:rsidP="00024E45">
      <w:pPr>
        <w:rPr>
          <w:b/>
          <w:i/>
        </w:rPr>
      </w:pPr>
      <w:r>
        <w:rPr>
          <w:b/>
          <w:i/>
        </w:rPr>
        <w:t xml:space="preserve">5) </w:t>
      </w:r>
      <w:r w:rsidR="00411549" w:rsidRPr="00FC11E9">
        <w:rPr>
          <w:b/>
          <w:i/>
        </w:rPr>
        <w:t xml:space="preserve">CONSERVATION </w:t>
      </w:r>
      <w:r w:rsidR="00024E45" w:rsidRPr="00FC11E9">
        <w:rPr>
          <w:b/>
          <w:i/>
        </w:rPr>
        <w:t>TILLAGE SCENARIOS</w:t>
      </w:r>
      <w:r>
        <w:rPr>
          <w:b/>
          <w:i/>
        </w:rPr>
        <w:t xml:space="preserve">. </w:t>
      </w:r>
      <w:r w:rsidRPr="00B2480F">
        <w:rPr>
          <w:i/>
          <w:color w:val="FF0000"/>
        </w:rPr>
        <w:t>EDEN CROP CYCLES.XLSX</w:t>
      </w:r>
    </w:p>
    <w:p w14:paraId="6D49D7E7" w14:textId="77777777" w:rsidR="00024E45" w:rsidRPr="00FC11E9" w:rsidRDefault="00024E45" w:rsidP="00024E45">
      <w:pPr>
        <w:rPr>
          <w:b/>
        </w:rPr>
      </w:pPr>
      <w:r w:rsidRPr="00FC11E9">
        <w:t xml:space="preserve">The current tillage practice used on each crop is labelled as “conventional”. In addition to modelling the existing conventional tillage practice, we are interested in the effect of using </w:t>
      </w:r>
      <w:r w:rsidR="00B152CA" w:rsidRPr="00FC11E9">
        <w:t xml:space="preserve">3 types of </w:t>
      </w:r>
      <w:r w:rsidRPr="00FC11E9">
        <w:t>CONSERVATION TILLAGE (</w:t>
      </w:r>
      <w:r w:rsidR="000B6FCB" w:rsidRPr="00FC11E9">
        <w:t xml:space="preserve">non inversion </w:t>
      </w:r>
      <w:r w:rsidRPr="00FC11E9">
        <w:t xml:space="preserve">min-till, strip till and no- till regime) for </w:t>
      </w:r>
      <w:r w:rsidRPr="00FC11E9">
        <w:rPr>
          <w:i/>
        </w:rPr>
        <w:t>SOME</w:t>
      </w:r>
      <w:r w:rsidRPr="00FC11E9">
        <w:t xml:space="preserve"> crops in the Eden and </w:t>
      </w:r>
      <w:r w:rsidRPr="00FC11E9">
        <w:rPr>
          <w:i/>
        </w:rPr>
        <w:t>MOST</w:t>
      </w:r>
      <w:r w:rsidR="00B152CA" w:rsidRPr="00FC11E9">
        <w:t xml:space="preserve"> crops in the WENSUM. </w:t>
      </w:r>
      <w:r w:rsidRPr="00FC11E9">
        <w:t>By this we mean:</w:t>
      </w:r>
    </w:p>
    <w:p w14:paraId="44EC9B99" w14:textId="77777777" w:rsidR="003D382D" w:rsidRPr="00FC11E9" w:rsidRDefault="003D382D" w:rsidP="00CD69E6"/>
    <w:p w14:paraId="441A1EF7" w14:textId="77777777" w:rsidR="003D382D" w:rsidRPr="00FC11E9" w:rsidRDefault="008B0325" w:rsidP="00CD69E6">
      <w:pPr>
        <w:rPr>
          <w:color w:val="000000"/>
        </w:rPr>
      </w:pPr>
      <w:r>
        <w:rPr>
          <w:i/>
        </w:rPr>
        <w:t>MIN-TILL</w:t>
      </w:r>
      <w:r w:rsidR="00024E45" w:rsidRPr="00237378">
        <w:rPr>
          <w:i/>
        </w:rPr>
        <w:t>:</w:t>
      </w:r>
      <w:r w:rsidR="00024E45" w:rsidRPr="00FC11E9">
        <w:t xml:space="preserve"> </w:t>
      </w:r>
      <w:r w:rsidR="00024E45" w:rsidRPr="00FC11E9">
        <w:rPr>
          <w:color w:val="000000"/>
        </w:rPr>
        <w:t>Cultivation to create stale seedbed; spray off weeds; shallow tine or disc</w:t>
      </w:r>
      <w:r w:rsidR="005814C6" w:rsidRPr="00FC11E9">
        <w:rPr>
          <w:color w:val="000000"/>
        </w:rPr>
        <w:t>.</w:t>
      </w:r>
    </w:p>
    <w:p w14:paraId="3922B02A" w14:textId="77777777" w:rsidR="00024E45" w:rsidRPr="00FC11E9" w:rsidRDefault="008B0325" w:rsidP="00024E45">
      <w:r>
        <w:rPr>
          <w:i/>
          <w:color w:val="000000"/>
        </w:rPr>
        <w:t>STRIP-TILL</w:t>
      </w:r>
      <w:r w:rsidR="00024E45" w:rsidRPr="00237378">
        <w:rPr>
          <w:i/>
          <w:color w:val="000000"/>
        </w:rPr>
        <w:t>:</w:t>
      </w:r>
      <w:r w:rsidR="00024E45" w:rsidRPr="00FC11E9">
        <w:rPr>
          <w:color w:val="000000"/>
        </w:rPr>
        <w:t xml:space="preserve"> Cultivation to create strips. Drill into strips. </w:t>
      </w:r>
      <w:r w:rsidR="00024E45" w:rsidRPr="00FC11E9">
        <w:t>Post emergence spray as needed.</w:t>
      </w:r>
    </w:p>
    <w:p w14:paraId="02CD0B36" w14:textId="77777777" w:rsidR="00024E45" w:rsidRPr="00FC11E9" w:rsidRDefault="008B0325" w:rsidP="00CD69E6">
      <w:r>
        <w:rPr>
          <w:i/>
        </w:rPr>
        <w:t>NO-TILL</w:t>
      </w:r>
      <w:r w:rsidR="00024E45" w:rsidRPr="00237378">
        <w:rPr>
          <w:i/>
        </w:rPr>
        <w:t>:</w:t>
      </w:r>
      <w:r w:rsidR="00024E45" w:rsidRPr="00FC11E9">
        <w:t xml:space="preserve"> Spray off weeds in stubble. </w:t>
      </w:r>
      <w:proofErr w:type="gramStart"/>
      <w:r w:rsidR="0033492E" w:rsidRPr="00FC11E9">
        <w:rPr>
          <w:i/>
        </w:rPr>
        <w:t>Direct d</w:t>
      </w:r>
      <w:r w:rsidR="00024E45" w:rsidRPr="00FC11E9">
        <w:rPr>
          <w:i/>
        </w:rPr>
        <w:t>rill</w:t>
      </w:r>
      <w:r w:rsidR="00024E45" w:rsidRPr="00FC11E9">
        <w:t xml:space="preserve"> into </w:t>
      </w:r>
      <w:r w:rsidR="00C30FC4" w:rsidRPr="00FC11E9">
        <w:t xml:space="preserve">the </w:t>
      </w:r>
      <w:r w:rsidR="00024E45" w:rsidRPr="00FC11E9">
        <w:t>undisturbed surface.</w:t>
      </w:r>
      <w:proofErr w:type="gramEnd"/>
      <w:r w:rsidR="00024E45" w:rsidRPr="00FC11E9">
        <w:t xml:space="preserve"> Post emergence spray as needed.</w:t>
      </w:r>
    </w:p>
    <w:p w14:paraId="0F33C2D4" w14:textId="77777777" w:rsidR="003D382D" w:rsidRPr="00FC11E9" w:rsidRDefault="003D382D" w:rsidP="00CD69E6"/>
    <w:p w14:paraId="4FC5F8F0" w14:textId="77777777" w:rsidR="003D382D" w:rsidRPr="00FC11E9" w:rsidRDefault="005C47FA" w:rsidP="00CD69E6">
      <w:r w:rsidRPr="00FC11E9">
        <w:t xml:space="preserve">If a crop can be tilled using </w:t>
      </w:r>
      <w:r w:rsidR="00024E45" w:rsidRPr="00FC11E9">
        <w:t xml:space="preserve">conservation tillage then it is indicated in the </w:t>
      </w:r>
      <w:proofErr w:type="gramStart"/>
      <w:r w:rsidR="00583940">
        <w:t>spread sheet</w:t>
      </w:r>
      <w:proofErr w:type="gramEnd"/>
      <w:r w:rsidR="00024E45" w:rsidRPr="00FC11E9">
        <w:t xml:space="preserve"> by the presence of “</w:t>
      </w:r>
      <w:r w:rsidR="00024E45" w:rsidRPr="00FC11E9">
        <w:rPr>
          <w:rFonts w:cs="Lucida Grande"/>
          <w:color w:val="000000"/>
        </w:rPr>
        <w:t xml:space="preserve">min-till; strip till; no till” under </w:t>
      </w:r>
      <w:r w:rsidRPr="00FC11E9">
        <w:rPr>
          <w:rFonts w:cs="Lucida Grande"/>
          <w:i/>
          <w:color w:val="000000"/>
        </w:rPr>
        <w:t>tillage scenario</w:t>
      </w:r>
      <w:r w:rsidR="00024E45" w:rsidRPr="00FC11E9">
        <w:rPr>
          <w:rFonts w:cs="Lucida Grande"/>
          <w:color w:val="000000"/>
        </w:rPr>
        <w:t>.</w:t>
      </w:r>
      <w:r w:rsidR="00B152CA" w:rsidRPr="00FC11E9">
        <w:rPr>
          <w:rFonts w:cs="Lucida Grande"/>
          <w:color w:val="000000"/>
        </w:rPr>
        <w:t xml:space="preserve"> Please note that cover/catch crops are normally min-till anyway (no ploughing), so the conservation tillage scenarios here are restricted to only “strip till and no till”.</w:t>
      </w:r>
    </w:p>
    <w:p w14:paraId="78EBE953" w14:textId="77777777" w:rsidR="003D382D" w:rsidRPr="00FC11E9" w:rsidRDefault="003D382D" w:rsidP="00CD69E6"/>
    <w:p w14:paraId="0D6302B3" w14:textId="77777777" w:rsidR="000B6FCB" w:rsidRPr="00FC11E9" w:rsidRDefault="000B6FCB" w:rsidP="00CD69E6">
      <w:r w:rsidRPr="00FC11E9">
        <w:t>When modelling the non-inversion conservation tillage scenarios every</w:t>
      </w:r>
      <w:r w:rsidR="005C47FA" w:rsidRPr="00FC11E9">
        <w:t xml:space="preserve"> other</w:t>
      </w:r>
      <w:r w:rsidRPr="00FC11E9">
        <w:t xml:space="preserve"> management crop cycle action remains the same except the tillage. So in modelling the MIN-TILL scenario, every crop in a rotation is tilled using min-till</w:t>
      </w:r>
      <w:r w:rsidR="005C47FA" w:rsidRPr="00FC11E9">
        <w:t xml:space="preserve"> – provided it can be</w:t>
      </w:r>
      <w:r w:rsidRPr="00FC11E9">
        <w:t xml:space="preserve">. If a crop can be min tilled then the crop’s crop cycle will indicate it (e.g. sugar beet, onion, carrots and </w:t>
      </w:r>
      <w:proofErr w:type="spellStart"/>
      <w:r w:rsidRPr="00FC11E9">
        <w:t>miscanthus</w:t>
      </w:r>
      <w:proofErr w:type="spellEnd"/>
      <w:r w:rsidRPr="00FC11E9">
        <w:t xml:space="preserve"> only b</w:t>
      </w:r>
      <w:r w:rsidR="00C115F9">
        <w:t>e tilled conventionally, so these crops will always</w:t>
      </w:r>
      <w:r w:rsidRPr="00FC11E9">
        <w:t xml:space="preserve"> </w:t>
      </w:r>
      <w:r w:rsidR="00C115F9">
        <w:t>be</w:t>
      </w:r>
      <w:r w:rsidR="00237378">
        <w:t xml:space="preserve"> conventionally ploughed</w:t>
      </w:r>
      <w:r w:rsidRPr="00FC11E9">
        <w:t xml:space="preserve"> even thoug</w:t>
      </w:r>
      <w:r w:rsidR="005C47FA" w:rsidRPr="00FC11E9">
        <w:t>h other crops</w:t>
      </w:r>
      <w:r w:rsidR="00C115F9">
        <w:t xml:space="preserve"> in the rotation are</w:t>
      </w:r>
      <w:r w:rsidR="005C47FA" w:rsidRPr="00FC11E9">
        <w:t xml:space="preserve"> min-tilled). </w:t>
      </w:r>
      <w:r w:rsidRPr="00FC11E9">
        <w:t>Likewise in modelling the STRIP TILL scenario every crop is strip tilled except those that can’t be as indicated in their crop cycle. The same applies to NO-TILL.</w:t>
      </w:r>
    </w:p>
    <w:p w14:paraId="2A6B5616" w14:textId="77777777" w:rsidR="00B105CF" w:rsidRPr="00FC11E9" w:rsidRDefault="00B105CF" w:rsidP="00CD69E6"/>
    <w:p w14:paraId="72D24149" w14:textId="77777777" w:rsidR="000B6FCB" w:rsidRPr="00FC11E9" w:rsidRDefault="00237378" w:rsidP="00CD69E6">
      <w:pPr>
        <w:rPr>
          <w:i/>
        </w:rPr>
      </w:pPr>
      <w:r>
        <w:rPr>
          <w:i/>
        </w:rPr>
        <w:t xml:space="preserve">COMBINED </w:t>
      </w:r>
      <w:r w:rsidR="00411549" w:rsidRPr="00FC11E9">
        <w:rPr>
          <w:i/>
        </w:rPr>
        <w:t>COVER CROP AND CONSERVATION TILLAGE</w:t>
      </w:r>
      <w:r w:rsidR="00B105CF" w:rsidRPr="00FC11E9">
        <w:rPr>
          <w:i/>
        </w:rPr>
        <w:t xml:space="preserve"> </w:t>
      </w:r>
      <w:r w:rsidR="00411549" w:rsidRPr="00FC11E9">
        <w:rPr>
          <w:i/>
        </w:rPr>
        <w:t>SCENARIOS</w:t>
      </w:r>
    </w:p>
    <w:p w14:paraId="071F8FAC" w14:textId="77777777" w:rsidR="005C47FA" w:rsidRPr="00FC11E9" w:rsidRDefault="005C47FA" w:rsidP="00513F6C">
      <w:r w:rsidRPr="00FC11E9">
        <w:t>In modelling the 3 conservation tillage scenarios</w:t>
      </w:r>
      <w:r w:rsidR="00513F6C" w:rsidRPr="00FC11E9">
        <w:t xml:space="preserve"> (</w:t>
      </w:r>
      <w:r w:rsidR="00513F6C" w:rsidRPr="00FC11E9">
        <w:rPr>
          <w:rFonts w:cs="Lucida Grande"/>
          <w:color w:val="000000"/>
        </w:rPr>
        <w:t>min-till; strip till; no till)</w:t>
      </w:r>
      <w:r w:rsidRPr="00FC11E9">
        <w:t xml:space="preserve"> </w:t>
      </w:r>
      <w:r w:rsidRPr="00FC11E9">
        <w:rPr>
          <w:i/>
        </w:rPr>
        <w:t>with</w:t>
      </w:r>
      <w:r w:rsidRPr="00FC11E9">
        <w:t xml:space="preserve"> cover crops everything remains the same except that</w:t>
      </w:r>
      <w:r w:rsidR="00513F6C" w:rsidRPr="00FC11E9">
        <w:t xml:space="preserve"> t</w:t>
      </w:r>
      <w:r w:rsidRPr="00FC11E9">
        <w:t xml:space="preserve">he cover crops </w:t>
      </w:r>
      <w:r w:rsidR="00513F6C" w:rsidRPr="00FC11E9">
        <w:t>are also</w:t>
      </w:r>
      <w:r w:rsidRPr="00FC11E9">
        <w:t xml:space="preserve"> tilled using min-till (the cover crop default), strip-till and no-till. </w:t>
      </w:r>
    </w:p>
    <w:p w14:paraId="60D78097" w14:textId="77777777" w:rsidR="008E1890" w:rsidRDefault="008E1890" w:rsidP="00CD69E6">
      <w:pPr>
        <w:rPr>
          <w:b/>
        </w:rPr>
      </w:pPr>
    </w:p>
    <w:p w14:paraId="466D0928" w14:textId="77777777" w:rsidR="00C115F9" w:rsidRDefault="00C115F9" w:rsidP="00CD69E6">
      <w:r>
        <w:t xml:space="preserve">NOTE: There is no conservation tillage is used in growing </w:t>
      </w:r>
      <w:proofErr w:type="spellStart"/>
      <w:r>
        <w:t>Miscanthus</w:t>
      </w:r>
      <w:proofErr w:type="spellEnd"/>
      <w:r>
        <w:t xml:space="preserve"> (elephant grass) production, nor in the management of the three other crops that break </w:t>
      </w:r>
      <w:proofErr w:type="spellStart"/>
      <w:r>
        <w:t>Miscanthus’s</w:t>
      </w:r>
      <w:proofErr w:type="spellEnd"/>
      <w:r>
        <w:t xml:space="preserve"> 20 year rotation, i.e. </w:t>
      </w:r>
      <w:proofErr w:type="spellStart"/>
      <w:r>
        <w:t>wosr</w:t>
      </w:r>
      <w:proofErr w:type="spellEnd"/>
      <w:r>
        <w:t xml:space="preserve">, </w:t>
      </w:r>
      <w:proofErr w:type="spellStart"/>
      <w:r>
        <w:t>ww</w:t>
      </w:r>
      <w:proofErr w:type="spellEnd"/>
      <w:r>
        <w:t xml:space="preserve"> and </w:t>
      </w:r>
      <w:proofErr w:type="spellStart"/>
      <w:r>
        <w:t>wbar</w:t>
      </w:r>
      <w:proofErr w:type="spellEnd"/>
      <w:r>
        <w:t>.</w:t>
      </w:r>
    </w:p>
    <w:p w14:paraId="60051760" w14:textId="77777777" w:rsidR="00C115F9" w:rsidRDefault="00C115F9" w:rsidP="00CD69E6"/>
    <w:p w14:paraId="3E5EA188" w14:textId="77777777" w:rsidR="00583940" w:rsidRDefault="003C0E62" w:rsidP="00583940">
      <w:pPr>
        <w:rPr>
          <w:b/>
          <w:i/>
        </w:rPr>
      </w:pPr>
      <w:r>
        <w:rPr>
          <w:b/>
          <w:i/>
        </w:rPr>
        <w:t xml:space="preserve">6) </w:t>
      </w:r>
      <w:r w:rsidR="00583940" w:rsidRPr="00583940">
        <w:rPr>
          <w:b/>
          <w:i/>
        </w:rPr>
        <w:t>ORGANIC FERTILISER APPLICATIONS</w:t>
      </w:r>
    </w:p>
    <w:p w14:paraId="4F67A836" w14:textId="77777777" w:rsidR="00583940" w:rsidRPr="00AE170D" w:rsidRDefault="00583940" w:rsidP="00583940">
      <w:pPr>
        <w:rPr>
          <w:b/>
        </w:rPr>
      </w:pPr>
      <w:r w:rsidRPr="00AE170D">
        <w:rPr>
          <w:i/>
        </w:rPr>
        <w:t>WORKSHEET: “MANURE AND SLURRY CROPS”</w:t>
      </w:r>
      <w:r w:rsidRPr="00FC11E9">
        <w:t xml:space="preserve"> </w:t>
      </w:r>
      <w:r w:rsidR="00B2480F">
        <w:rPr>
          <w:i/>
        </w:rPr>
        <w:t>(</w:t>
      </w:r>
      <w:r w:rsidRPr="00B2480F">
        <w:rPr>
          <w:i/>
          <w:color w:val="FF0000"/>
        </w:rPr>
        <w:t>EDEN CROP CYCLES.xlsx</w:t>
      </w:r>
      <w:r w:rsidRPr="00583940">
        <w:rPr>
          <w:i/>
        </w:rPr>
        <w:t>)</w:t>
      </w:r>
      <w:r>
        <w:rPr>
          <w:i/>
        </w:rPr>
        <w:t xml:space="preserve"> </w:t>
      </w:r>
      <w:r w:rsidR="00FD403F">
        <w:t>contains the crop cycles of a small subset of</w:t>
      </w:r>
      <w:r>
        <w:t xml:space="preserve"> crops</w:t>
      </w:r>
      <w:r w:rsidR="00FD403F">
        <w:t xml:space="preserve"> and grasses</w:t>
      </w:r>
      <w:r>
        <w:t xml:space="preserve"> that receive organic fertilisers. </w:t>
      </w:r>
      <w:r w:rsidR="00AE170D">
        <w:t xml:space="preserve"> The purpose is to estimate </w:t>
      </w:r>
      <w:r>
        <w:t>the effect of applying specific quantities of farm yard manure (FYM) and slurry with known N</w:t>
      </w:r>
      <w:r w:rsidR="00FD403F">
        <w:t>, P and K content to some organic fertiliser tolerant crops</w:t>
      </w:r>
      <w:r>
        <w:t xml:space="preserve"> in </w:t>
      </w:r>
      <w:r w:rsidRPr="00237378">
        <w:rPr>
          <w:i/>
        </w:rPr>
        <w:t>addition</w:t>
      </w:r>
      <w:r>
        <w:t xml:space="preserve"> to inorganic fertiliser top ups. </w:t>
      </w:r>
      <w:r w:rsidR="00AE170D">
        <w:t>So farmers apply fixed quantities of FYM</w:t>
      </w:r>
      <w:r w:rsidR="007F21A4">
        <w:t xml:space="preserve"> (high lighted dark red)</w:t>
      </w:r>
      <w:r w:rsidR="00AE170D">
        <w:t xml:space="preserve"> and slurry </w:t>
      </w:r>
      <w:r w:rsidR="007F21A4">
        <w:t xml:space="preserve">(high lighted orange) </w:t>
      </w:r>
      <w:r w:rsidR="00AE170D">
        <w:t xml:space="preserve">to these crops and then make up the remaining fertiliser requirement by toping up with inorganic fertiliser </w:t>
      </w:r>
      <w:r w:rsidR="00AE170D" w:rsidRPr="007F21A4">
        <w:t>in fixed ratios</w:t>
      </w:r>
      <w:r w:rsidR="007F21A4" w:rsidRPr="007F21A4">
        <w:t xml:space="preserve"> (high lighted yellow)</w:t>
      </w:r>
      <w:r w:rsidR="00AE170D" w:rsidRPr="007F21A4">
        <w:t xml:space="preserve"> – as described above in FERTILISER RATIOS section.</w:t>
      </w:r>
      <w:r w:rsidR="007F21A4" w:rsidRPr="007F21A4">
        <w:t xml:space="preserve"> The </w:t>
      </w:r>
      <w:r w:rsidR="00BA65E2" w:rsidRPr="00C1460F">
        <w:rPr>
          <w:rFonts w:cs="Lucida Grande"/>
          <w:i/>
        </w:rPr>
        <w:t>CROP MAX</w:t>
      </w:r>
      <w:r w:rsidR="007F21A4" w:rsidRPr="00C1460F">
        <w:rPr>
          <w:rFonts w:cs="Lucida Grande"/>
          <w:i/>
        </w:rPr>
        <w:t xml:space="preserve"> ARTIFICIAL FERTILISER LEVEL</w:t>
      </w:r>
      <w:r w:rsidR="007F21A4" w:rsidRPr="007F21A4">
        <w:rPr>
          <w:rFonts w:cs="Lucida Grande"/>
          <w:color w:val="000000"/>
        </w:rPr>
        <w:t xml:space="preserve"> is the total artificial fertiliser application level </w:t>
      </w:r>
      <w:r w:rsidR="007F21A4" w:rsidRPr="00237378">
        <w:rPr>
          <w:rFonts w:cs="Lucida Grande"/>
          <w:i/>
          <w:color w:val="000000"/>
        </w:rPr>
        <w:t>in addition</w:t>
      </w:r>
      <w:r w:rsidR="007F21A4" w:rsidRPr="007F21A4">
        <w:rPr>
          <w:rFonts w:cs="Lucida Grande"/>
          <w:color w:val="000000"/>
        </w:rPr>
        <w:t xml:space="preserve"> to the organic manure.</w:t>
      </w:r>
    </w:p>
    <w:p w14:paraId="56ACF63C" w14:textId="77777777" w:rsidR="00583940" w:rsidRDefault="00583940" w:rsidP="00583940">
      <w:pPr>
        <w:rPr>
          <w:color w:val="000000"/>
        </w:rPr>
      </w:pPr>
    </w:p>
    <w:p w14:paraId="446F34BD" w14:textId="77777777" w:rsidR="007F21A4" w:rsidRDefault="007F21A4" w:rsidP="00583940">
      <w:pPr>
        <w:rPr>
          <w:color w:val="000000"/>
        </w:rPr>
      </w:pPr>
      <w:r>
        <w:rPr>
          <w:color w:val="000000"/>
        </w:rPr>
        <w:t>You can make the following assumptions about the</w:t>
      </w:r>
      <w:r w:rsidR="00237378">
        <w:rPr>
          <w:color w:val="000000"/>
        </w:rPr>
        <w:t xml:space="preserve"> applied</w:t>
      </w:r>
      <w:r>
        <w:rPr>
          <w:color w:val="000000"/>
        </w:rPr>
        <w:t xml:space="preserve"> manure and slurry:</w:t>
      </w:r>
    </w:p>
    <w:p w14:paraId="7947016F" w14:textId="77777777" w:rsidR="00583940" w:rsidRDefault="00583940" w:rsidP="00583940">
      <w:pPr>
        <w:rPr>
          <w:color w:val="000000"/>
        </w:rPr>
      </w:pPr>
      <w:r>
        <w:rPr>
          <w:color w:val="000000"/>
        </w:rPr>
        <w:lastRenderedPageBreak/>
        <w:t>FYM</w:t>
      </w:r>
      <w:r w:rsidRPr="00207301">
        <w:rPr>
          <w:color w:val="000000"/>
        </w:rPr>
        <w:t xml:space="preserve"> assumptions: 2</w:t>
      </w:r>
      <w:r>
        <w:rPr>
          <w:color w:val="000000"/>
        </w:rPr>
        <w:t>5% dry matter; total nutrients N=6kg/t, P=3.2kg/t, K</w:t>
      </w:r>
      <w:r w:rsidRPr="00207301">
        <w:rPr>
          <w:color w:val="000000"/>
        </w:rPr>
        <w:t>=8kg/t</w:t>
      </w:r>
      <w:r>
        <w:rPr>
          <w:color w:val="000000"/>
        </w:rPr>
        <w:t xml:space="preserve">. Of this total, </w:t>
      </w:r>
      <w:r w:rsidR="00B2480F">
        <w:rPr>
          <w:color w:val="000000"/>
        </w:rPr>
        <w:t xml:space="preserve">we have </w:t>
      </w:r>
      <w:r w:rsidR="00B2480F" w:rsidRPr="00237378">
        <w:rPr>
          <w:i/>
          <w:color w:val="000000"/>
        </w:rPr>
        <w:t>assumed for guidance only</w:t>
      </w:r>
      <w:r w:rsidR="00B2480F">
        <w:rPr>
          <w:color w:val="000000"/>
        </w:rPr>
        <w:t xml:space="preserve">, that </w:t>
      </w:r>
      <w:r>
        <w:rPr>
          <w:color w:val="000000"/>
        </w:rPr>
        <w:t>approximately 10% of the N is available to the following crop and 100% of the P and K is available to future crops.</w:t>
      </w:r>
    </w:p>
    <w:p w14:paraId="340F0A2B" w14:textId="77777777" w:rsidR="00583940" w:rsidRDefault="00583940" w:rsidP="00583940">
      <w:pPr>
        <w:rPr>
          <w:color w:val="000000"/>
        </w:rPr>
      </w:pPr>
    </w:p>
    <w:p w14:paraId="4005DD6D" w14:textId="77777777" w:rsidR="00583940" w:rsidRDefault="00583940" w:rsidP="00583940">
      <w:pPr>
        <w:rPr>
          <w:color w:val="000000"/>
        </w:rPr>
      </w:pPr>
      <w:r>
        <w:rPr>
          <w:color w:val="000000"/>
        </w:rPr>
        <w:t>SLURRY ASSUMPTIONS: 6% dry matter; total nutrients N=2.6kg/m</w:t>
      </w:r>
      <w:r>
        <w:rPr>
          <w:color w:val="000000"/>
          <w:vertAlign w:val="superscript"/>
        </w:rPr>
        <w:t>3</w:t>
      </w:r>
      <w:r>
        <w:rPr>
          <w:color w:val="000000"/>
        </w:rPr>
        <w:t>, P=1.2kg/m</w:t>
      </w:r>
      <w:r>
        <w:rPr>
          <w:color w:val="000000"/>
          <w:vertAlign w:val="superscript"/>
        </w:rPr>
        <w:t>3</w:t>
      </w:r>
      <w:r>
        <w:t>, K=3.2kg/</w:t>
      </w:r>
      <w:r>
        <w:rPr>
          <w:color w:val="000000"/>
        </w:rPr>
        <w:t>m</w:t>
      </w:r>
      <w:r>
        <w:rPr>
          <w:color w:val="000000"/>
          <w:vertAlign w:val="superscript"/>
        </w:rPr>
        <w:t>3</w:t>
      </w:r>
      <w:r>
        <w:t>. Of this total</w:t>
      </w:r>
      <w:r w:rsidR="00B2480F">
        <w:t xml:space="preserve">, </w:t>
      </w:r>
      <w:r w:rsidR="00B2480F" w:rsidRPr="00237378">
        <w:rPr>
          <w:i/>
        </w:rPr>
        <w:t>we have assumed for guidance only</w:t>
      </w:r>
      <w:r w:rsidR="00B2480F">
        <w:t>, that</w:t>
      </w:r>
      <w:r>
        <w:t xml:space="preserve"> approximately 35% of the N </w:t>
      </w:r>
      <w:r>
        <w:rPr>
          <w:color w:val="000000"/>
        </w:rPr>
        <w:t>is available to the following crop and 100% of the P and K is available to future crops.</w:t>
      </w:r>
    </w:p>
    <w:p w14:paraId="3C0C7537" w14:textId="77777777" w:rsidR="00583940" w:rsidRDefault="00583940" w:rsidP="00583940">
      <w:pPr>
        <w:rPr>
          <w:color w:val="000000"/>
        </w:rPr>
      </w:pPr>
    </w:p>
    <w:p w14:paraId="44F997EC" w14:textId="77777777" w:rsidR="00583940" w:rsidRPr="00C1460F" w:rsidRDefault="00583940" w:rsidP="00583940">
      <w:pPr>
        <w:rPr>
          <w:i/>
        </w:rPr>
      </w:pPr>
      <w:r>
        <w:rPr>
          <w:color w:val="000000"/>
        </w:rPr>
        <w:t xml:space="preserve">How much of the total nutrients in the FYM and SLURRY that are </w:t>
      </w:r>
      <w:r w:rsidRPr="00583940">
        <w:rPr>
          <w:i/>
          <w:color w:val="000000"/>
        </w:rPr>
        <w:t>actually</w:t>
      </w:r>
      <w:r>
        <w:rPr>
          <w:color w:val="000000"/>
        </w:rPr>
        <w:t xml:space="preserve"> available to the following crop(s) will be better approximated by EPIC, as it will take the weather, soil and management parameters into account. I </w:t>
      </w:r>
      <w:r w:rsidR="007F21A4">
        <w:rPr>
          <w:color w:val="000000"/>
        </w:rPr>
        <w:t xml:space="preserve">have just used rough estimates in the </w:t>
      </w:r>
      <w:proofErr w:type="gramStart"/>
      <w:r w:rsidR="007F21A4">
        <w:rPr>
          <w:color w:val="000000"/>
        </w:rPr>
        <w:t>spread sheet</w:t>
      </w:r>
      <w:proofErr w:type="gramEnd"/>
      <w:r w:rsidR="007F21A4">
        <w:rPr>
          <w:color w:val="000000"/>
        </w:rPr>
        <w:t xml:space="preserve"> (cell C6, D6, E6, etc.)</w:t>
      </w:r>
      <w:r w:rsidR="00B2480F">
        <w:rPr>
          <w:color w:val="000000"/>
        </w:rPr>
        <w:t xml:space="preserve"> for guidance to determine the amount of </w:t>
      </w:r>
      <w:r w:rsidR="00BA65E2" w:rsidRPr="00C1460F">
        <w:rPr>
          <w:rFonts w:cs="Lucida Grande"/>
          <w:i/>
        </w:rPr>
        <w:t>CROP MAX</w:t>
      </w:r>
      <w:r w:rsidR="00B2480F" w:rsidRPr="00C1460F">
        <w:rPr>
          <w:rFonts w:cs="Lucida Grande"/>
          <w:i/>
        </w:rPr>
        <w:t xml:space="preserve"> ARTIFICIAL FERTILISER LEVEL</w:t>
      </w:r>
      <w:r w:rsidR="007F21A4" w:rsidRPr="00C1460F">
        <w:rPr>
          <w:i/>
        </w:rPr>
        <w:t>.</w:t>
      </w:r>
    </w:p>
    <w:p w14:paraId="36460384" w14:textId="77777777" w:rsidR="00583940" w:rsidRPr="00C1460F" w:rsidRDefault="00583940" w:rsidP="00583940">
      <w:pPr>
        <w:rPr>
          <w:i/>
        </w:rPr>
      </w:pPr>
    </w:p>
    <w:p w14:paraId="37019D12" w14:textId="77777777" w:rsidR="00FD403F" w:rsidRPr="005D26BE" w:rsidRDefault="00FD403F" w:rsidP="00583940">
      <w:pPr>
        <w:rPr>
          <w:i/>
        </w:rPr>
      </w:pPr>
      <w:r w:rsidRPr="005D26BE">
        <w:rPr>
          <w:i/>
        </w:rPr>
        <w:t>NOTE:</w:t>
      </w:r>
    </w:p>
    <w:p w14:paraId="53F38545" w14:textId="77777777" w:rsidR="00FD403F" w:rsidRPr="00FD403F" w:rsidRDefault="00FD403F" w:rsidP="00583940">
      <w:r>
        <w:t xml:space="preserve">1) </w:t>
      </w:r>
      <w:r w:rsidRPr="00FD403F">
        <w:t>All manure and slurry is surface spread (not injected).</w:t>
      </w:r>
    </w:p>
    <w:p w14:paraId="404C77B7" w14:textId="77777777" w:rsidR="00583940" w:rsidRDefault="00FD403F" w:rsidP="00CD69E6">
      <w:r w:rsidRPr="00FD403F">
        <w:t xml:space="preserve">2) </w:t>
      </w:r>
      <w:r w:rsidRPr="00FD403F">
        <w:rPr>
          <w:rFonts w:cs="Lucida Grande"/>
          <w:color w:val="000000"/>
        </w:rPr>
        <w:t>If a farmer applies manure or slurry then he must plough</w:t>
      </w:r>
      <w:r w:rsidRPr="00FD403F">
        <w:t xml:space="preserve"> afterwards – thus non-inversion</w:t>
      </w:r>
      <w:r w:rsidR="00F14DE9">
        <w:t xml:space="preserve"> </w:t>
      </w:r>
      <w:r w:rsidR="00487BBB">
        <w:t xml:space="preserve">conservation </w:t>
      </w:r>
      <w:r w:rsidR="00093F15">
        <w:t>tillage is not an option when</w:t>
      </w:r>
      <w:r w:rsidR="00F14DE9">
        <w:t xml:space="preserve"> organic fertilisers are </w:t>
      </w:r>
      <w:r w:rsidR="00093F15">
        <w:t>applied</w:t>
      </w:r>
      <w:r w:rsidR="00F14DE9">
        <w:t>.</w:t>
      </w:r>
    </w:p>
    <w:p w14:paraId="5099848A" w14:textId="77777777" w:rsidR="00FD403F" w:rsidRDefault="00FD403F" w:rsidP="00CD69E6">
      <w:r>
        <w:t>3) In modelling crops r</w:t>
      </w:r>
      <w:r w:rsidR="00B04000">
        <w:t xml:space="preserve">eceiving organic fertilisers </w:t>
      </w:r>
      <w:r w:rsidR="00B04000" w:rsidRPr="00B04000">
        <w:rPr>
          <w:i/>
        </w:rPr>
        <w:t>in the presence of</w:t>
      </w:r>
      <w:r w:rsidRPr="00B04000">
        <w:rPr>
          <w:i/>
        </w:rPr>
        <w:t xml:space="preserve"> cover crops</w:t>
      </w:r>
      <w:r>
        <w:t xml:space="preserve">, there should not be a sequencing problem are all manures/slurries are applied to arable SPRING crops in early Feb after the previous cover crop has been </w:t>
      </w:r>
      <w:proofErr w:type="spellStart"/>
      <w:r>
        <w:t>dessicated</w:t>
      </w:r>
      <w:proofErr w:type="spellEnd"/>
      <w:r>
        <w:t xml:space="preserve">. </w:t>
      </w:r>
    </w:p>
    <w:p w14:paraId="2C7E92E7" w14:textId="77777777" w:rsidR="00FD403F" w:rsidRDefault="00FD403F" w:rsidP="00CD69E6"/>
    <w:p w14:paraId="0ED6698F" w14:textId="77777777" w:rsidR="004D376D" w:rsidRPr="00FC11E9" w:rsidRDefault="004D376D" w:rsidP="00CD69E6"/>
    <w:p w14:paraId="529C4AEB" w14:textId="77777777" w:rsidR="00CD69E6" w:rsidRPr="002245F8" w:rsidRDefault="003C0E62" w:rsidP="00CD69E6">
      <w:pPr>
        <w:rPr>
          <w:b/>
          <w:i/>
        </w:rPr>
      </w:pPr>
      <w:r w:rsidRPr="002245F8">
        <w:rPr>
          <w:b/>
          <w:i/>
        </w:rPr>
        <w:t xml:space="preserve">7) </w:t>
      </w:r>
      <w:r w:rsidR="00C30FC4" w:rsidRPr="002245F8">
        <w:rPr>
          <w:b/>
          <w:i/>
        </w:rPr>
        <w:t>IRRIGATION</w:t>
      </w:r>
    </w:p>
    <w:p w14:paraId="50F30D82" w14:textId="77777777" w:rsidR="00C30FC4" w:rsidRPr="00FC11E9" w:rsidRDefault="00FB7367" w:rsidP="00CD69E6">
      <w:r w:rsidRPr="00FC11E9">
        <w:t>There is NO</w:t>
      </w:r>
      <w:r>
        <w:t xml:space="preserve"> irrigation in the EDEN</w:t>
      </w:r>
      <w:r w:rsidRPr="00FC11E9">
        <w:t>.</w:t>
      </w:r>
      <w:r>
        <w:t xml:space="preserve"> However, p</w:t>
      </w:r>
      <w:r w:rsidR="00C30FC4" w:rsidRPr="00FC11E9">
        <w:t>otatoes,</w:t>
      </w:r>
      <w:r w:rsidR="00D66DB8" w:rsidRPr="00FC11E9">
        <w:t xml:space="preserve"> carrots, onions and to a lesser extent sugar beet</w:t>
      </w:r>
      <w:r w:rsidR="00C30FC4" w:rsidRPr="00FC11E9">
        <w:t xml:space="preserve"> are irrigated in the Wensum.</w:t>
      </w:r>
      <w:r w:rsidR="00D66DB8" w:rsidRPr="00FC11E9">
        <w:t xml:space="preserve"> Farmers use mobile rain gun irrigators or boom irrigators.</w:t>
      </w:r>
    </w:p>
    <w:p w14:paraId="175A22E6" w14:textId="77777777" w:rsidR="00D66DB8" w:rsidRDefault="00D66DB8" w:rsidP="00CD69E6"/>
    <w:p w14:paraId="77F98FE4" w14:textId="77777777" w:rsidR="00FC11E9" w:rsidRPr="00FC11E9" w:rsidRDefault="00FC11E9" w:rsidP="00FC11E9">
      <w:r w:rsidRPr="00FC11E9">
        <w:rPr>
          <w:i/>
        </w:rPr>
        <w:t>CARROTS AND ONIONS</w:t>
      </w:r>
      <w:r w:rsidRPr="00FC11E9">
        <w:t>:</w:t>
      </w:r>
      <w:r>
        <w:t xml:space="preserve"> </w:t>
      </w:r>
      <w:r w:rsidRPr="00FC11E9">
        <w:t>You can assume that carrot and onion irrigation is optimised to maximise yield 90% of the time.</w:t>
      </w:r>
    </w:p>
    <w:p w14:paraId="3C1222D4" w14:textId="77777777" w:rsidR="00FC11E9" w:rsidRPr="00FC11E9" w:rsidRDefault="00FC11E9" w:rsidP="00CD69E6"/>
    <w:p w14:paraId="1ECEE261" w14:textId="77777777" w:rsidR="00D66DB8" w:rsidRPr="00FC11E9" w:rsidRDefault="00FC11E9" w:rsidP="00CD69E6">
      <w:r w:rsidRPr="00FC11E9">
        <w:rPr>
          <w:i/>
        </w:rPr>
        <w:t>POTATOES:</w:t>
      </w:r>
      <w:r w:rsidRPr="00FC11E9">
        <w:t xml:space="preserve"> </w:t>
      </w:r>
      <w:r w:rsidR="00D66DB8" w:rsidRPr="00FC11E9">
        <w:t xml:space="preserve">Normally farmers follow </w:t>
      </w:r>
      <w:r w:rsidR="00B2480F">
        <w:t>Table 1’s</w:t>
      </w:r>
      <w:r w:rsidR="00D66DB8" w:rsidRPr="00FC11E9">
        <w:t xml:space="preserve"> </w:t>
      </w:r>
      <w:r w:rsidRPr="00FC11E9">
        <w:t>irrigation-scheduling</w:t>
      </w:r>
      <w:r w:rsidR="00D66DB8" w:rsidRPr="00FC11E9">
        <w:t xml:space="preserve"> rule for potatoes:</w:t>
      </w:r>
    </w:p>
    <w:p w14:paraId="01CF6208" w14:textId="77777777" w:rsidR="00D66DB8" w:rsidRPr="00FC11E9" w:rsidRDefault="00CC0844" w:rsidP="00CD69E6">
      <w:r>
        <w:t>Table 1.</w:t>
      </w:r>
    </w:p>
    <w:tbl>
      <w:tblPr>
        <w:tblStyle w:val="TableGrid"/>
        <w:tblW w:w="10031" w:type="dxa"/>
        <w:tblLook w:val="04A0" w:firstRow="1" w:lastRow="0" w:firstColumn="1" w:lastColumn="0" w:noHBand="0" w:noVBand="1"/>
      </w:tblPr>
      <w:tblGrid>
        <w:gridCol w:w="2462"/>
        <w:gridCol w:w="3316"/>
        <w:gridCol w:w="4253"/>
      </w:tblGrid>
      <w:tr w:rsidR="00D66DB8" w:rsidRPr="00FC11E9" w14:paraId="4D2EE024" w14:textId="77777777" w:rsidTr="00B7117E">
        <w:tc>
          <w:tcPr>
            <w:tcW w:w="2462" w:type="dxa"/>
          </w:tcPr>
          <w:p w14:paraId="0BF088A1" w14:textId="77777777" w:rsidR="00D66DB8" w:rsidRPr="00FC11E9" w:rsidRDefault="00D66DB8" w:rsidP="00CD69E6"/>
        </w:tc>
        <w:tc>
          <w:tcPr>
            <w:tcW w:w="3316" w:type="dxa"/>
          </w:tcPr>
          <w:p w14:paraId="25B6330D" w14:textId="77777777" w:rsidR="00D66DB8" w:rsidRPr="00FC11E9" w:rsidRDefault="00D66DB8" w:rsidP="00D66DB8">
            <w:pPr>
              <w:widowControl w:val="0"/>
              <w:autoSpaceDE w:val="0"/>
              <w:autoSpaceDN w:val="0"/>
              <w:adjustRightInd w:val="0"/>
            </w:pPr>
            <w:r w:rsidRPr="00FC11E9">
              <w:rPr>
                <w:rFonts w:cs="Times New Roman"/>
                <w:sz w:val="22"/>
                <w:szCs w:val="22"/>
                <w:lang w:val="en-US"/>
              </w:rPr>
              <w:t>20% crop cover to 4-5 weeks after tuber initiation</w:t>
            </w:r>
          </w:p>
        </w:tc>
        <w:tc>
          <w:tcPr>
            <w:tcW w:w="4253" w:type="dxa"/>
          </w:tcPr>
          <w:p w14:paraId="59D14AC9" w14:textId="77777777" w:rsidR="00D66DB8" w:rsidRPr="00FC11E9" w:rsidRDefault="00D66DB8" w:rsidP="00CD69E6">
            <w:r w:rsidRPr="00FC11E9">
              <w:rPr>
                <w:rFonts w:cs="Times New Roman"/>
                <w:sz w:val="22"/>
                <w:szCs w:val="22"/>
                <w:lang w:val="en-US"/>
              </w:rPr>
              <w:t>4-5 weeks after tuber initiation to late harvest</w:t>
            </w:r>
          </w:p>
        </w:tc>
      </w:tr>
      <w:tr w:rsidR="00D66DB8" w:rsidRPr="00FC11E9" w14:paraId="78C8A7B8" w14:textId="77777777" w:rsidTr="00B7117E">
        <w:tc>
          <w:tcPr>
            <w:tcW w:w="2462" w:type="dxa"/>
          </w:tcPr>
          <w:p w14:paraId="1A59A271" w14:textId="77777777" w:rsidR="00D66DB8" w:rsidRPr="00FC11E9" w:rsidRDefault="00D66DB8" w:rsidP="00CD69E6">
            <w:r w:rsidRPr="00FC11E9">
              <w:t>Typical irrigation schedule for Potatoes</w:t>
            </w:r>
          </w:p>
        </w:tc>
        <w:tc>
          <w:tcPr>
            <w:tcW w:w="3316" w:type="dxa"/>
          </w:tcPr>
          <w:p w14:paraId="7BB988F6" w14:textId="77777777" w:rsidR="00D66DB8" w:rsidRPr="00FC11E9" w:rsidRDefault="00D66DB8" w:rsidP="00CD69E6">
            <w:r w:rsidRPr="00FC11E9">
              <w:rPr>
                <w:rFonts w:cs="Times New Roman"/>
                <w:sz w:val="22"/>
                <w:szCs w:val="22"/>
                <w:lang w:val="en-US"/>
              </w:rPr>
              <w:t>20 mm @ 25 mm SMD</w:t>
            </w:r>
          </w:p>
        </w:tc>
        <w:tc>
          <w:tcPr>
            <w:tcW w:w="4253" w:type="dxa"/>
          </w:tcPr>
          <w:p w14:paraId="17C84340" w14:textId="77777777" w:rsidR="00D66DB8" w:rsidRPr="00FC11E9" w:rsidRDefault="00D66DB8" w:rsidP="00CD69E6">
            <w:r w:rsidRPr="00FC11E9">
              <w:rPr>
                <w:rFonts w:cs="Times New Roman"/>
                <w:sz w:val="22"/>
                <w:szCs w:val="22"/>
                <w:lang w:val="en-US"/>
              </w:rPr>
              <w:t>25 mm @ 35 mm SMD</w:t>
            </w:r>
          </w:p>
        </w:tc>
      </w:tr>
    </w:tbl>
    <w:p w14:paraId="44D723E5" w14:textId="77777777" w:rsidR="00D66DB8" w:rsidRPr="00FC11E9" w:rsidRDefault="00D66DB8" w:rsidP="00CD69E6">
      <w:r w:rsidRPr="00FC11E9">
        <w:t>SMD: soil moisture deficit.</w:t>
      </w:r>
    </w:p>
    <w:p w14:paraId="0C88F152" w14:textId="77777777" w:rsidR="00D66DB8" w:rsidRPr="00FC11E9" w:rsidRDefault="00D66DB8" w:rsidP="00D66DB8">
      <w:pPr>
        <w:pStyle w:val="HTMLAddress"/>
        <w:rPr>
          <w:rFonts w:ascii="Calibri" w:hAnsi="Calibri"/>
        </w:rPr>
      </w:pPr>
    </w:p>
    <w:p w14:paraId="7C9E8431" w14:textId="77777777" w:rsidR="00D66DB8" w:rsidRPr="00FC11E9" w:rsidRDefault="00FC11E9" w:rsidP="00D66DB8">
      <w:pPr>
        <w:pStyle w:val="HTMLAddress"/>
        <w:rPr>
          <w:rFonts w:ascii="Calibri" w:eastAsia="Times New Roman" w:hAnsi="Calibri" w:cs="Times New Roman"/>
          <w:sz w:val="24"/>
          <w:szCs w:val="24"/>
        </w:rPr>
      </w:pPr>
      <w:r w:rsidRPr="00FC11E9">
        <w:rPr>
          <w:rFonts w:ascii="Calibri" w:hAnsi="Calibri"/>
          <w:sz w:val="24"/>
          <w:szCs w:val="24"/>
        </w:rPr>
        <w:t>SUGAR BEET</w:t>
      </w:r>
      <w:r w:rsidR="00D66DB8" w:rsidRPr="00FC11E9">
        <w:rPr>
          <w:rFonts w:ascii="Calibri" w:hAnsi="Calibri"/>
          <w:sz w:val="24"/>
          <w:szCs w:val="24"/>
        </w:rPr>
        <w:t>:</w:t>
      </w:r>
      <w:r w:rsidR="00D66DB8" w:rsidRPr="00FC11E9">
        <w:rPr>
          <w:rFonts w:ascii="Calibri" w:eastAsia="Times New Roman" w:hAnsi="Calibri" w:cs="Times New Roman"/>
          <w:sz w:val="24"/>
          <w:szCs w:val="24"/>
        </w:rPr>
        <w:t xml:space="preserve"> </w:t>
      </w:r>
    </w:p>
    <w:p w14:paraId="68424ED9" w14:textId="77777777" w:rsidR="00FC11E9" w:rsidRPr="00CC0844" w:rsidRDefault="00FC11E9" w:rsidP="00FC11E9">
      <w:pPr>
        <w:spacing w:before="30" w:after="30"/>
        <w:rPr>
          <w:rFonts w:eastAsia="Times New Roman" w:cs="Tahoma"/>
          <w:lang w:eastAsia="en-GB"/>
        </w:rPr>
      </w:pPr>
      <w:r w:rsidRPr="00CC0844">
        <w:rPr>
          <w:rFonts w:eastAsia="Times New Roman" w:cs="Tahoma"/>
          <w:lang w:eastAsia="en-GB"/>
        </w:rPr>
        <w:t>Irrigation should be applied whenever the current SMD is likely to exceed a value a</w:t>
      </w:r>
      <w:r w:rsidR="00712021" w:rsidRPr="00CC0844">
        <w:rPr>
          <w:rFonts w:eastAsia="Times New Roman" w:cs="Tahoma"/>
          <w:lang w:eastAsia="en-GB"/>
        </w:rPr>
        <w:t>t which water stress adversely a</w:t>
      </w:r>
      <w:r w:rsidRPr="00CC0844">
        <w:rPr>
          <w:rFonts w:eastAsia="Times New Roman" w:cs="Tahoma"/>
          <w:lang w:eastAsia="en-GB"/>
        </w:rPr>
        <w:t xml:space="preserve">ffects growth. This value, the </w:t>
      </w:r>
      <w:r w:rsidRPr="005D26BE">
        <w:rPr>
          <w:rFonts w:eastAsia="Times New Roman" w:cs="Tahoma"/>
          <w:b/>
          <w:lang w:eastAsia="en-GB"/>
        </w:rPr>
        <w:t>limiting deficit</w:t>
      </w:r>
      <w:r w:rsidRPr="00CC0844">
        <w:rPr>
          <w:rFonts w:eastAsia="Times New Roman" w:cs="Tahoma"/>
          <w:lang w:eastAsia="en-GB"/>
        </w:rPr>
        <w:t xml:space="preserve"> (Table 2 below), is larger in moisture-retentive soils and increases in successive months as rooting becomes deeper and potential evaporation decreases. If </w:t>
      </w:r>
      <w:r w:rsidR="005D0FF2">
        <w:rPr>
          <w:rFonts w:eastAsia="Times New Roman" w:cs="Tahoma"/>
          <w:lang w:eastAsia="en-GB"/>
        </w:rPr>
        <w:t xml:space="preserve">the </w:t>
      </w:r>
      <w:r w:rsidRPr="00CC0844">
        <w:rPr>
          <w:rFonts w:eastAsia="Times New Roman" w:cs="Tahoma"/>
          <w:lang w:eastAsia="en-GB"/>
        </w:rPr>
        <w:t xml:space="preserve">soil type or </w:t>
      </w:r>
      <w:proofErr w:type="gramStart"/>
      <w:r w:rsidRPr="00CC0844">
        <w:rPr>
          <w:rFonts w:eastAsia="Times New Roman" w:cs="Tahoma"/>
          <w:lang w:eastAsia="en-GB"/>
        </w:rPr>
        <w:t>date fall</w:t>
      </w:r>
      <w:proofErr w:type="gramEnd"/>
      <w:r w:rsidRPr="00CC0844">
        <w:rPr>
          <w:rFonts w:eastAsia="Times New Roman" w:cs="Tahoma"/>
          <w:lang w:eastAsia="en-GB"/>
        </w:rPr>
        <w:t xml:space="preserve"> between the entries in Table 2, intermediate values of the limiting deficit can be used. </w:t>
      </w:r>
      <w:r w:rsidR="005D26BE">
        <w:rPr>
          <w:rFonts w:eastAsia="Times New Roman" w:cs="Tahoma"/>
          <w:lang w:eastAsia="en-GB"/>
        </w:rPr>
        <w:t>You can use this as a guide to how farmer would irrigate.</w:t>
      </w:r>
    </w:p>
    <w:p w14:paraId="52D7CF32" w14:textId="77777777" w:rsidR="00FC11E9" w:rsidRPr="00CC0844" w:rsidRDefault="00FC11E9" w:rsidP="00FC11E9">
      <w:pPr>
        <w:outlineLvl w:val="2"/>
        <w:rPr>
          <w:rFonts w:eastAsia="Times New Roman" w:cs="Tahoma"/>
          <w:lang w:eastAsia="en-GB"/>
        </w:rPr>
      </w:pPr>
    </w:p>
    <w:p w14:paraId="3C348E60" w14:textId="77777777" w:rsidR="00FC11E9" w:rsidRPr="00CC0844" w:rsidRDefault="00FC11E9" w:rsidP="00FC11E9">
      <w:pPr>
        <w:outlineLvl w:val="2"/>
        <w:rPr>
          <w:rFonts w:eastAsia="Times New Roman" w:cs="Tahoma"/>
          <w:lang w:eastAsia="en-GB"/>
        </w:rPr>
      </w:pPr>
      <w:r w:rsidRPr="00CC0844">
        <w:rPr>
          <w:rFonts w:eastAsia="Times New Roman" w:cs="Tahoma"/>
          <w:lang w:eastAsia="en-GB"/>
        </w:rPr>
        <w:t xml:space="preserve">Table 2. </w:t>
      </w:r>
      <w:r w:rsidRPr="005D26BE">
        <w:rPr>
          <w:rFonts w:eastAsia="Times New Roman" w:cs="Tahoma"/>
          <w:b/>
          <w:lang w:eastAsia="en-GB"/>
        </w:rPr>
        <w:t>Limiting soil moisture deficits</w:t>
      </w:r>
      <w:r w:rsidRPr="00CC0844">
        <w:rPr>
          <w:rFonts w:eastAsia="Times New Roman" w:cs="Tahoma"/>
          <w:lang w:eastAsia="en-GB"/>
        </w:rPr>
        <w:t xml:space="preserve"> (mm) for sugar beet</w:t>
      </w:r>
    </w:p>
    <w:p w14:paraId="4746D137" w14:textId="77777777" w:rsidR="00FC11E9" w:rsidRPr="00CC0844" w:rsidRDefault="00FC11E9" w:rsidP="00FC11E9">
      <w:pPr>
        <w:rPr>
          <w:rFonts w:eastAsia="Times New Roman" w:cs="Tahoma"/>
          <w:lang w:eastAsia="en-GB"/>
        </w:rPr>
      </w:pPr>
    </w:p>
    <w:tbl>
      <w:tblPr>
        <w:tblW w:w="4000" w:type="pct"/>
        <w:tblCellSpacing w:w="37" w:type="dxa"/>
        <w:tblCellMar>
          <w:top w:w="30" w:type="dxa"/>
          <w:left w:w="30" w:type="dxa"/>
          <w:bottom w:w="30" w:type="dxa"/>
          <w:right w:w="30" w:type="dxa"/>
        </w:tblCellMar>
        <w:tblLook w:val="04A0" w:firstRow="1" w:lastRow="0" w:firstColumn="1" w:lastColumn="0" w:noHBand="0" w:noVBand="1"/>
      </w:tblPr>
      <w:tblGrid>
        <w:gridCol w:w="2054"/>
        <w:gridCol w:w="1988"/>
        <w:gridCol w:w="1951"/>
        <w:gridCol w:w="1666"/>
        <w:gridCol w:w="213"/>
      </w:tblGrid>
      <w:tr w:rsidR="00FC11E9" w:rsidRPr="00CC0844" w14:paraId="6782AA97" w14:textId="77777777" w:rsidTr="005233D0">
        <w:trPr>
          <w:gridAfter w:val="1"/>
          <w:tblCellSpacing w:w="37" w:type="dxa"/>
        </w:trPr>
        <w:tc>
          <w:tcPr>
            <w:tcW w:w="0" w:type="auto"/>
            <w:vAlign w:val="center"/>
            <w:hideMark/>
          </w:tcPr>
          <w:p w14:paraId="02D50ABE" w14:textId="77777777" w:rsidR="00FC11E9" w:rsidRPr="00CC0844" w:rsidRDefault="00FC11E9" w:rsidP="005233D0">
            <w:pPr>
              <w:jc w:val="center"/>
              <w:rPr>
                <w:rFonts w:eastAsia="Times New Roman" w:cs="Times New Roman"/>
                <w:b/>
                <w:bCs/>
                <w:lang w:eastAsia="en-GB"/>
              </w:rPr>
            </w:pPr>
            <w:r w:rsidRPr="00CC0844">
              <w:rPr>
                <w:rFonts w:eastAsia="Times New Roman" w:cs="Times New Roman"/>
                <w:b/>
                <w:bCs/>
                <w:lang w:eastAsia="en-GB"/>
              </w:rPr>
              <w:t>Coarse sand</w:t>
            </w:r>
          </w:p>
        </w:tc>
        <w:tc>
          <w:tcPr>
            <w:tcW w:w="0" w:type="auto"/>
            <w:vAlign w:val="center"/>
            <w:hideMark/>
          </w:tcPr>
          <w:p w14:paraId="4209D3BF" w14:textId="77777777" w:rsidR="00FC11E9" w:rsidRPr="00CC0844" w:rsidRDefault="00FC11E9" w:rsidP="005233D0">
            <w:pPr>
              <w:jc w:val="center"/>
              <w:rPr>
                <w:rFonts w:eastAsia="Times New Roman" w:cs="Times New Roman"/>
                <w:b/>
                <w:bCs/>
                <w:lang w:eastAsia="en-GB"/>
              </w:rPr>
            </w:pPr>
            <w:r w:rsidRPr="00CC0844">
              <w:rPr>
                <w:rFonts w:eastAsia="Times New Roman" w:cs="Times New Roman"/>
                <w:b/>
                <w:bCs/>
                <w:lang w:eastAsia="en-GB"/>
              </w:rPr>
              <w:t>Loamy sand</w:t>
            </w:r>
          </w:p>
        </w:tc>
        <w:tc>
          <w:tcPr>
            <w:tcW w:w="0" w:type="auto"/>
            <w:vAlign w:val="center"/>
            <w:hideMark/>
          </w:tcPr>
          <w:p w14:paraId="0E0D0D20" w14:textId="77777777" w:rsidR="00FC11E9" w:rsidRPr="00CC0844" w:rsidRDefault="00FC11E9" w:rsidP="005233D0">
            <w:pPr>
              <w:jc w:val="center"/>
              <w:rPr>
                <w:rFonts w:eastAsia="Times New Roman" w:cs="Times New Roman"/>
                <w:b/>
                <w:bCs/>
                <w:lang w:eastAsia="en-GB"/>
              </w:rPr>
            </w:pPr>
            <w:r w:rsidRPr="00CC0844">
              <w:rPr>
                <w:rFonts w:eastAsia="Times New Roman" w:cs="Times New Roman"/>
                <w:b/>
                <w:bCs/>
                <w:lang w:eastAsia="en-GB"/>
              </w:rPr>
              <w:t>Sandy loam</w:t>
            </w:r>
          </w:p>
        </w:tc>
        <w:tc>
          <w:tcPr>
            <w:tcW w:w="0" w:type="auto"/>
            <w:vAlign w:val="center"/>
            <w:hideMark/>
          </w:tcPr>
          <w:p w14:paraId="25BD3ABA" w14:textId="77777777" w:rsidR="00FC11E9" w:rsidRPr="00CC0844" w:rsidRDefault="00FC11E9" w:rsidP="005233D0">
            <w:pPr>
              <w:jc w:val="center"/>
              <w:rPr>
                <w:rFonts w:eastAsia="Times New Roman" w:cs="Times New Roman"/>
                <w:b/>
                <w:bCs/>
                <w:lang w:eastAsia="en-GB"/>
              </w:rPr>
            </w:pPr>
            <w:r w:rsidRPr="00CC0844">
              <w:rPr>
                <w:rFonts w:eastAsia="Times New Roman" w:cs="Times New Roman"/>
                <w:b/>
                <w:bCs/>
                <w:lang w:eastAsia="en-GB"/>
              </w:rPr>
              <w:t>Clay loam</w:t>
            </w:r>
          </w:p>
        </w:tc>
      </w:tr>
      <w:tr w:rsidR="00FC11E9" w:rsidRPr="00CC0844" w14:paraId="50ED51B8" w14:textId="77777777" w:rsidTr="00FC11E9">
        <w:trPr>
          <w:tblCellSpacing w:w="37" w:type="dxa"/>
        </w:trPr>
        <w:tc>
          <w:tcPr>
            <w:tcW w:w="0" w:type="auto"/>
            <w:vAlign w:val="center"/>
            <w:hideMark/>
          </w:tcPr>
          <w:p w14:paraId="1AD74577" w14:textId="77777777" w:rsidR="00FC11E9" w:rsidRPr="00CC0844" w:rsidRDefault="00FC11E9" w:rsidP="005233D0">
            <w:pPr>
              <w:jc w:val="center"/>
              <w:rPr>
                <w:rFonts w:eastAsia="Times New Roman" w:cs="Times New Roman"/>
                <w:b/>
                <w:bCs/>
                <w:lang w:eastAsia="en-GB"/>
              </w:rPr>
            </w:pPr>
            <w:proofErr w:type="gramStart"/>
            <w:r w:rsidRPr="00CC0844">
              <w:rPr>
                <w:rFonts w:eastAsia="Times New Roman" w:cs="Times New Roman"/>
                <w:b/>
                <w:bCs/>
                <w:lang w:eastAsia="en-GB"/>
              </w:rPr>
              <w:lastRenderedPageBreak/>
              <w:t>mid</w:t>
            </w:r>
            <w:proofErr w:type="gramEnd"/>
            <w:r w:rsidRPr="00CC0844">
              <w:rPr>
                <w:rFonts w:eastAsia="Times New Roman" w:cs="Times New Roman"/>
                <w:b/>
                <w:bCs/>
                <w:lang w:eastAsia="en-GB"/>
              </w:rPr>
              <w:t>-June</w:t>
            </w:r>
          </w:p>
        </w:tc>
        <w:tc>
          <w:tcPr>
            <w:tcW w:w="0" w:type="auto"/>
            <w:vAlign w:val="center"/>
            <w:hideMark/>
          </w:tcPr>
          <w:p w14:paraId="4F909B34" w14:textId="77777777" w:rsidR="00FC11E9" w:rsidRPr="00CC0844" w:rsidRDefault="00FC11E9" w:rsidP="005233D0">
            <w:pPr>
              <w:rPr>
                <w:rFonts w:eastAsia="Times New Roman" w:cs="Times New Roman"/>
                <w:lang w:eastAsia="en-GB"/>
              </w:rPr>
            </w:pPr>
            <w:r w:rsidRPr="00CC0844">
              <w:rPr>
                <w:rFonts w:eastAsia="Times New Roman" w:cs="Times New Roman"/>
                <w:lang w:eastAsia="en-GB"/>
              </w:rPr>
              <w:t>25</w:t>
            </w:r>
          </w:p>
        </w:tc>
        <w:tc>
          <w:tcPr>
            <w:tcW w:w="0" w:type="auto"/>
            <w:vAlign w:val="center"/>
            <w:hideMark/>
          </w:tcPr>
          <w:p w14:paraId="799F03D6" w14:textId="77777777" w:rsidR="00FC11E9" w:rsidRPr="00CC0844" w:rsidRDefault="00FC11E9" w:rsidP="005233D0">
            <w:pPr>
              <w:rPr>
                <w:rFonts w:eastAsia="Times New Roman" w:cs="Times New Roman"/>
                <w:lang w:eastAsia="en-GB"/>
              </w:rPr>
            </w:pPr>
            <w:r w:rsidRPr="00CC0844">
              <w:rPr>
                <w:rFonts w:eastAsia="Times New Roman" w:cs="Times New Roman"/>
                <w:lang w:eastAsia="en-GB"/>
              </w:rPr>
              <w:t>30</w:t>
            </w:r>
          </w:p>
        </w:tc>
        <w:tc>
          <w:tcPr>
            <w:tcW w:w="0" w:type="auto"/>
            <w:vAlign w:val="center"/>
            <w:hideMark/>
          </w:tcPr>
          <w:p w14:paraId="646322CC" w14:textId="77777777" w:rsidR="00FC11E9" w:rsidRPr="00CC0844" w:rsidRDefault="00FC11E9" w:rsidP="005233D0">
            <w:pPr>
              <w:rPr>
                <w:rFonts w:eastAsia="Times New Roman" w:cs="Times New Roman"/>
                <w:lang w:eastAsia="en-GB"/>
              </w:rPr>
            </w:pPr>
            <w:r w:rsidRPr="00CC0844">
              <w:rPr>
                <w:rFonts w:eastAsia="Times New Roman" w:cs="Times New Roman"/>
                <w:lang w:eastAsia="en-GB"/>
              </w:rPr>
              <w:t>35</w:t>
            </w:r>
          </w:p>
        </w:tc>
        <w:tc>
          <w:tcPr>
            <w:tcW w:w="0" w:type="auto"/>
            <w:vAlign w:val="center"/>
          </w:tcPr>
          <w:p w14:paraId="4A3AE844" w14:textId="77777777" w:rsidR="00FC11E9" w:rsidRPr="00CC0844" w:rsidRDefault="00FC11E9" w:rsidP="005233D0">
            <w:pPr>
              <w:rPr>
                <w:rFonts w:eastAsia="Times New Roman" w:cs="Times New Roman"/>
                <w:lang w:eastAsia="en-GB"/>
              </w:rPr>
            </w:pPr>
          </w:p>
        </w:tc>
      </w:tr>
      <w:tr w:rsidR="00FC11E9" w:rsidRPr="00CC0844" w14:paraId="4263C61F" w14:textId="77777777" w:rsidTr="00FC11E9">
        <w:trPr>
          <w:tblCellSpacing w:w="37" w:type="dxa"/>
        </w:trPr>
        <w:tc>
          <w:tcPr>
            <w:tcW w:w="0" w:type="auto"/>
            <w:vAlign w:val="center"/>
            <w:hideMark/>
          </w:tcPr>
          <w:p w14:paraId="3B64D197" w14:textId="77777777" w:rsidR="00FC11E9" w:rsidRPr="00CC0844" w:rsidRDefault="00FC11E9" w:rsidP="005233D0">
            <w:pPr>
              <w:jc w:val="center"/>
              <w:rPr>
                <w:rFonts w:eastAsia="Times New Roman" w:cs="Times New Roman"/>
                <w:b/>
                <w:bCs/>
                <w:lang w:eastAsia="en-GB"/>
              </w:rPr>
            </w:pPr>
            <w:proofErr w:type="gramStart"/>
            <w:r w:rsidRPr="00CC0844">
              <w:rPr>
                <w:rFonts w:eastAsia="Times New Roman" w:cs="Times New Roman"/>
                <w:b/>
                <w:bCs/>
                <w:lang w:eastAsia="en-GB"/>
              </w:rPr>
              <w:t>mid</w:t>
            </w:r>
            <w:proofErr w:type="gramEnd"/>
            <w:r w:rsidRPr="00CC0844">
              <w:rPr>
                <w:rFonts w:eastAsia="Times New Roman" w:cs="Times New Roman"/>
                <w:b/>
                <w:bCs/>
                <w:lang w:eastAsia="en-GB"/>
              </w:rPr>
              <w:t>-July</w:t>
            </w:r>
          </w:p>
        </w:tc>
        <w:tc>
          <w:tcPr>
            <w:tcW w:w="0" w:type="auto"/>
            <w:vAlign w:val="center"/>
            <w:hideMark/>
          </w:tcPr>
          <w:p w14:paraId="25C96E37" w14:textId="77777777" w:rsidR="00FC11E9" w:rsidRPr="00CC0844" w:rsidRDefault="00FC11E9" w:rsidP="005233D0">
            <w:pPr>
              <w:rPr>
                <w:rFonts w:eastAsia="Times New Roman" w:cs="Times New Roman"/>
                <w:lang w:eastAsia="en-GB"/>
              </w:rPr>
            </w:pPr>
            <w:r w:rsidRPr="00CC0844">
              <w:rPr>
                <w:rFonts w:eastAsia="Times New Roman" w:cs="Times New Roman"/>
                <w:lang w:eastAsia="en-GB"/>
              </w:rPr>
              <w:t>35</w:t>
            </w:r>
          </w:p>
        </w:tc>
        <w:tc>
          <w:tcPr>
            <w:tcW w:w="0" w:type="auto"/>
            <w:vAlign w:val="center"/>
            <w:hideMark/>
          </w:tcPr>
          <w:p w14:paraId="3B95FE16" w14:textId="77777777" w:rsidR="00FC11E9" w:rsidRPr="00CC0844" w:rsidRDefault="00FC11E9" w:rsidP="005233D0">
            <w:pPr>
              <w:rPr>
                <w:rFonts w:eastAsia="Times New Roman" w:cs="Times New Roman"/>
                <w:lang w:eastAsia="en-GB"/>
              </w:rPr>
            </w:pPr>
            <w:r w:rsidRPr="00CC0844">
              <w:rPr>
                <w:rFonts w:eastAsia="Times New Roman" w:cs="Times New Roman"/>
                <w:lang w:eastAsia="en-GB"/>
              </w:rPr>
              <w:t>40</w:t>
            </w:r>
          </w:p>
        </w:tc>
        <w:tc>
          <w:tcPr>
            <w:tcW w:w="0" w:type="auto"/>
            <w:vAlign w:val="center"/>
            <w:hideMark/>
          </w:tcPr>
          <w:p w14:paraId="04415E20" w14:textId="77777777" w:rsidR="00FC11E9" w:rsidRPr="00CC0844" w:rsidRDefault="00FC11E9" w:rsidP="005233D0">
            <w:pPr>
              <w:rPr>
                <w:rFonts w:eastAsia="Times New Roman" w:cs="Times New Roman"/>
                <w:lang w:eastAsia="en-GB"/>
              </w:rPr>
            </w:pPr>
            <w:r w:rsidRPr="00CC0844">
              <w:rPr>
                <w:rFonts w:eastAsia="Times New Roman" w:cs="Times New Roman"/>
                <w:lang w:eastAsia="en-GB"/>
              </w:rPr>
              <w:t>50</w:t>
            </w:r>
          </w:p>
        </w:tc>
        <w:tc>
          <w:tcPr>
            <w:tcW w:w="0" w:type="auto"/>
            <w:vAlign w:val="center"/>
          </w:tcPr>
          <w:p w14:paraId="5AC493B7" w14:textId="77777777" w:rsidR="00FC11E9" w:rsidRPr="00CC0844" w:rsidRDefault="00FC11E9" w:rsidP="005233D0">
            <w:pPr>
              <w:rPr>
                <w:rFonts w:eastAsia="Times New Roman" w:cs="Times New Roman"/>
                <w:lang w:eastAsia="en-GB"/>
              </w:rPr>
            </w:pPr>
          </w:p>
        </w:tc>
      </w:tr>
      <w:tr w:rsidR="00FC11E9" w:rsidRPr="00CC0844" w14:paraId="2BD5C81F" w14:textId="77777777" w:rsidTr="00FC11E9">
        <w:trPr>
          <w:tblCellSpacing w:w="37" w:type="dxa"/>
        </w:trPr>
        <w:tc>
          <w:tcPr>
            <w:tcW w:w="0" w:type="auto"/>
            <w:vAlign w:val="center"/>
            <w:hideMark/>
          </w:tcPr>
          <w:p w14:paraId="08B469A8" w14:textId="77777777" w:rsidR="00FC11E9" w:rsidRPr="00CC0844" w:rsidRDefault="00FC11E9" w:rsidP="005233D0">
            <w:pPr>
              <w:jc w:val="center"/>
              <w:rPr>
                <w:rFonts w:eastAsia="Times New Roman" w:cs="Times New Roman"/>
                <w:b/>
                <w:bCs/>
                <w:lang w:eastAsia="en-GB"/>
              </w:rPr>
            </w:pPr>
            <w:proofErr w:type="gramStart"/>
            <w:r w:rsidRPr="00CC0844">
              <w:rPr>
                <w:rFonts w:eastAsia="Times New Roman" w:cs="Times New Roman"/>
                <w:b/>
                <w:bCs/>
                <w:lang w:eastAsia="en-GB"/>
              </w:rPr>
              <w:t>mid</w:t>
            </w:r>
            <w:proofErr w:type="gramEnd"/>
            <w:r w:rsidRPr="00CC0844">
              <w:rPr>
                <w:rFonts w:eastAsia="Times New Roman" w:cs="Times New Roman"/>
                <w:b/>
                <w:bCs/>
                <w:lang w:eastAsia="en-GB"/>
              </w:rPr>
              <w:t>-Aug</w:t>
            </w:r>
          </w:p>
        </w:tc>
        <w:tc>
          <w:tcPr>
            <w:tcW w:w="0" w:type="auto"/>
            <w:vAlign w:val="center"/>
            <w:hideMark/>
          </w:tcPr>
          <w:p w14:paraId="0C461612" w14:textId="77777777" w:rsidR="00FC11E9" w:rsidRPr="00CC0844" w:rsidRDefault="00FC11E9" w:rsidP="005233D0">
            <w:pPr>
              <w:rPr>
                <w:rFonts w:eastAsia="Times New Roman" w:cs="Times New Roman"/>
                <w:lang w:eastAsia="en-GB"/>
              </w:rPr>
            </w:pPr>
            <w:r w:rsidRPr="00CC0844">
              <w:rPr>
                <w:rFonts w:eastAsia="Times New Roman" w:cs="Times New Roman"/>
                <w:lang w:eastAsia="en-GB"/>
              </w:rPr>
              <w:t>50</w:t>
            </w:r>
          </w:p>
        </w:tc>
        <w:tc>
          <w:tcPr>
            <w:tcW w:w="0" w:type="auto"/>
            <w:vAlign w:val="center"/>
            <w:hideMark/>
          </w:tcPr>
          <w:p w14:paraId="77C96150" w14:textId="77777777" w:rsidR="00FC11E9" w:rsidRPr="00CC0844" w:rsidRDefault="00FC11E9" w:rsidP="005233D0">
            <w:pPr>
              <w:rPr>
                <w:rFonts w:eastAsia="Times New Roman" w:cs="Times New Roman"/>
                <w:lang w:eastAsia="en-GB"/>
              </w:rPr>
            </w:pPr>
            <w:r w:rsidRPr="00CC0844">
              <w:rPr>
                <w:rFonts w:eastAsia="Times New Roman" w:cs="Times New Roman"/>
                <w:lang w:eastAsia="en-GB"/>
              </w:rPr>
              <w:t>60</w:t>
            </w:r>
          </w:p>
        </w:tc>
        <w:tc>
          <w:tcPr>
            <w:tcW w:w="0" w:type="auto"/>
            <w:vAlign w:val="center"/>
            <w:hideMark/>
          </w:tcPr>
          <w:p w14:paraId="03A743C9" w14:textId="77777777" w:rsidR="00FC11E9" w:rsidRPr="00CC0844" w:rsidRDefault="00FC11E9" w:rsidP="005233D0">
            <w:pPr>
              <w:rPr>
                <w:rFonts w:eastAsia="Times New Roman" w:cs="Times New Roman"/>
                <w:lang w:eastAsia="en-GB"/>
              </w:rPr>
            </w:pPr>
            <w:r w:rsidRPr="00CC0844">
              <w:rPr>
                <w:rFonts w:eastAsia="Times New Roman" w:cs="Times New Roman"/>
                <w:lang w:eastAsia="en-GB"/>
              </w:rPr>
              <w:t>75</w:t>
            </w:r>
          </w:p>
        </w:tc>
        <w:tc>
          <w:tcPr>
            <w:tcW w:w="0" w:type="auto"/>
            <w:vAlign w:val="center"/>
          </w:tcPr>
          <w:p w14:paraId="42E0241A" w14:textId="77777777" w:rsidR="00FC11E9" w:rsidRPr="00CC0844" w:rsidRDefault="00FC11E9" w:rsidP="005233D0">
            <w:pPr>
              <w:rPr>
                <w:rFonts w:eastAsia="Times New Roman" w:cs="Times New Roman"/>
                <w:lang w:eastAsia="en-GB"/>
              </w:rPr>
            </w:pPr>
          </w:p>
        </w:tc>
      </w:tr>
      <w:tr w:rsidR="00FC11E9" w:rsidRPr="00CC0844" w14:paraId="6B7F8D66" w14:textId="77777777" w:rsidTr="00FC11E9">
        <w:trPr>
          <w:tblCellSpacing w:w="37" w:type="dxa"/>
        </w:trPr>
        <w:tc>
          <w:tcPr>
            <w:tcW w:w="0" w:type="auto"/>
            <w:vAlign w:val="center"/>
            <w:hideMark/>
          </w:tcPr>
          <w:p w14:paraId="436B1C76" w14:textId="77777777" w:rsidR="00FC11E9" w:rsidRPr="00CC0844" w:rsidRDefault="00FC11E9" w:rsidP="005233D0">
            <w:pPr>
              <w:jc w:val="center"/>
              <w:rPr>
                <w:rFonts w:eastAsia="Times New Roman" w:cs="Times New Roman"/>
                <w:b/>
                <w:bCs/>
                <w:lang w:eastAsia="en-GB"/>
              </w:rPr>
            </w:pPr>
            <w:proofErr w:type="gramStart"/>
            <w:r w:rsidRPr="00CC0844">
              <w:rPr>
                <w:rFonts w:eastAsia="Times New Roman" w:cs="Times New Roman"/>
                <w:b/>
                <w:bCs/>
                <w:lang w:eastAsia="en-GB"/>
              </w:rPr>
              <w:t>mid</w:t>
            </w:r>
            <w:proofErr w:type="gramEnd"/>
            <w:r w:rsidRPr="00CC0844">
              <w:rPr>
                <w:rFonts w:eastAsia="Times New Roman" w:cs="Times New Roman"/>
                <w:b/>
                <w:bCs/>
                <w:lang w:eastAsia="en-GB"/>
              </w:rPr>
              <w:t>-Sept</w:t>
            </w:r>
          </w:p>
        </w:tc>
        <w:tc>
          <w:tcPr>
            <w:tcW w:w="0" w:type="auto"/>
            <w:vAlign w:val="center"/>
            <w:hideMark/>
          </w:tcPr>
          <w:p w14:paraId="7F2FB47A" w14:textId="77777777" w:rsidR="00FC11E9" w:rsidRPr="00CC0844" w:rsidRDefault="00FC11E9" w:rsidP="005233D0">
            <w:pPr>
              <w:rPr>
                <w:rFonts w:eastAsia="Times New Roman" w:cs="Times New Roman"/>
                <w:lang w:eastAsia="en-GB"/>
              </w:rPr>
            </w:pPr>
            <w:r w:rsidRPr="00CC0844">
              <w:rPr>
                <w:rFonts w:eastAsia="Times New Roman" w:cs="Times New Roman"/>
                <w:lang w:eastAsia="en-GB"/>
              </w:rPr>
              <w:t>65</w:t>
            </w:r>
          </w:p>
        </w:tc>
        <w:tc>
          <w:tcPr>
            <w:tcW w:w="0" w:type="auto"/>
            <w:vAlign w:val="center"/>
            <w:hideMark/>
          </w:tcPr>
          <w:p w14:paraId="642BB5D0" w14:textId="77777777" w:rsidR="00FC11E9" w:rsidRPr="00CC0844" w:rsidRDefault="00FC11E9" w:rsidP="005233D0">
            <w:pPr>
              <w:rPr>
                <w:rFonts w:eastAsia="Times New Roman" w:cs="Times New Roman"/>
                <w:lang w:eastAsia="en-GB"/>
              </w:rPr>
            </w:pPr>
            <w:r w:rsidRPr="00CC0844">
              <w:rPr>
                <w:rFonts w:eastAsia="Times New Roman" w:cs="Times New Roman"/>
                <w:lang w:eastAsia="en-GB"/>
              </w:rPr>
              <w:t>75</w:t>
            </w:r>
          </w:p>
        </w:tc>
        <w:tc>
          <w:tcPr>
            <w:tcW w:w="0" w:type="auto"/>
            <w:vAlign w:val="center"/>
            <w:hideMark/>
          </w:tcPr>
          <w:p w14:paraId="7BEAD263" w14:textId="77777777" w:rsidR="00FC11E9" w:rsidRPr="00CC0844" w:rsidRDefault="00FC11E9" w:rsidP="005233D0">
            <w:pPr>
              <w:rPr>
                <w:rFonts w:eastAsia="Times New Roman" w:cs="Times New Roman"/>
                <w:lang w:eastAsia="en-GB"/>
              </w:rPr>
            </w:pPr>
            <w:r w:rsidRPr="00CC0844">
              <w:rPr>
                <w:rFonts w:eastAsia="Times New Roman" w:cs="Times New Roman"/>
                <w:lang w:eastAsia="en-GB"/>
              </w:rPr>
              <w:t>125</w:t>
            </w:r>
          </w:p>
        </w:tc>
        <w:tc>
          <w:tcPr>
            <w:tcW w:w="0" w:type="auto"/>
            <w:vAlign w:val="center"/>
          </w:tcPr>
          <w:p w14:paraId="7A961A65" w14:textId="77777777" w:rsidR="00FC11E9" w:rsidRPr="00CC0844" w:rsidRDefault="00FC11E9" w:rsidP="005233D0">
            <w:pPr>
              <w:rPr>
                <w:rFonts w:eastAsia="Times New Roman" w:cs="Times New Roman"/>
                <w:lang w:eastAsia="en-GB"/>
              </w:rPr>
            </w:pPr>
          </w:p>
        </w:tc>
      </w:tr>
    </w:tbl>
    <w:p w14:paraId="176073E0" w14:textId="77777777" w:rsidR="00FC11E9" w:rsidRPr="00CC0844" w:rsidRDefault="00FC11E9" w:rsidP="00FC11E9">
      <w:pPr>
        <w:outlineLvl w:val="1"/>
        <w:rPr>
          <w:rFonts w:eastAsia="Times New Roman" w:cs="Tahoma"/>
          <w:b/>
          <w:bCs/>
          <w:lang w:eastAsia="en-GB"/>
        </w:rPr>
      </w:pPr>
      <w:bookmarkStart w:id="1" w:name="irrigation_amount"/>
    </w:p>
    <w:p w14:paraId="6A4A088D" w14:textId="77777777" w:rsidR="00FC11E9" w:rsidRPr="00FC11E9" w:rsidRDefault="00FC11E9" w:rsidP="00FC11E9">
      <w:pPr>
        <w:outlineLvl w:val="1"/>
        <w:rPr>
          <w:rFonts w:eastAsia="Times New Roman" w:cs="Tahoma"/>
          <w:lang w:eastAsia="en-GB"/>
        </w:rPr>
      </w:pPr>
      <w:r w:rsidRPr="00CC0844">
        <w:rPr>
          <w:rFonts w:eastAsia="Times New Roman" w:cs="Tahoma"/>
          <w:bCs/>
          <w:lang w:eastAsia="en-GB"/>
        </w:rPr>
        <w:t>Irrigation amount</w:t>
      </w:r>
      <w:bookmarkEnd w:id="1"/>
      <w:r w:rsidRPr="00CC0844">
        <w:rPr>
          <w:rFonts w:eastAsia="Times New Roman" w:cs="Tahoma"/>
          <w:lang w:eastAsia="en-GB"/>
        </w:rPr>
        <w:t xml:space="preserve">: The depth of water per application is usually about 25mm. Farmers are advised to leave a SMD of at least 10mm after </w:t>
      </w:r>
      <w:r w:rsidR="005D0FF2" w:rsidRPr="00CC0844">
        <w:rPr>
          <w:rFonts w:eastAsia="Times New Roman" w:cs="Tahoma"/>
          <w:lang w:eastAsia="en-GB"/>
        </w:rPr>
        <w:t>irrigation</w:t>
      </w:r>
      <w:r w:rsidRPr="00CC0844">
        <w:rPr>
          <w:rFonts w:eastAsia="Times New Roman" w:cs="Tahoma"/>
          <w:lang w:eastAsia="en-GB"/>
        </w:rPr>
        <w:t>.</w:t>
      </w:r>
    </w:p>
    <w:p w14:paraId="3537018F" w14:textId="77777777" w:rsidR="00FB7367" w:rsidRDefault="00FB7367" w:rsidP="00CD69E6">
      <w:pPr>
        <w:rPr>
          <w:b/>
        </w:rPr>
      </w:pPr>
    </w:p>
    <w:p w14:paraId="1A4399DA" w14:textId="77777777" w:rsidR="00FB7367" w:rsidRPr="002245F8" w:rsidRDefault="003C0E62" w:rsidP="00FB7367">
      <w:pPr>
        <w:rPr>
          <w:b/>
          <w:i/>
        </w:rPr>
      </w:pPr>
      <w:r w:rsidRPr="002245F8">
        <w:rPr>
          <w:b/>
          <w:i/>
        </w:rPr>
        <w:t xml:space="preserve">8) </w:t>
      </w:r>
      <w:r w:rsidR="00FB7367" w:rsidRPr="002245F8">
        <w:rPr>
          <w:b/>
          <w:i/>
        </w:rPr>
        <w:t>LIVESTOCK MANAGEMENT</w:t>
      </w:r>
    </w:p>
    <w:p w14:paraId="2E71FDF0" w14:textId="77777777" w:rsidR="00FB7367" w:rsidRPr="005D26BE" w:rsidRDefault="008754E1" w:rsidP="00FB7367">
      <w:pPr>
        <w:pStyle w:val="ListParagraph"/>
        <w:numPr>
          <w:ilvl w:val="0"/>
          <w:numId w:val="7"/>
        </w:numPr>
      </w:pPr>
      <w:r>
        <w:t xml:space="preserve">Graze 1 (WENSUM), </w:t>
      </w:r>
      <w:r w:rsidR="00FB7367" w:rsidRPr="005D26BE">
        <w:t>GRAZE 2, GRAZE 3, GRAZE 4 and GRAZE 6 is only grazed with livestock from mid APRIL to mid OCT</w:t>
      </w:r>
      <w:r>
        <w:t xml:space="preserve"> (6 months)</w:t>
      </w:r>
      <w:r w:rsidR="00FB7367" w:rsidRPr="005D26BE">
        <w:t>.  Between mid OCT to mid APRIL livestock is housed indoors. So there is no manure or slurry deposition on GRAZE 2, GRAZE 3, GRAZE 4 and GRAZE 6 between mid OCT to mid APRIL.</w:t>
      </w:r>
    </w:p>
    <w:p w14:paraId="6627AD70" w14:textId="77777777" w:rsidR="00FB7367" w:rsidRPr="005D26BE" w:rsidRDefault="005C561E" w:rsidP="00FB7367">
      <w:pPr>
        <w:pStyle w:val="ListParagraph"/>
        <w:numPr>
          <w:ilvl w:val="0"/>
          <w:numId w:val="7"/>
        </w:numPr>
      </w:pPr>
      <w:r>
        <w:t>“GRAZE LFA” (rotation 3), “LFA PERM. GRAZE” (rotation 27) and “</w:t>
      </w:r>
      <w:r w:rsidRPr="00BE14E8">
        <w:rPr>
          <w:color w:val="000000"/>
        </w:rPr>
        <w:t>PERM. GRAZE GRASS 2 N APPLICATIONS</w:t>
      </w:r>
      <w:r>
        <w:rPr>
          <w:color w:val="000000"/>
        </w:rPr>
        <w:t>”</w:t>
      </w:r>
      <w:r>
        <w:t xml:space="preserve"> (rotation 28) have</w:t>
      </w:r>
      <w:r w:rsidR="00FB7367" w:rsidRPr="005D26BE">
        <w:t xml:space="preserve"> </w:t>
      </w:r>
      <w:r>
        <w:t xml:space="preserve">grazing </w:t>
      </w:r>
      <w:r w:rsidR="00FB7367" w:rsidRPr="005D26BE">
        <w:t xml:space="preserve">sheep </w:t>
      </w:r>
      <w:r>
        <w:t xml:space="preserve">on the land </w:t>
      </w:r>
      <w:r w:rsidR="00FB7367" w:rsidRPr="005D26BE">
        <w:t>all year around.</w:t>
      </w:r>
    </w:p>
    <w:p w14:paraId="1B3585F2" w14:textId="77777777" w:rsidR="00FB7367" w:rsidRPr="00FC11E9" w:rsidRDefault="00FB7367" w:rsidP="00FB7367"/>
    <w:p w14:paraId="6F6049BC" w14:textId="77777777" w:rsidR="00FB7367" w:rsidRPr="002245F8" w:rsidRDefault="003C0E62" w:rsidP="00FB7367">
      <w:pPr>
        <w:rPr>
          <w:i/>
        </w:rPr>
      </w:pPr>
      <w:r w:rsidRPr="002245F8">
        <w:rPr>
          <w:b/>
          <w:i/>
        </w:rPr>
        <w:t xml:space="preserve">9) </w:t>
      </w:r>
      <w:r w:rsidR="00FB7367" w:rsidRPr="002245F8">
        <w:rPr>
          <w:b/>
          <w:i/>
        </w:rPr>
        <w:t>GENERAL CROP MANAGEMENT</w:t>
      </w:r>
    </w:p>
    <w:p w14:paraId="5BF9B3AC" w14:textId="77777777" w:rsidR="00FB7367" w:rsidRPr="00FC11E9" w:rsidRDefault="00FB7367" w:rsidP="00FB7367">
      <w:pPr>
        <w:pStyle w:val="ListParagraph"/>
        <w:numPr>
          <w:ilvl w:val="0"/>
          <w:numId w:val="4"/>
        </w:numPr>
      </w:pPr>
      <w:r w:rsidRPr="00FC11E9">
        <w:t xml:space="preserve">All land is </w:t>
      </w:r>
      <w:r w:rsidRPr="00FD403F">
        <w:t xml:space="preserve">sub-soiled every 8 years with the </w:t>
      </w:r>
      <w:r w:rsidRPr="0036387C">
        <w:rPr>
          <w:i/>
        </w:rPr>
        <w:t>exception</w:t>
      </w:r>
      <w:r w:rsidRPr="00FD403F">
        <w:t xml:space="preserve"> of rough grazing, </w:t>
      </w:r>
      <w:proofErr w:type="spellStart"/>
      <w:r w:rsidRPr="00FD403F">
        <w:t>miscanthus</w:t>
      </w:r>
      <w:proofErr w:type="spellEnd"/>
      <w:r w:rsidRPr="00FD403F">
        <w:t xml:space="preserve"> and per</w:t>
      </w:r>
      <w:r w:rsidR="00B7117E">
        <w:t>manent grassland</w:t>
      </w:r>
      <w:r w:rsidR="0036387C">
        <w:t xml:space="preserve"> (anything with “PERM.” in the name)</w:t>
      </w:r>
      <w:r w:rsidR="00B7117E">
        <w:t>.</w:t>
      </w:r>
      <w:r w:rsidR="0036387C">
        <w:t xml:space="preserve"> The sub-soiling </w:t>
      </w:r>
      <w:r w:rsidRPr="00FC11E9">
        <w:t>normally happens durin</w:t>
      </w:r>
      <w:r w:rsidR="0036387C">
        <w:t>g the arable part of a rotation.</w:t>
      </w:r>
    </w:p>
    <w:p w14:paraId="156EA96D" w14:textId="77777777" w:rsidR="00FB7367" w:rsidRPr="00FD08FF" w:rsidRDefault="00FB7367" w:rsidP="00FB7367">
      <w:pPr>
        <w:pStyle w:val="ListParagraph"/>
        <w:numPr>
          <w:ilvl w:val="0"/>
          <w:numId w:val="4"/>
        </w:numPr>
        <w:rPr>
          <w:color w:val="FF0000"/>
        </w:rPr>
      </w:pPr>
      <w:r w:rsidRPr="00FD08FF">
        <w:rPr>
          <w:color w:val="FF0000"/>
        </w:rPr>
        <w:t>All land is limed every 8 years in the Eden and every 6 years in the Wensum.</w:t>
      </w:r>
    </w:p>
    <w:p w14:paraId="51666934" w14:textId="77777777" w:rsidR="00FB7367" w:rsidRPr="00FC11E9" w:rsidRDefault="00FB7367" w:rsidP="00FB7367">
      <w:pPr>
        <w:pStyle w:val="ListParagraph"/>
        <w:numPr>
          <w:ilvl w:val="0"/>
          <w:numId w:val="4"/>
        </w:numPr>
      </w:pPr>
      <w:r w:rsidRPr="00FC11E9">
        <w:t>In both ca</w:t>
      </w:r>
      <w:r w:rsidR="0036387C">
        <w:t xml:space="preserve">tchments permanent grasslands are </w:t>
      </w:r>
      <w:r w:rsidRPr="00FC11E9">
        <w:t xml:space="preserve">“slot seeded” (using a slot seeding machine) with extra grass seeds </w:t>
      </w:r>
      <w:r w:rsidR="008754E1">
        <w:t>to improve</w:t>
      </w:r>
      <w:r w:rsidRPr="00FC11E9">
        <w:t xml:space="preserve"> existing</w:t>
      </w:r>
      <w:r w:rsidR="008754E1">
        <w:t xml:space="preserve"> established</w:t>
      </w:r>
      <w:r w:rsidRPr="00FC11E9">
        <w:t xml:space="preserve"> grassland every 4 years.</w:t>
      </w:r>
    </w:p>
    <w:p w14:paraId="60DEC8FB" w14:textId="77777777" w:rsidR="001923F1" w:rsidRPr="005233D0" w:rsidRDefault="00FB7367" w:rsidP="001923F1">
      <w:pPr>
        <w:pStyle w:val="ListParagraph"/>
        <w:numPr>
          <w:ilvl w:val="0"/>
          <w:numId w:val="4"/>
        </w:numPr>
        <w:rPr>
          <w:highlight w:val="yellow"/>
        </w:rPr>
      </w:pPr>
      <w:r w:rsidRPr="005233D0">
        <w:rPr>
          <w:highlight w:val="yellow"/>
        </w:rPr>
        <w:t xml:space="preserve">All catchment land in both catchments is either tile or stone drained. </w:t>
      </w:r>
    </w:p>
    <w:p w14:paraId="5DD11DE6" w14:textId="77777777" w:rsidR="00167AEB" w:rsidRPr="001923F1" w:rsidRDefault="001923F1" w:rsidP="001923F1">
      <w:pPr>
        <w:pStyle w:val="ListParagraph"/>
        <w:numPr>
          <w:ilvl w:val="0"/>
          <w:numId w:val="4"/>
        </w:numPr>
      </w:pPr>
      <w:r>
        <w:rPr>
          <w:color w:val="FF0000"/>
        </w:rPr>
        <w:t>In the WENSUM n</w:t>
      </w:r>
      <w:r w:rsidR="00167AEB" w:rsidRPr="001923F1">
        <w:rPr>
          <w:color w:val="FF0000"/>
        </w:rPr>
        <w:t>itrogen usage is generally about two-thirds in the form of ammonium nitrate and one-third urea.</w:t>
      </w:r>
    </w:p>
    <w:p w14:paraId="3A74DCCB" w14:textId="77777777" w:rsidR="00167AEB" w:rsidRPr="008A70DE" w:rsidRDefault="001923F1" w:rsidP="00FB7367">
      <w:pPr>
        <w:pStyle w:val="ListParagraph"/>
        <w:numPr>
          <w:ilvl w:val="0"/>
          <w:numId w:val="4"/>
        </w:numPr>
        <w:rPr>
          <w:color w:val="FF0000"/>
        </w:rPr>
      </w:pPr>
      <w:r>
        <w:rPr>
          <w:color w:val="FF0000"/>
        </w:rPr>
        <w:t xml:space="preserve">In the </w:t>
      </w:r>
      <w:r w:rsidR="00167AEB" w:rsidRPr="008A70DE">
        <w:rPr>
          <w:color w:val="FF0000"/>
        </w:rPr>
        <w:t>EDEN</w:t>
      </w:r>
      <w:r>
        <w:rPr>
          <w:color w:val="FF0000"/>
        </w:rPr>
        <w:t xml:space="preserve"> grassland receives ammonium nitrate, whereas arable crops are fertilised with </w:t>
      </w:r>
      <w:r w:rsidR="00167AEB" w:rsidRPr="008A70DE">
        <w:rPr>
          <w:color w:val="FF0000"/>
        </w:rPr>
        <w:t>urea or ammonium nitrate</w:t>
      </w:r>
      <w:r>
        <w:rPr>
          <w:color w:val="FF0000"/>
        </w:rPr>
        <w:t xml:space="preserve">. So ammonium nitrate is the most common type of fertiliser. </w:t>
      </w:r>
    </w:p>
    <w:p w14:paraId="3047223A" w14:textId="77777777" w:rsidR="00FB7367" w:rsidRDefault="00FB7367" w:rsidP="00CD69E6">
      <w:pPr>
        <w:rPr>
          <w:b/>
        </w:rPr>
      </w:pPr>
    </w:p>
    <w:p w14:paraId="33F8D3AD" w14:textId="77777777" w:rsidR="003C0E62" w:rsidRPr="00C04A04" w:rsidRDefault="003C0E62" w:rsidP="003C0E62">
      <w:pPr>
        <w:rPr>
          <w:b/>
          <w:i/>
        </w:rPr>
      </w:pPr>
      <w:r w:rsidRPr="00C04A04">
        <w:rPr>
          <w:b/>
          <w:i/>
        </w:rPr>
        <w:t>10) MODELLING SCENARIOS</w:t>
      </w:r>
    </w:p>
    <w:p w14:paraId="6BDD6E0F" w14:textId="7F59E19C" w:rsidR="003C0E62" w:rsidRPr="003C0E62" w:rsidRDefault="00B21DBB" w:rsidP="003C0E62">
      <w:pPr>
        <w:rPr>
          <w:b/>
          <w:i/>
          <w:color w:val="FF0000"/>
        </w:rPr>
      </w:pPr>
      <w:r>
        <w:t xml:space="preserve">WORKSHEET: </w:t>
      </w:r>
      <w:r w:rsidRPr="00B21DBB">
        <w:t>“</w:t>
      </w:r>
      <w:r w:rsidRPr="00B21DBB">
        <w:rPr>
          <w:i/>
        </w:rPr>
        <w:t xml:space="preserve">FERTILISER INPUT LEVELS” in </w:t>
      </w:r>
      <w:r w:rsidR="009B73C7">
        <w:rPr>
          <w:i/>
          <w:color w:val="FF0000"/>
        </w:rPr>
        <w:t>EPIC OUTPUT BASICS</w:t>
      </w:r>
      <w:r w:rsidR="003C0E62" w:rsidRPr="003C0E62">
        <w:rPr>
          <w:i/>
          <w:color w:val="FF0000"/>
        </w:rPr>
        <w:t>.XLSX</w:t>
      </w:r>
    </w:p>
    <w:p w14:paraId="28D429F7" w14:textId="490A4ED9" w:rsidR="00B7117E" w:rsidRDefault="003C0E62" w:rsidP="003C0E62">
      <w:r w:rsidRPr="00FC11E9">
        <w:t xml:space="preserve">We are </w:t>
      </w:r>
      <w:r>
        <w:t xml:space="preserve">essentially </w:t>
      </w:r>
      <w:r w:rsidRPr="00FC11E9">
        <w:t>interested in modelling the</w:t>
      </w:r>
      <w:r>
        <w:t xml:space="preserve"> crop yield and</w:t>
      </w:r>
      <w:r w:rsidRPr="00FC11E9">
        <w:t xml:space="preserve"> environmental impact</w:t>
      </w:r>
      <w:r>
        <w:t xml:space="preserve"> (diffuse nutrient, sediment, carbon, gaseous etc.)</w:t>
      </w:r>
      <w:r w:rsidRPr="00FC11E9">
        <w:t xml:space="preserve"> of </w:t>
      </w:r>
      <w:r>
        <w:t xml:space="preserve">each nutrient </w:t>
      </w:r>
      <w:r w:rsidR="00B7117E">
        <w:t xml:space="preserve">(NPK) </w:t>
      </w:r>
      <w:r>
        <w:t xml:space="preserve">input’s </w:t>
      </w:r>
      <w:r w:rsidRPr="00FC11E9">
        <w:t>increasing fertiliser</w:t>
      </w:r>
      <w:r>
        <w:t xml:space="preserve"> use</w:t>
      </w:r>
      <w:r w:rsidRPr="00FC11E9">
        <w:t xml:space="preserve">. </w:t>
      </w:r>
    </w:p>
    <w:p w14:paraId="6E5AAD96" w14:textId="77777777" w:rsidR="00B7117E" w:rsidRDefault="00B7117E" w:rsidP="003C0E62"/>
    <w:p w14:paraId="27C250ED" w14:textId="77777777" w:rsidR="003C0E62" w:rsidRDefault="003C0E62" w:rsidP="003C0E62">
      <w:pPr>
        <w:rPr>
          <w:b/>
        </w:rPr>
      </w:pPr>
      <w:r w:rsidRPr="00FC11E9">
        <w:t xml:space="preserve">The maximum amount of N, P and K (different for each nutrient) is found in file </w:t>
      </w:r>
      <w:r w:rsidRPr="003C0E62">
        <w:rPr>
          <w:i/>
          <w:color w:val="FF0000"/>
        </w:rPr>
        <w:t>EDEN CROP CYLES.xlsx</w:t>
      </w:r>
      <w:r w:rsidRPr="00FC11E9">
        <w:t xml:space="preserve"> in the row labelled </w:t>
      </w:r>
      <w:r w:rsidR="00BA65E2" w:rsidRPr="00C1460F">
        <w:rPr>
          <w:i/>
        </w:rPr>
        <w:t>CROP MAX</w:t>
      </w:r>
      <w:r w:rsidRPr="00C1460F">
        <w:rPr>
          <w:i/>
        </w:rPr>
        <w:t xml:space="preserve"> ARTIFICAL FERTLISER LEVEL</w:t>
      </w:r>
      <w:r>
        <w:rPr>
          <w:color w:val="000000"/>
        </w:rPr>
        <w:t xml:space="preserve">. </w:t>
      </w:r>
      <w:r w:rsidR="00B7117E">
        <w:rPr>
          <w:color w:val="000000"/>
        </w:rPr>
        <w:t>Obviously, in the situations where</w:t>
      </w:r>
      <w:r>
        <w:rPr>
          <w:color w:val="000000"/>
        </w:rPr>
        <w:t xml:space="preserve"> FYM and/or Slurry </w:t>
      </w:r>
      <w:r w:rsidR="00B7117E">
        <w:rPr>
          <w:color w:val="000000"/>
        </w:rPr>
        <w:t xml:space="preserve">is also applied </w:t>
      </w:r>
      <w:r>
        <w:rPr>
          <w:color w:val="000000"/>
        </w:rPr>
        <w:t>we are interested in total pollution from the organic manures and artificial fertilisers</w:t>
      </w:r>
      <w:r w:rsidR="00B7117E">
        <w:rPr>
          <w:color w:val="000000"/>
        </w:rPr>
        <w:t xml:space="preserve"> for a given crop management.</w:t>
      </w:r>
    </w:p>
    <w:p w14:paraId="5640C0C5" w14:textId="77777777" w:rsidR="004A3D58" w:rsidRDefault="004A3D58" w:rsidP="00FB7367"/>
    <w:p w14:paraId="2B7FC349" w14:textId="77777777" w:rsidR="00301614" w:rsidRDefault="00301614" w:rsidP="00FB7367"/>
    <w:p w14:paraId="5F7382F0" w14:textId="77777777" w:rsidR="00301614" w:rsidRDefault="00301614" w:rsidP="00FB7367"/>
    <w:p w14:paraId="6D730C99" w14:textId="77777777" w:rsidR="00301614" w:rsidRDefault="00301614" w:rsidP="00FB7367"/>
    <w:p w14:paraId="71B73A7F" w14:textId="77777777" w:rsidR="00301614" w:rsidRDefault="00301614" w:rsidP="00FB7367"/>
    <w:p w14:paraId="1D4C1027" w14:textId="77777777" w:rsidR="00301614" w:rsidRDefault="00301614" w:rsidP="00FB7367"/>
    <w:p w14:paraId="0A145EF2" w14:textId="77777777" w:rsidR="00301614" w:rsidRDefault="00301614" w:rsidP="00FB7367"/>
    <w:p w14:paraId="4A8B14EC" w14:textId="77777777" w:rsidR="00301614" w:rsidRDefault="00301614" w:rsidP="00FB7367"/>
    <w:p w14:paraId="54AE859D" w14:textId="77777777" w:rsidR="00301614" w:rsidRDefault="00301614" w:rsidP="00FB7367"/>
    <w:p w14:paraId="0D303780" w14:textId="7290124D" w:rsidR="00FB7367" w:rsidRDefault="00B7117E" w:rsidP="00FB7367">
      <w:r>
        <w:lastRenderedPageBreak/>
        <w:t xml:space="preserve">Thus, </w:t>
      </w:r>
      <w:r w:rsidR="00301614">
        <w:t>model the following 8</w:t>
      </w:r>
      <w:r w:rsidR="00FB7367">
        <w:t xml:space="preserve"> farming scenarios:</w:t>
      </w:r>
    </w:p>
    <w:p w14:paraId="0DCDD0EA" w14:textId="49491091" w:rsidR="00FB7367" w:rsidRPr="003C0E62" w:rsidRDefault="00FB7367" w:rsidP="00FB7367">
      <w:pPr>
        <w:rPr>
          <w:i/>
          <w:color w:val="0000FF"/>
        </w:rPr>
      </w:pPr>
      <w:r w:rsidRPr="003C0E62">
        <w:rPr>
          <w:i/>
          <w:color w:val="0000FF"/>
        </w:rPr>
        <w:t>1) ARTIFICIAL FERTILISER</w:t>
      </w:r>
      <w:r w:rsidR="002F7A15">
        <w:rPr>
          <w:i/>
          <w:color w:val="0000FF"/>
        </w:rPr>
        <w:t xml:space="preserve"> (CONVENTIONAL)</w:t>
      </w:r>
    </w:p>
    <w:p w14:paraId="2BD46951" w14:textId="77777777" w:rsidR="00FB7367" w:rsidRDefault="00FB7367" w:rsidP="00FB7367">
      <w:r>
        <w:t>Main crops (artificial fertiliser only)</w:t>
      </w:r>
    </w:p>
    <w:p w14:paraId="0ED906C5" w14:textId="77777777" w:rsidR="00FB7367" w:rsidRDefault="00FB7367" w:rsidP="00FB7367"/>
    <w:p w14:paraId="36E56BD7" w14:textId="77777777" w:rsidR="00FB7367" w:rsidRPr="003C0E62" w:rsidRDefault="00FB7367" w:rsidP="00FB7367">
      <w:pPr>
        <w:rPr>
          <w:i/>
          <w:color w:val="0000FF"/>
        </w:rPr>
      </w:pPr>
      <w:r w:rsidRPr="003C0E62">
        <w:rPr>
          <w:i/>
          <w:color w:val="0000FF"/>
        </w:rPr>
        <w:t xml:space="preserve">2) ORGANIC FERTILISER </w:t>
      </w:r>
    </w:p>
    <w:p w14:paraId="1A66DA65" w14:textId="77777777" w:rsidR="00FB7367" w:rsidRDefault="00FB7367" w:rsidP="00FB7367">
      <w:r>
        <w:t>Main crops + FYM/slurry (to the organic fertiliser “tolerant” crops)</w:t>
      </w:r>
    </w:p>
    <w:p w14:paraId="76D50C83" w14:textId="77777777" w:rsidR="00FB7367" w:rsidRDefault="00FB7367" w:rsidP="00FB7367"/>
    <w:p w14:paraId="664DE3CA" w14:textId="130D5AED" w:rsidR="00FB7367" w:rsidRPr="003C0E62" w:rsidRDefault="00FB7367" w:rsidP="00FB7367">
      <w:pPr>
        <w:rPr>
          <w:i/>
          <w:color w:val="0000FF"/>
        </w:rPr>
      </w:pPr>
      <w:r w:rsidRPr="003C0E62">
        <w:rPr>
          <w:i/>
          <w:color w:val="0000FF"/>
        </w:rPr>
        <w:t>3) ARTIFICIAL FERTILISER</w:t>
      </w:r>
      <w:r w:rsidR="002F7A15">
        <w:rPr>
          <w:i/>
          <w:color w:val="0000FF"/>
        </w:rPr>
        <w:t xml:space="preserve"> (CONVENTIONAL)</w:t>
      </w:r>
      <w:r w:rsidRPr="003C0E62">
        <w:rPr>
          <w:i/>
          <w:color w:val="0000FF"/>
        </w:rPr>
        <w:t xml:space="preserve"> + COVER CROPS</w:t>
      </w:r>
    </w:p>
    <w:p w14:paraId="5528B34B" w14:textId="77777777" w:rsidR="00FB7367" w:rsidRDefault="00FB7367" w:rsidP="00FB7367">
      <w:r w:rsidRPr="00143585">
        <w:t>Main crops (artificial fertiliser only) + cover</w:t>
      </w:r>
      <w:r>
        <w:t xml:space="preserve"> crops (</w:t>
      </w:r>
      <w:proofErr w:type="gramStart"/>
      <w:r>
        <w:t>stubble(</w:t>
      </w:r>
      <w:proofErr w:type="gramEnd"/>
      <w:r>
        <w:t>cc)) (in WENSUM stubble turnips are replaced by  PHYCELIA)</w:t>
      </w:r>
    </w:p>
    <w:p w14:paraId="15732834" w14:textId="77777777" w:rsidR="00FB7367" w:rsidRDefault="00FB7367" w:rsidP="00FB7367">
      <w:r>
        <w:t>Main crops (artificial fertiliser only) +</w:t>
      </w:r>
      <w:r w:rsidR="003C0E62">
        <w:t xml:space="preserve"> </w:t>
      </w:r>
      <w:r>
        <w:t>cover crops (</w:t>
      </w:r>
      <w:proofErr w:type="spellStart"/>
      <w:proofErr w:type="gramStart"/>
      <w:r>
        <w:t>wrye</w:t>
      </w:r>
      <w:proofErr w:type="spellEnd"/>
      <w:r>
        <w:t>(</w:t>
      </w:r>
      <w:proofErr w:type="gramEnd"/>
      <w:r>
        <w:t>cc))</w:t>
      </w:r>
      <w:r w:rsidRPr="002A107A">
        <w:t xml:space="preserve"> </w:t>
      </w:r>
    </w:p>
    <w:p w14:paraId="7DDA1234" w14:textId="77777777" w:rsidR="00FB7367" w:rsidRDefault="00FB7367" w:rsidP="00FB7367">
      <w:r>
        <w:t>Main crops (artificial fertiliser only) +</w:t>
      </w:r>
      <w:r w:rsidR="003C0E62">
        <w:t xml:space="preserve"> </w:t>
      </w:r>
      <w:r>
        <w:t>cover crops (</w:t>
      </w:r>
      <w:proofErr w:type="spellStart"/>
      <w:proofErr w:type="gramStart"/>
      <w:r>
        <w:t>frape</w:t>
      </w:r>
      <w:proofErr w:type="spellEnd"/>
      <w:r>
        <w:t>(</w:t>
      </w:r>
      <w:proofErr w:type="gramEnd"/>
      <w:r>
        <w:t>cc))</w:t>
      </w:r>
      <w:r w:rsidRPr="002A107A">
        <w:t xml:space="preserve"> </w:t>
      </w:r>
    </w:p>
    <w:p w14:paraId="31F94163" w14:textId="77777777" w:rsidR="00FB7367" w:rsidRDefault="00FB7367" w:rsidP="00FB7367">
      <w:r>
        <w:t>Main crops (artificial fertiliser only) +</w:t>
      </w:r>
      <w:r w:rsidR="003C0E62">
        <w:t xml:space="preserve"> </w:t>
      </w:r>
      <w:r>
        <w:t>cover crops (</w:t>
      </w:r>
      <w:proofErr w:type="gramStart"/>
      <w:r>
        <w:t>must(</w:t>
      </w:r>
      <w:proofErr w:type="gramEnd"/>
      <w:r>
        <w:t>cc))</w:t>
      </w:r>
    </w:p>
    <w:p w14:paraId="424E4D67" w14:textId="77777777" w:rsidR="00FB7367" w:rsidRDefault="00FB7367" w:rsidP="00FB7367"/>
    <w:p w14:paraId="50FC4B79" w14:textId="77777777" w:rsidR="00FB7367" w:rsidRPr="003C0E62" w:rsidRDefault="00FB7367" w:rsidP="00FB7367">
      <w:pPr>
        <w:rPr>
          <w:i/>
          <w:color w:val="0000FF"/>
        </w:rPr>
      </w:pPr>
      <w:r w:rsidRPr="003C0E62">
        <w:rPr>
          <w:i/>
          <w:color w:val="0000FF"/>
        </w:rPr>
        <w:t>4) ORGANIC FERTILISER + COVER CROPS</w:t>
      </w:r>
    </w:p>
    <w:p w14:paraId="79E83FBD" w14:textId="77777777" w:rsidR="00FB7367" w:rsidRDefault="00FB7367" w:rsidP="00FB7367">
      <w:r>
        <w:t>Main crops + FYM/slurry  + cover crops (</w:t>
      </w:r>
      <w:proofErr w:type="gramStart"/>
      <w:r>
        <w:t>stubble(</w:t>
      </w:r>
      <w:proofErr w:type="gramEnd"/>
      <w:r>
        <w:t>cc)) (in WENSUM stubble turnips are replaced by  PHYCELIA)</w:t>
      </w:r>
    </w:p>
    <w:p w14:paraId="5DE22D3F" w14:textId="77777777" w:rsidR="00FB7367" w:rsidRDefault="00FB7367" w:rsidP="00FB7367">
      <w:r>
        <w:t>Main crops + FYM/slurry  + cover crops (</w:t>
      </w:r>
      <w:proofErr w:type="spellStart"/>
      <w:proofErr w:type="gramStart"/>
      <w:r>
        <w:t>wrye</w:t>
      </w:r>
      <w:proofErr w:type="spellEnd"/>
      <w:r>
        <w:t>(</w:t>
      </w:r>
      <w:proofErr w:type="gramEnd"/>
      <w:r>
        <w:t>cc))</w:t>
      </w:r>
      <w:r w:rsidRPr="002A107A">
        <w:t xml:space="preserve"> </w:t>
      </w:r>
    </w:p>
    <w:p w14:paraId="48EE9FD4" w14:textId="77777777" w:rsidR="00FB7367" w:rsidRDefault="00FB7367" w:rsidP="00FB7367">
      <w:r>
        <w:t>Main crops + FYM/slurry  + cover crops (</w:t>
      </w:r>
      <w:proofErr w:type="spellStart"/>
      <w:proofErr w:type="gramStart"/>
      <w:r>
        <w:t>frape</w:t>
      </w:r>
      <w:proofErr w:type="spellEnd"/>
      <w:r>
        <w:t>(</w:t>
      </w:r>
      <w:proofErr w:type="gramEnd"/>
      <w:r>
        <w:t>cc))</w:t>
      </w:r>
      <w:r w:rsidRPr="002A107A">
        <w:t xml:space="preserve"> </w:t>
      </w:r>
    </w:p>
    <w:p w14:paraId="05766EF9" w14:textId="77777777" w:rsidR="00FB7367" w:rsidRDefault="00FB7367" w:rsidP="00FB7367">
      <w:r>
        <w:t>Main crops + FYM/slurry  + cover crops (</w:t>
      </w:r>
      <w:proofErr w:type="gramStart"/>
      <w:r>
        <w:t>must(</w:t>
      </w:r>
      <w:proofErr w:type="gramEnd"/>
      <w:r>
        <w:t>cc))</w:t>
      </w:r>
    </w:p>
    <w:p w14:paraId="2B8BE99A" w14:textId="77777777" w:rsidR="00FB7367" w:rsidRDefault="00FB7367" w:rsidP="00FB7367"/>
    <w:p w14:paraId="318D73B1" w14:textId="51571869" w:rsidR="00FB7367" w:rsidRPr="003C0E62" w:rsidRDefault="00FB7367" w:rsidP="00FB7367">
      <w:pPr>
        <w:rPr>
          <w:i/>
          <w:color w:val="0000FF"/>
        </w:rPr>
      </w:pPr>
      <w:r w:rsidRPr="003C0E62">
        <w:rPr>
          <w:i/>
          <w:color w:val="0000FF"/>
        </w:rPr>
        <w:t>5) ARTIFICIAL FERTILISER</w:t>
      </w:r>
      <w:r w:rsidR="002F7A15">
        <w:rPr>
          <w:i/>
          <w:color w:val="0000FF"/>
        </w:rPr>
        <w:t xml:space="preserve"> (CONVENTIONAL)</w:t>
      </w:r>
      <w:r w:rsidRPr="003C0E62">
        <w:rPr>
          <w:i/>
          <w:color w:val="0000FF"/>
        </w:rPr>
        <w:t xml:space="preserve"> + CONSERVATION TILLAGE</w:t>
      </w:r>
      <w:r w:rsidR="00301614">
        <w:rPr>
          <w:i/>
          <w:color w:val="0000FF"/>
        </w:rPr>
        <w:t xml:space="preserve"> (MIN-TILL)</w:t>
      </w:r>
    </w:p>
    <w:p w14:paraId="1A9C105D" w14:textId="77777777" w:rsidR="00FB7367" w:rsidRDefault="00FB7367" w:rsidP="00FB7367">
      <w:r>
        <w:t>Main crops (artificial fertiliser only) + conservation tillage (min-till)</w:t>
      </w:r>
    </w:p>
    <w:p w14:paraId="1C1B154D" w14:textId="77777777" w:rsidR="00301614" w:rsidRDefault="00301614" w:rsidP="00FB7367"/>
    <w:p w14:paraId="2AF75A41" w14:textId="15505A80" w:rsidR="00301614" w:rsidRPr="003C0E62" w:rsidRDefault="00301614" w:rsidP="00301614">
      <w:pPr>
        <w:rPr>
          <w:i/>
          <w:color w:val="0000FF"/>
        </w:rPr>
      </w:pPr>
      <w:r w:rsidRPr="00301614">
        <w:rPr>
          <w:color w:val="3366FF"/>
        </w:rPr>
        <w:t>6)</w:t>
      </w:r>
      <w:r w:rsidRPr="00301614">
        <w:rPr>
          <w:i/>
          <w:color w:val="0000FF"/>
        </w:rPr>
        <w:t xml:space="preserve"> </w:t>
      </w:r>
      <w:r w:rsidRPr="003C0E62">
        <w:rPr>
          <w:i/>
          <w:color w:val="0000FF"/>
        </w:rPr>
        <w:t>ARTIFICIAL FERTILISER</w:t>
      </w:r>
      <w:r>
        <w:rPr>
          <w:i/>
          <w:color w:val="0000FF"/>
        </w:rPr>
        <w:t xml:space="preserve"> (CONVENTIONAL)</w:t>
      </w:r>
      <w:r w:rsidRPr="003C0E62">
        <w:rPr>
          <w:i/>
          <w:color w:val="0000FF"/>
        </w:rPr>
        <w:t xml:space="preserve"> + CONSERVATION TILLAGE</w:t>
      </w:r>
      <w:r>
        <w:rPr>
          <w:i/>
          <w:color w:val="0000FF"/>
        </w:rPr>
        <w:t xml:space="preserve"> (NO-TILL)</w:t>
      </w:r>
    </w:p>
    <w:p w14:paraId="77931D60" w14:textId="094158C6" w:rsidR="00FB7367" w:rsidRDefault="00FB7367" w:rsidP="00FB7367">
      <w:r>
        <w:t>Main crops (artificial fertiliser only) + conservation tillage (no-till)</w:t>
      </w:r>
    </w:p>
    <w:p w14:paraId="61DAE1BC" w14:textId="77777777" w:rsidR="00FB7367" w:rsidRPr="003C0E62" w:rsidRDefault="00FB7367" w:rsidP="00FB7367">
      <w:pPr>
        <w:rPr>
          <w:i/>
          <w:color w:val="548DD4" w:themeColor="text2" w:themeTint="99"/>
        </w:rPr>
      </w:pPr>
    </w:p>
    <w:p w14:paraId="2512DEDD" w14:textId="58B88B38" w:rsidR="00FB7367" w:rsidRPr="003C0E62" w:rsidRDefault="00301614" w:rsidP="00FB7367">
      <w:pPr>
        <w:rPr>
          <w:i/>
          <w:color w:val="0000FF"/>
        </w:rPr>
      </w:pPr>
      <w:r>
        <w:rPr>
          <w:i/>
          <w:color w:val="0000FF"/>
        </w:rPr>
        <w:t>7</w:t>
      </w:r>
      <w:r w:rsidR="00FB7367" w:rsidRPr="003C0E62">
        <w:rPr>
          <w:i/>
          <w:color w:val="0000FF"/>
        </w:rPr>
        <w:t>) CONSERVATION TILLAGE</w:t>
      </w:r>
      <w:r>
        <w:rPr>
          <w:i/>
          <w:color w:val="0000FF"/>
        </w:rPr>
        <w:t xml:space="preserve"> (MIN-TILL) </w:t>
      </w:r>
      <w:r w:rsidR="00FB7367" w:rsidRPr="003C0E62">
        <w:rPr>
          <w:i/>
          <w:color w:val="0000FF"/>
        </w:rPr>
        <w:t xml:space="preserve"> </w:t>
      </w:r>
      <w:r w:rsidR="00FD0428" w:rsidRPr="003C0E62">
        <w:rPr>
          <w:i/>
          <w:color w:val="0000FF"/>
        </w:rPr>
        <w:t>+ COVER CROPS</w:t>
      </w:r>
    </w:p>
    <w:p w14:paraId="5FFC7789" w14:textId="77777777" w:rsidR="00FB7367" w:rsidRPr="00BF653D" w:rsidRDefault="00FB7367" w:rsidP="00FB7367">
      <w:pPr>
        <w:rPr>
          <w:i/>
        </w:rPr>
      </w:pPr>
      <w:r>
        <w:rPr>
          <w:i/>
        </w:rPr>
        <w:t xml:space="preserve">- </w:t>
      </w:r>
      <w:r w:rsidRPr="00BF653D">
        <w:rPr>
          <w:i/>
        </w:rPr>
        <w:t>MIN-TILL</w:t>
      </w:r>
    </w:p>
    <w:p w14:paraId="7382A5E6" w14:textId="77777777" w:rsidR="00FB7367" w:rsidRDefault="00FB7367" w:rsidP="00FB7367">
      <w:r>
        <w:t xml:space="preserve">Main crops (artificial fertiliser only) + conservation tillage </w:t>
      </w:r>
      <w:r w:rsidRPr="00FD0428">
        <w:rPr>
          <w:i/>
        </w:rPr>
        <w:t>(min-</w:t>
      </w:r>
      <w:proofErr w:type="spellStart"/>
      <w:r w:rsidRPr="00FD0428">
        <w:rPr>
          <w:i/>
        </w:rPr>
        <w:t>til</w:t>
      </w:r>
      <w:proofErr w:type="spellEnd"/>
      <w:r w:rsidRPr="00FD0428">
        <w:rPr>
          <w:i/>
        </w:rPr>
        <w:t xml:space="preserve">) </w:t>
      </w:r>
      <w:r>
        <w:t>+ cover crops (</w:t>
      </w:r>
      <w:proofErr w:type="gramStart"/>
      <w:r>
        <w:t>stubble(</w:t>
      </w:r>
      <w:proofErr w:type="gramEnd"/>
      <w:r>
        <w:t>cc))</w:t>
      </w:r>
    </w:p>
    <w:p w14:paraId="76234E4E" w14:textId="77777777" w:rsidR="00FB7367" w:rsidRDefault="00FB7367" w:rsidP="00FB7367">
      <w:r>
        <w:t xml:space="preserve">Main crops (artificial fertiliser only) + conservation tillage </w:t>
      </w:r>
      <w:r w:rsidRPr="00FD0428">
        <w:rPr>
          <w:i/>
        </w:rPr>
        <w:t>(min-</w:t>
      </w:r>
      <w:proofErr w:type="spellStart"/>
      <w:r w:rsidRPr="00FD0428">
        <w:rPr>
          <w:i/>
        </w:rPr>
        <w:t>til</w:t>
      </w:r>
      <w:proofErr w:type="spellEnd"/>
      <w:r w:rsidRPr="00FD0428">
        <w:rPr>
          <w:i/>
        </w:rPr>
        <w:t xml:space="preserve">) </w:t>
      </w:r>
      <w:r>
        <w:t>+ cover crops (</w:t>
      </w:r>
      <w:proofErr w:type="spellStart"/>
      <w:proofErr w:type="gramStart"/>
      <w:r>
        <w:t>wrye</w:t>
      </w:r>
      <w:proofErr w:type="spellEnd"/>
      <w:r>
        <w:t>(</w:t>
      </w:r>
      <w:proofErr w:type="gramEnd"/>
      <w:r>
        <w:t>cc))</w:t>
      </w:r>
      <w:r w:rsidRPr="002A107A">
        <w:t xml:space="preserve"> </w:t>
      </w:r>
    </w:p>
    <w:p w14:paraId="437FF9F3" w14:textId="77777777" w:rsidR="00FB7367" w:rsidRDefault="00FB7367" w:rsidP="00FB7367">
      <w:r>
        <w:t xml:space="preserve">Main crops (artificial fertiliser only) + conservation tillage </w:t>
      </w:r>
      <w:r w:rsidRPr="00FD0428">
        <w:rPr>
          <w:i/>
        </w:rPr>
        <w:t>(min-</w:t>
      </w:r>
      <w:proofErr w:type="spellStart"/>
      <w:r w:rsidRPr="00FD0428">
        <w:rPr>
          <w:i/>
        </w:rPr>
        <w:t>til</w:t>
      </w:r>
      <w:proofErr w:type="spellEnd"/>
      <w:r w:rsidRPr="00FD0428">
        <w:rPr>
          <w:i/>
        </w:rPr>
        <w:t xml:space="preserve">) </w:t>
      </w:r>
      <w:r>
        <w:t>+ cover crops (</w:t>
      </w:r>
      <w:proofErr w:type="spellStart"/>
      <w:proofErr w:type="gramStart"/>
      <w:r>
        <w:t>frape</w:t>
      </w:r>
      <w:proofErr w:type="spellEnd"/>
      <w:r>
        <w:t>(</w:t>
      </w:r>
      <w:proofErr w:type="gramEnd"/>
      <w:r>
        <w:t>cc))</w:t>
      </w:r>
      <w:r w:rsidRPr="002A107A">
        <w:t xml:space="preserve"> </w:t>
      </w:r>
    </w:p>
    <w:p w14:paraId="1FA4C39C" w14:textId="77777777" w:rsidR="00FB7367" w:rsidRDefault="00FB7367" w:rsidP="00FB7367">
      <w:r>
        <w:t xml:space="preserve">Main crops (artificial fertiliser only) + conservation tillage </w:t>
      </w:r>
      <w:r w:rsidRPr="00FD0428">
        <w:rPr>
          <w:i/>
        </w:rPr>
        <w:t>(min-</w:t>
      </w:r>
      <w:proofErr w:type="spellStart"/>
      <w:r w:rsidRPr="00FD0428">
        <w:rPr>
          <w:i/>
        </w:rPr>
        <w:t>til</w:t>
      </w:r>
      <w:proofErr w:type="spellEnd"/>
      <w:r w:rsidRPr="00FD0428">
        <w:rPr>
          <w:i/>
        </w:rPr>
        <w:t xml:space="preserve">) </w:t>
      </w:r>
      <w:r>
        <w:t>+ cover crops (</w:t>
      </w:r>
      <w:proofErr w:type="gramStart"/>
      <w:r>
        <w:t>must(</w:t>
      </w:r>
      <w:proofErr w:type="gramEnd"/>
      <w:r>
        <w:t>cc))</w:t>
      </w:r>
    </w:p>
    <w:p w14:paraId="0EF0F378" w14:textId="77777777" w:rsidR="00FB7367" w:rsidRDefault="00FB7367" w:rsidP="00FB7367"/>
    <w:p w14:paraId="16E7018B" w14:textId="7DB3EAAC" w:rsidR="00301614" w:rsidRPr="003C0E62" w:rsidRDefault="00301614" w:rsidP="00301614">
      <w:pPr>
        <w:rPr>
          <w:i/>
          <w:color w:val="0000FF"/>
        </w:rPr>
      </w:pPr>
      <w:r>
        <w:rPr>
          <w:i/>
          <w:color w:val="0000FF"/>
        </w:rPr>
        <w:t>8</w:t>
      </w:r>
      <w:r w:rsidRPr="003C0E62">
        <w:rPr>
          <w:i/>
          <w:color w:val="0000FF"/>
        </w:rPr>
        <w:t>) CONSERVATION TILLAGE</w:t>
      </w:r>
      <w:r>
        <w:rPr>
          <w:i/>
          <w:color w:val="0000FF"/>
        </w:rPr>
        <w:t xml:space="preserve"> (NO-TILL) </w:t>
      </w:r>
      <w:r w:rsidRPr="003C0E62">
        <w:rPr>
          <w:i/>
          <w:color w:val="0000FF"/>
        </w:rPr>
        <w:t xml:space="preserve"> + COVER CROPS</w:t>
      </w:r>
    </w:p>
    <w:p w14:paraId="245C7C44" w14:textId="77777777" w:rsidR="00FB7367" w:rsidRPr="00143585" w:rsidRDefault="00FB7367" w:rsidP="00FB7367">
      <w:pPr>
        <w:rPr>
          <w:i/>
        </w:rPr>
      </w:pPr>
      <w:r>
        <w:rPr>
          <w:i/>
        </w:rPr>
        <w:t xml:space="preserve"> - </w:t>
      </w:r>
      <w:r w:rsidRPr="00143585">
        <w:rPr>
          <w:i/>
        </w:rPr>
        <w:t>NO-TILL</w:t>
      </w:r>
    </w:p>
    <w:p w14:paraId="0B181220" w14:textId="77777777" w:rsidR="00FB7367" w:rsidRDefault="00FB7367" w:rsidP="00FB7367">
      <w:r>
        <w:t xml:space="preserve">Main crops (artificial fertiliser only) + conservation tillage </w:t>
      </w:r>
      <w:r w:rsidRPr="00FD0428">
        <w:rPr>
          <w:i/>
        </w:rPr>
        <w:t>(no-</w:t>
      </w:r>
      <w:proofErr w:type="spellStart"/>
      <w:r w:rsidRPr="00FD0428">
        <w:rPr>
          <w:i/>
        </w:rPr>
        <w:t>til</w:t>
      </w:r>
      <w:proofErr w:type="spellEnd"/>
      <w:r w:rsidRPr="00FD0428">
        <w:rPr>
          <w:i/>
        </w:rPr>
        <w:t xml:space="preserve">) </w:t>
      </w:r>
      <w:r w:rsidRPr="00FD0428">
        <w:t>+</w:t>
      </w:r>
      <w:r>
        <w:t xml:space="preserve"> cover crops (</w:t>
      </w:r>
      <w:proofErr w:type="gramStart"/>
      <w:r>
        <w:t>stubble(</w:t>
      </w:r>
      <w:proofErr w:type="gramEnd"/>
      <w:r>
        <w:t>cc))</w:t>
      </w:r>
    </w:p>
    <w:p w14:paraId="357C0BCD" w14:textId="77777777" w:rsidR="00FB7367" w:rsidRDefault="00FB7367" w:rsidP="00FB7367">
      <w:r>
        <w:t xml:space="preserve">Main crops (artificial fertiliser only) + conservation tillage </w:t>
      </w:r>
      <w:r w:rsidRPr="00FD0428">
        <w:rPr>
          <w:i/>
        </w:rPr>
        <w:t>(no-</w:t>
      </w:r>
      <w:proofErr w:type="spellStart"/>
      <w:r w:rsidRPr="00FD0428">
        <w:rPr>
          <w:i/>
        </w:rPr>
        <w:t>til</w:t>
      </w:r>
      <w:proofErr w:type="spellEnd"/>
      <w:r w:rsidRPr="00FD0428">
        <w:rPr>
          <w:i/>
        </w:rPr>
        <w:t xml:space="preserve">) </w:t>
      </w:r>
      <w:r w:rsidRPr="00FD0428">
        <w:t>+</w:t>
      </w:r>
      <w:r>
        <w:t xml:space="preserve"> cover crops (</w:t>
      </w:r>
      <w:proofErr w:type="spellStart"/>
      <w:proofErr w:type="gramStart"/>
      <w:r>
        <w:t>wrye</w:t>
      </w:r>
      <w:proofErr w:type="spellEnd"/>
      <w:r>
        <w:t>(</w:t>
      </w:r>
      <w:proofErr w:type="gramEnd"/>
      <w:r>
        <w:t>cc))</w:t>
      </w:r>
      <w:r w:rsidRPr="002A107A">
        <w:t xml:space="preserve"> </w:t>
      </w:r>
    </w:p>
    <w:p w14:paraId="72DD7775" w14:textId="77777777" w:rsidR="00FB7367" w:rsidRDefault="00FB7367" w:rsidP="00FB7367">
      <w:r>
        <w:t xml:space="preserve">Main crops (artificial fertiliser only) + conservation tillage </w:t>
      </w:r>
      <w:r w:rsidRPr="00FD0428">
        <w:rPr>
          <w:i/>
        </w:rPr>
        <w:t>(no-</w:t>
      </w:r>
      <w:proofErr w:type="spellStart"/>
      <w:r w:rsidRPr="00FD0428">
        <w:rPr>
          <w:i/>
        </w:rPr>
        <w:t>til</w:t>
      </w:r>
      <w:proofErr w:type="spellEnd"/>
      <w:r w:rsidRPr="00FD0428">
        <w:rPr>
          <w:i/>
        </w:rPr>
        <w:t xml:space="preserve">) </w:t>
      </w:r>
      <w:r w:rsidRPr="00FD0428">
        <w:t>+</w:t>
      </w:r>
      <w:r>
        <w:t xml:space="preserve"> cover crops (</w:t>
      </w:r>
      <w:proofErr w:type="spellStart"/>
      <w:proofErr w:type="gramStart"/>
      <w:r>
        <w:t>frape</w:t>
      </w:r>
      <w:proofErr w:type="spellEnd"/>
      <w:r>
        <w:t>(</w:t>
      </w:r>
      <w:proofErr w:type="gramEnd"/>
      <w:r>
        <w:t>cc))</w:t>
      </w:r>
      <w:r w:rsidRPr="002A107A">
        <w:t xml:space="preserve"> </w:t>
      </w:r>
    </w:p>
    <w:p w14:paraId="353CC85A" w14:textId="77777777" w:rsidR="00FB7367" w:rsidRDefault="00FB7367" w:rsidP="00FB7367">
      <w:r>
        <w:t xml:space="preserve">Main crops (artificial fertiliser only) + conservation tillage </w:t>
      </w:r>
      <w:r w:rsidRPr="00FD0428">
        <w:rPr>
          <w:i/>
        </w:rPr>
        <w:t>(no-</w:t>
      </w:r>
      <w:proofErr w:type="spellStart"/>
      <w:r w:rsidRPr="00FD0428">
        <w:rPr>
          <w:i/>
        </w:rPr>
        <w:t>til</w:t>
      </w:r>
      <w:proofErr w:type="spellEnd"/>
      <w:r w:rsidRPr="00FD0428">
        <w:rPr>
          <w:i/>
        </w:rPr>
        <w:t xml:space="preserve">) </w:t>
      </w:r>
      <w:r w:rsidRPr="00FD0428">
        <w:t>+</w:t>
      </w:r>
      <w:r>
        <w:t xml:space="preserve"> cover crops (</w:t>
      </w:r>
      <w:proofErr w:type="gramStart"/>
      <w:r>
        <w:t>must(</w:t>
      </w:r>
      <w:proofErr w:type="gramEnd"/>
      <w:r>
        <w:t>cc))</w:t>
      </w:r>
    </w:p>
    <w:p w14:paraId="77DF007B" w14:textId="77777777" w:rsidR="00FB7367" w:rsidRDefault="00FB7367" w:rsidP="00FB7367"/>
    <w:p w14:paraId="6D96AF24" w14:textId="7A3EC6F6" w:rsidR="009B73C7" w:rsidRPr="009B73C7" w:rsidRDefault="009B73C7" w:rsidP="009B73C7">
      <w:pPr>
        <w:rPr>
          <w:b/>
          <w:color w:val="FF0000"/>
        </w:rPr>
      </w:pPr>
      <w:r w:rsidRPr="009B73C7">
        <w:rPr>
          <w:b/>
          <w:color w:val="FF0000"/>
          <w:highlight w:val="yellow"/>
        </w:rPr>
        <w:t>NOTE: THE STRIP TILL SCENARIOS WERE NOT MODELLED TO REDUCE THE VOLUME OF THE DATA OUTPUT, WHICH ALREADY EXCEEDS 90TB.</w:t>
      </w:r>
    </w:p>
    <w:p w14:paraId="41225C14" w14:textId="77777777" w:rsidR="00FB7367" w:rsidRDefault="00FB7367" w:rsidP="009B73C7">
      <w:pPr>
        <w:rPr>
          <w:b/>
        </w:rPr>
      </w:pPr>
    </w:p>
    <w:sectPr w:rsidR="00FB7367" w:rsidSect="00AE170D">
      <w:footerReference w:type="even" r:id="rId8"/>
      <w:footerReference w:type="default" r:id="rId9"/>
      <w:pgSz w:w="11900" w:h="16840"/>
      <w:pgMar w:top="1134" w:right="1134" w:bottom="1134" w:left="1134"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8A574B" w14:textId="77777777" w:rsidR="009B73C7" w:rsidRDefault="009B73C7" w:rsidP="00AE170D">
      <w:r>
        <w:separator/>
      </w:r>
    </w:p>
  </w:endnote>
  <w:endnote w:type="continuationSeparator" w:id="0">
    <w:p w14:paraId="3B0E8A74" w14:textId="77777777" w:rsidR="009B73C7" w:rsidRDefault="009B73C7" w:rsidP="00AE1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29F7D" w14:textId="77777777" w:rsidR="009B73C7" w:rsidRDefault="009B73C7" w:rsidP="005233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FD3E65" w14:textId="77777777" w:rsidR="009B73C7" w:rsidRDefault="009B73C7" w:rsidP="00AE170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16E76" w14:textId="77777777" w:rsidR="009B73C7" w:rsidRDefault="009B73C7" w:rsidP="005233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7925">
      <w:rPr>
        <w:rStyle w:val="PageNumber"/>
        <w:noProof/>
      </w:rPr>
      <w:t>1</w:t>
    </w:r>
    <w:r>
      <w:rPr>
        <w:rStyle w:val="PageNumber"/>
      </w:rPr>
      <w:fldChar w:fldCharType="end"/>
    </w:r>
  </w:p>
  <w:p w14:paraId="44B76ADA" w14:textId="77777777" w:rsidR="009B73C7" w:rsidRDefault="009B73C7" w:rsidP="00AE170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D31C5" w14:textId="77777777" w:rsidR="009B73C7" w:rsidRDefault="009B73C7" w:rsidP="00AE170D">
      <w:r>
        <w:separator/>
      </w:r>
    </w:p>
  </w:footnote>
  <w:footnote w:type="continuationSeparator" w:id="0">
    <w:p w14:paraId="661051EB" w14:textId="77777777" w:rsidR="009B73C7" w:rsidRDefault="009B73C7" w:rsidP="00AE170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4D0A"/>
    <w:multiLevelType w:val="hybridMultilevel"/>
    <w:tmpl w:val="4E42B6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031C59"/>
    <w:multiLevelType w:val="hybridMultilevel"/>
    <w:tmpl w:val="35B483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60673F"/>
    <w:multiLevelType w:val="hybridMultilevel"/>
    <w:tmpl w:val="5C6C28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D013C5"/>
    <w:multiLevelType w:val="hybridMultilevel"/>
    <w:tmpl w:val="D06EC3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FF61ED"/>
    <w:multiLevelType w:val="hybridMultilevel"/>
    <w:tmpl w:val="4EB87C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1C143F"/>
    <w:multiLevelType w:val="hybridMultilevel"/>
    <w:tmpl w:val="ECDC5E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EF564E"/>
    <w:multiLevelType w:val="hybridMultilevel"/>
    <w:tmpl w:val="97A88F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C309AB"/>
    <w:multiLevelType w:val="multilevel"/>
    <w:tmpl w:val="4E72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6"/>
  </w:num>
  <w:num w:numId="4">
    <w:abstractNumId w:val="5"/>
  </w:num>
  <w:num w:numId="5">
    <w:abstractNumId w:val="1"/>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50B97"/>
    <w:rsid w:val="000071FF"/>
    <w:rsid w:val="00024E45"/>
    <w:rsid w:val="00051900"/>
    <w:rsid w:val="00055839"/>
    <w:rsid w:val="00093F15"/>
    <w:rsid w:val="00094061"/>
    <w:rsid w:val="000B6FCB"/>
    <w:rsid w:val="00155B5E"/>
    <w:rsid w:val="00167AEB"/>
    <w:rsid w:val="00181DDE"/>
    <w:rsid w:val="001923F1"/>
    <w:rsid w:val="001F28BB"/>
    <w:rsid w:val="0020021C"/>
    <w:rsid w:val="00223252"/>
    <w:rsid w:val="002245F8"/>
    <w:rsid w:val="00237378"/>
    <w:rsid w:val="00237E4E"/>
    <w:rsid w:val="002A6BE4"/>
    <w:rsid w:val="002B7307"/>
    <w:rsid w:val="002D7D1C"/>
    <w:rsid w:val="002F7A15"/>
    <w:rsid w:val="00301614"/>
    <w:rsid w:val="003036B7"/>
    <w:rsid w:val="0033492E"/>
    <w:rsid w:val="00347EDE"/>
    <w:rsid w:val="0036387C"/>
    <w:rsid w:val="003641F3"/>
    <w:rsid w:val="00372890"/>
    <w:rsid w:val="003B2BD4"/>
    <w:rsid w:val="003B7093"/>
    <w:rsid w:val="003C0E62"/>
    <w:rsid w:val="003D382D"/>
    <w:rsid w:val="00411549"/>
    <w:rsid w:val="00487BBB"/>
    <w:rsid w:val="004A13EA"/>
    <w:rsid w:val="004A3D58"/>
    <w:rsid w:val="004D376D"/>
    <w:rsid w:val="004D57C5"/>
    <w:rsid w:val="004D729E"/>
    <w:rsid w:val="004E1185"/>
    <w:rsid w:val="004F5850"/>
    <w:rsid w:val="00513F6C"/>
    <w:rsid w:val="005233D0"/>
    <w:rsid w:val="005259FE"/>
    <w:rsid w:val="00540BAE"/>
    <w:rsid w:val="00550B97"/>
    <w:rsid w:val="00566E26"/>
    <w:rsid w:val="005814C6"/>
    <w:rsid w:val="00583940"/>
    <w:rsid w:val="005A1FDF"/>
    <w:rsid w:val="005C47FA"/>
    <w:rsid w:val="005C561E"/>
    <w:rsid w:val="005D0670"/>
    <w:rsid w:val="005D0FF2"/>
    <w:rsid w:val="005D26BE"/>
    <w:rsid w:val="005D6737"/>
    <w:rsid w:val="0061657B"/>
    <w:rsid w:val="0069000A"/>
    <w:rsid w:val="00697925"/>
    <w:rsid w:val="006A4494"/>
    <w:rsid w:val="006D154D"/>
    <w:rsid w:val="00712021"/>
    <w:rsid w:val="00713F1E"/>
    <w:rsid w:val="007D4344"/>
    <w:rsid w:val="007F21A4"/>
    <w:rsid w:val="008754E1"/>
    <w:rsid w:val="008A70DE"/>
    <w:rsid w:val="008B0325"/>
    <w:rsid w:val="008E1890"/>
    <w:rsid w:val="008F216D"/>
    <w:rsid w:val="00916481"/>
    <w:rsid w:val="0093261B"/>
    <w:rsid w:val="0099746F"/>
    <w:rsid w:val="009A1292"/>
    <w:rsid w:val="009B73C7"/>
    <w:rsid w:val="009C2939"/>
    <w:rsid w:val="009C4D03"/>
    <w:rsid w:val="00A0021A"/>
    <w:rsid w:val="00A006DA"/>
    <w:rsid w:val="00A813D6"/>
    <w:rsid w:val="00A85C59"/>
    <w:rsid w:val="00A9492A"/>
    <w:rsid w:val="00AD1F99"/>
    <w:rsid w:val="00AE170D"/>
    <w:rsid w:val="00B04000"/>
    <w:rsid w:val="00B105CF"/>
    <w:rsid w:val="00B152CA"/>
    <w:rsid w:val="00B21DBB"/>
    <w:rsid w:val="00B2480F"/>
    <w:rsid w:val="00B7117E"/>
    <w:rsid w:val="00BA65E2"/>
    <w:rsid w:val="00BB1B16"/>
    <w:rsid w:val="00C04A04"/>
    <w:rsid w:val="00C07F22"/>
    <w:rsid w:val="00C115F9"/>
    <w:rsid w:val="00C1460F"/>
    <w:rsid w:val="00C30C46"/>
    <w:rsid w:val="00C30FC4"/>
    <w:rsid w:val="00C44B45"/>
    <w:rsid w:val="00C541E9"/>
    <w:rsid w:val="00C96EA3"/>
    <w:rsid w:val="00CB4CC8"/>
    <w:rsid w:val="00CC0844"/>
    <w:rsid w:val="00CD69E6"/>
    <w:rsid w:val="00D25A8F"/>
    <w:rsid w:val="00D40B52"/>
    <w:rsid w:val="00D44955"/>
    <w:rsid w:val="00D66DB8"/>
    <w:rsid w:val="00DF143D"/>
    <w:rsid w:val="00E0378A"/>
    <w:rsid w:val="00E22E17"/>
    <w:rsid w:val="00E32AB6"/>
    <w:rsid w:val="00F05479"/>
    <w:rsid w:val="00F14DE9"/>
    <w:rsid w:val="00FA6CCE"/>
    <w:rsid w:val="00FB7367"/>
    <w:rsid w:val="00FC11E9"/>
    <w:rsid w:val="00FC3B0F"/>
    <w:rsid w:val="00FD0428"/>
    <w:rsid w:val="00FD08FF"/>
    <w:rsid w:val="00FD403F"/>
    <w:rsid w:val="00FD7718"/>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BEA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67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B97"/>
    <w:pPr>
      <w:ind w:left="720"/>
      <w:contextualSpacing/>
    </w:pPr>
  </w:style>
  <w:style w:type="table" w:styleId="TableGrid">
    <w:name w:val="Table Grid"/>
    <w:basedOn w:val="TableNormal"/>
    <w:uiPriority w:val="59"/>
    <w:rsid w:val="009C29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2B7307"/>
    <w:rPr>
      <w:color w:val="0000FF"/>
      <w:u w:val="single"/>
    </w:rPr>
  </w:style>
  <w:style w:type="paragraph" w:styleId="HTMLAddress">
    <w:name w:val="HTML Address"/>
    <w:basedOn w:val="Normal"/>
    <w:link w:val="HTMLAddressChar"/>
    <w:uiPriority w:val="99"/>
    <w:semiHidden/>
    <w:unhideWhenUsed/>
    <w:rsid w:val="00D66DB8"/>
    <w:rPr>
      <w:rFonts w:ascii="Times" w:hAnsi="Times"/>
      <w:i/>
      <w:iCs/>
      <w:sz w:val="20"/>
      <w:szCs w:val="20"/>
    </w:rPr>
  </w:style>
  <w:style w:type="character" w:customStyle="1" w:styleId="HTMLAddressChar">
    <w:name w:val="HTML Address Char"/>
    <w:basedOn w:val="DefaultParagraphFont"/>
    <w:link w:val="HTMLAddress"/>
    <w:uiPriority w:val="99"/>
    <w:semiHidden/>
    <w:rsid w:val="00D66DB8"/>
    <w:rPr>
      <w:rFonts w:ascii="Times" w:hAnsi="Times"/>
      <w:i/>
      <w:iCs/>
      <w:sz w:val="20"/>
      <w:szCs w:val="20"/>
      <w:lang w:val="en-GB"/>
    </w:rPr>
  </w:style>
  <w:style w:type="character" w:styleId="Strong">
    <w:name w:val="Strong"/>
    <w:basedOn w:val="DefaultParagraphFont"/>
    <w:uiPriority w:val="22"/>
    <w:qFormat/>
    <w:rsid w:val="00D66DB8"/>
    <w:rPr>
      <w:b/>
      <w:bCs/>
    </w:rPr>
  </w:style>
  <w:style w:type="paragraph" w:styleId="Footer">
    <w:name w:val="footer"/>
    <w:basedOn w:val="Normal"/>
    <w:link w:val="FooterChar"/>
    <w:uiPriority w:val="99"/>
    <w:unhideWhenUsed/>
    <w:rsid w:val="00AE170D"/>
    <w:pPr>
      <w:tabs>
        <w:tab w:val="center" w:pos="4320"/>
        <w:tab w:val="right" w:pos="8640"/>
      </w:tabs>
    </w:pPr>
  </w:style>
  <w:style w:type="character" w:customStyle="1" w:styleId="FooterChar">
    <w:name w:val="Footer Char"/>
    <w:basedOn w:val="DefaultParagraphFont"/>
    <w:link w:val="Footer"/>
    <w:uiPriority w:val="99"/>
    <w:rsid w:val="00AE170D"/>
    <w:rPr>
      <w:lang w:val="en-GB"/>
    </w:rPr>
  </w:style>
  <w:style w:type="character" w:styleId="PageNumber">
    <w:name w:val="page number"/>
    <w:basedOn w:val="DefaultParagraphFont"/>
    <w:uiPriority w:val="99"/>
    <w:semiHidden/>
    <w:unhideWhenUsed/>
    <w:rsid w:val="00AE170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B97"/>
    <w:pPr>
      <w:ind w:left="720"/>
      <w:contextualSpacing/>
    </w:pPr>
  </w:style>
  <w:style w:type="table" w:styleId="TableGrid">
    <w:name w:val="Table Grid"/>
    <w:basedOn w:val="TableNormal"/>
    <w:uiPriority w:val="59"/>
    <w:rsid w:val="009C29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2B7307"/>
    <w:rPr>
      <w:color w:val="0000FF"/>
      <w:u w:val="single"/>
    </w:rPr>
  </w:style>
  <w:style w:type="paragraph" w:styleId="HTMLAddress">
    <w:name w:val="HTML Address"/>
    <w:basedOn w:val="Normal"/>
    <w:link w:val="HTMLAddressChar"/>
    <w:uiPriority w:val="99"/>
    <w:semiHidden/>
    <w:unhideWhenUsed/>
    <w:rsid w:val="00D66DB8"/>
    <w:rPr>
      <w:rFonts w:ascii="Times" w:hAnsi="Times"/>
      <w:i/>
      <w:iCs/>
      <w:sz w:val="20"/>
      <w:szCs w:val="20"/>
    </w:rPr>
  </w:style>
  <w:style w:type="character" w:customStyle="1" w:styleId="HTMLAddressChar">
    <w:name w:val="HTML Address Char"/>
    <w:basedOn w:val="DefaultParagraphFont"/>
    <w:link w:val="HTMLAddress"/>
    <w:uiPriority w:val="99"/>
    <w:semiHidden/>
    <w:rsid w:val="00D66DB8"/>
    <w:rPr>
      <w:rFonts w:ascii="Times" w:hAnsi="Times"/>
      <w:i/>
      <w:iCs/>
      <w:sz w:val="20"/>
      <w:szCs w:val="20"/>
      <w:lang w:val="en-GB"/>
    </w:rPr>
  </w:style>
  <w:style w:type="character" w:styleId="Strong">
    <w:name w:val="Strong"/>
    <w:basedOn w:val="DefaultParagraphFont"/>
    <w:uiPriority w:val="22"/>
    <w:qFormat/>
    <w:rsid w:val="00D66DB8"/>
    <w:rPr>
      <w:b/>
      <w:bCs/>
    </w:rPr>
  </w:style>
  <w:style w:type="paragraph" w:styleId="Footer">
    <w:name w:val="footer"/>
    <w:basedOn w:val="Normal"/>
    <w:link w:val="FooterChar"/>
    <w:uiPriority w:val="99"/>
    <w:unhideWhenUsed/>
    <w:rsid w:val="00AE170D"/>
    <w:pPr>
      <w:tabs>
        <w:tab w:val="center" w:pos="4320"/>
        <w:tab w:val="right" w:pos="8640"/>
      </w:tabs>
    </w:pPr>
  </w:style>
  <w:style w:type="character" w:customStyle="1" w:styleId="FooterChar">
    <w:name w:val="Footer Char"/>
    <w:basedOn w:val="DefaultParagraphFont"/>
    <w:link w:val="Footer"/>
    <w:uiPriority w:val="99"/>
    <w:rsid w:val="00AE170D"/>
    <w:rPr>
      <w:lang w:val="en-GB"/>
    </w:rPr>
  </w:style>
  <w:style w:type="character" w:styleId="PageNumber">
    <w:name w:val="page number"/>
    <w:basedOn w:val="DefaultParagraphFont"/>
    <w:uiPriority w:val="99"/>
    <w:semiHidden/>
    <w:unhideWhenUsed/>
    <w:rsid w:val="00AE1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754865">
      <w:bodyDiv w:val="1"/>
      <w:marLeft w:val="0"/>
      <w:marRight w:val="0"/>
      <w:marTop w:val="0"/>
      <w:marBottom w:val="0"/>
      <w:divBdr>
        <w:top w:val="none" w:sz="0" w:space="0" w:color="auto"/>
        <w:left w:val="none" w:sz="0" w:space="0" w:color="auto"/>
        <w:bottom w:val="none" w:sz="0" w:space="0" w:color="auto"/>
        <w:right w:val="none" w:sz="0" w:space="0" w:color="auto"/>
      </w:divBdr>
    </w:div>
    <w:div w:id="727611670">
      <w:bodyDiv w:val="1"/>
      <w:marLeft w:val="0"/>
      <w:marRight w:val="0"/>
      <w:marTop w:val="0"/>
      <w:marBottom w:val="0"/>
      <w:divBdr>
        <w:top w:val="none" w:sz="0" w:space="0" w:color="auto"/>
        <w:left w:val="none" w:sz="0" w:space="0" w:color="auto"/>
        <w:bottom w:val="none" w:sz="0" w:space="0" w:color="auto"/>
        <w:right w:val="none" w:sz="0" w:space="0" w:color="auto"/>
      </w:divBdr>
    </w:div>
    <w:div w:id="1106120448">
      <w:bodyDiv w:val="1"/>
      <w:marLeft w:val="0"/>
      <w:marRight w:val="0"/>
      <w:marTop w:val="0"/>
      <w:marBottom w:val="0"/>
      <w:divBdr>
        <w:top w:val="none" w:sz="0" w:space="0" w:color="auto"/>
        <w:left w:val="none" w:sz="0" w:space="0" w:color="auto"/>
        <w:bottom w:val="none" w:sz="0" w:space="0" w:color="auto"/>
        <w:right w:val="none" w:sz="0" w:space="0" w:color="auto"/>
      </w:divBdr>
    </w:div>
    <w:div w:id="1178348742">
      <w:bodyDiv w:val="1"/>
      <w:marLeft w:val="0"/>
      <w:marRight w:val="0"/>
      <w:marTop w:val="0"/>
      <w:marBottom w:val="0"/>
      <w:divBdr>
        <w:top w:val="none" w:sz="0" w:space="0" w:color="auto"/>
        <w:left w:val="none" w:sz="0" w:space="0" w:color="auto"/>
        <w:bottom w:val="none" w:sz="0" w:space="0" w:color="auto"/>
        <w:right w:val="none" w:sz="0" w:space="0" w:color="auto"/>
      </w:divBdr>
    </w:div>
    <w:div w:id="1392341951">
      <w:bodyDiv w:val="1"/>
      <w:marLeft w:val="0"/>
      <w:marRight w:val="0"/>
      <w:marTop w:val="0"/>
      <w:marBottom w:val="0"/>
      <w:divBdr>
        <w:top w:val="none" w:sz="0" w:space="0" w:color="auto"/>
        <w:left w:val="none" w:sz="0" w:space="0" w:color="auto"/>
        <w:bottom w:val="none" w:sz="0" w:space="0" w:color="auto"/>
        <w:right w:val="none" w:sz="0" w:space="0" w:color="auto"/>
      </w:divBdr>
    </w:div>
    <w:div w:id="1435248319">
      <w:bodyDiv w:val="1"/>
      <w:marLeft w:val="0"/>
      <w:marRight w:val="0"/>
      <w:marTop w:val="0"/>
      <w:marBottom w:val="0"/>
      <w:divBdr>
        <w:top w:val="none" w:sz="0" w:space="0" w:color="auto"/>
        <w:left w:val="none" w:sz="0" w:space="0" w:color="auto"/>
        <w:bottom w:val="none" w:sz="0" w:space="0" w:color="auto"/>
        <w:right w:val="none" w:sz="0" w:space="0" w:color="auto"/>
      </w:divBdr>
    </w:div>
    <w:div w:id="1598633967">
      <w:bodyDiv w:val="1"/>
      <w:marLeft w:val="0"/>
      <w:marRight w:val="0"/>
      <w:marTop w:val="0"/>
      <w:marBottom w:val="0"/>
      <w:divBdr>
        <w:top w:val="none" w:sz="0" w:space="0" w:color="auto"/>
        <w:left w:val="none" w:sz="0" w:space="0" w:color="auto"/>
        <w:bottom w:val="none" w:sz="0" w:space="0" w:color="auto"/>
        <w:right w:val="none" w:sz="0" w:space="0" w:color="auto"/>
      </w:divBdr>
    </w:div>
    <w:div w:id="1733386308">
      <w:bodyDiv w:val="1"/>
      <w:marLeft w:val="0"/>
      <w:marRight w:val="0"/>
      <w:marTop w:val="0"/>
      <w:marBottom w:val="0"/>
      <w:divBdr>
        <w:top w:val="none" w:sz="0" w:space="0" w:color="auto"/>
        <w:left w:val="none" w:sz="0" w:space="0" w:color="auto"/>
        <w:bottom w:val="none" w:sz="0" w:space="0" w:color="auto"/>
        <w:right w:val="none" w:sz="0" w:space="0" w:color="auto"/>
      </w:divBdr>
    </w:div>
    <w:div w:id="1922792362">
      <w:bodyDiv w:val="1"/>
      <w:marLeft w:val="0"/>
      <w:marRight w:val="0"/>
      <w:marTop w:val="0"/>
      <w:marBottom w:val="0"/>
      <w:divBdr>
        <w:top w:val="none" w:sz="0" w:space="0" w:color="auto"/>
        <w:left w:val="none" w:sz="0" w:space="0" w:color="auto"/>
        <w:bottom w:val="none" w:sz="0" w:space="0" w:color="auto"/>
        <w:right w:val="none" w:sz="0" w:space="0" w:color="auto"/>
      </w:divBdr>
    </w:div>
    <w:div w:id="20154944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1119</TotalTime>
  <Pages>7</Pages>
  <Words>2812</Words>
  <Characters>16031</Characters>
  <Application>Microsoft Macintosh Word</Application>
  <DocSecurity>0</DocSecurity>
  <Lines>133</Lines>
  <Paragraphs>37</Paragraphs>
  <ScaleCrop>false</ScaleCrop>
  <Company/>
  <LinksUpToDate>false</LinksUpToDate>
  <CharactersWithSpaces>18806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Ashar Aftab</dc:creator>
  <cp:keywords/>
  <dc:description/>
  <cp:lastModifiedBy>AA</cp:lastModifiedBy>
  <cp:revision>136</cp:revision>
  <cp:lastPrinted>2015-12-29T13:58:00Z</cp:lastPrinted>
  <dcterms:created xsi:type="dcterms:W3CDTF">2013-03-31T10:34:00Z</dcterms:created>
  <dcterms:modified xsi:type="dcterms:W3CDTF">2015-12-29T16:13:00Z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