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1346F" w14:textId="77777777" w:rsidR="004177F0" w:rsidRPr="004177F0" w:rsidRDefault="004177F0" w:rsidP="004177F0">
      <w:pPr>
        <w:jc w:val="center"/>
        <w:rPr>
          <w:rFonts w:ascii="Times New Roman" w:hAnsi="Times New Roman" w:cs="Times New Roman"/>
          <w:b/>
          <w:sz w:val="24"/>
          <w:szCs w:val="24"/>
          <w:u w:val="single"/>
          <w:lang w:eastAsia="en-GB"/>
        </w:rPr>
      </w:pPr>
      <w:r w:rsidRPr="004177F0">
        <w:rPr>
          <w:rFonts w:ascii="Times New Roman" w:hAnsi="Times New Roman" w:cs="Times New Roman"/>
          <w:b/>
          <w:bCs/>
          <w:color w:val="000000"/>
          <w:sz w:val="24"/>
          <w:szCs w:val="24"/>
          <w:u w:val="single"/>
          <w:shd w:val="clear" w:color="auto" w:fill="FFFFFF"/>
          <w:lang w:eastAsia="en-GB"/>
        </w:rPr>
        <w:t>Guide to data deposited from the project “</w:t>
      </w:r>
      <w:r w:rsidRPr="004177F0">
        <w:rPr>
          <w:rFonts w:ascii="Times New Roman" w:hAnsi="Times New Roman" w:cs="Times New Roman"/>
          <w:b/>
          <w:sz w:val="24"/>
          <w:szCs w:val="24"/>
          <w:u w:val="single"/>
          <w:lang w:eastAsia="en-GB"/>
        </w:rPr>
        <w:t>Threats to infrastructures: consolidation, collaboration and future orientation “</w:t>
      </w:r>
    </w:p>
    <w:p w14:paraId="48453408" w14:textId="77777777" w:rsidR="004177F0" w:rsidRPr="004177F0" w:rsidRDefault="004177F0" w:rsidP="004177F0">
      <w:pPr>
        <w:rPr>
          <w:rFonts w:ascii="Times New Roman" w:hAnsi="Times New Roman" w:cs="Times New Roman"/>
          <w:sz w:val="24"/>
          <w:szCs w:val="24"/>
          <w:lang w:eastAsia="en-GB"/>
        </w:rPr>
      </w:pPr>
      <w:r w:rsidRPr="004177F0">
        <w:rPr>
          <w:rFonts w:ascii="Times New Roman" w:hAnsi="Times New Roman" w:cs="Times New Roman"/>
          <w:bCs/>
          <w:color w:val="000000"/>
          <w:sz w:val="24"/>
          <w:szCs w:val="24"/>
          <w:u w:val="single"/>
          <w:shd w:val="clear" w:color="auto" w:fill="FFFFFF"/>
          <w:lang w:eastAsia="en-GB"/>
        </w:rPr>
        <w:t>Project brief</w:t>
      </w:r>
      <w:r w:rsidRPr="004177F0">
        <w:rPr>
          <w:rFonts w:ascii="Times New Roman" w:hAnsi="Times New Roman" w:cs="Times New Roman"/>
          <w:color w:val="000000"/>
          <w:sz w:val="24"/>
          <w:szCs w:val="24"/>
          <w:lang w:eastAsia="en-GB"/>
        </w:rPr>
        <w:br/>
      </w:r>
      <w:r w:rsidRPr="004177F0">
        <w:rPr>
          <w:rFonts w:ascii="Times New Roman" w:hAnsi="Times New Roman" w:cs="Times New Roman"/>
          <w:bCs/>
          <w:color w:val="000000"/>
          <w:sz w:val="24"/>
          <w:szCs w:val="24"/>
          <w:shd w:val="clear" w:color="auto" w:fill="FFFFFF"/>
          <w:lang w:eastAsia="en-GB"/>
        </w:rPr>
        <w:t xml:space="preserve">This comparative project (UK, Japan, Germany, US &amp; New Zealand) examined how governments prepare citizens for collapse in the Critical National Infrastructure (CNI); how they model collapse and population response; case studies of CNI collapse (with particular reference to health and education) and the globalisation of CNI policy.  It was funded by the Economic and Social Research Council under grant </w:t>
      </w:r>
      <w:r w:rsidRPr="004177F0">
        <w:rPr>
          <w:rFonts w:ascii="Times New Roman" w:hAnsi="Times New Roman" w:cs="Times New Roman"/>
          <w:bCs/>
          <w:sz w:val="24"/>
          <w:szCs w:val="24"/>
          <w:shd w:val="clear" w:color="auto" w:fill="FFFFFF"/>
          <w:lang w:eastAsia="en-GB"/>
        </w:rPr>
        <w:t xml:space="preserve">reference </w:t>
      </w:r>
      <w:r w:rsidRPr="004177F0">
        <w:rPr>
          <w:rFonts w:ascii="Times New Roman" w:hAnsi="Times New Roman" w:cs="Times New Roman"/>
          <w:sz w:val="24"/>
          <w:szCs w:val="24"/>
          <w:lang w:eastAsia="en-GB"/>
        </w:rPr>
        <w:t xml:space="preserve">ES/K000233/1.  </w:t>
      </w:r>
      <w:r w:rsidRPr="004177F0">
        <w:rPr>
          <w:rFonts w:ascii="Times New Roman" w:hAnsi="Times New Roman" w:cs="Times New Roman"/>
          <w:color w:val="000000"/>
          <w:sz w:val="24"/>
          <w:szCs w:val="24"/>
          <w:lang w:eastAsia="en-GB"/>
        </w:rPr>
        <w:t>It considered:-</w:t>
      </w:r>
    </w:p>
    <w:p w14:paraId="21E9E91B" w14:textId="77777777" w:rsidR="004177F0" w:rsidRPr="004177F0" w:rsidRDefault="004177F0" w:rsidP="004177F0">
      <w:pPr>
        <w:pStyle w:val="ListParagraph"/>
        <w:numPr>
          <w:ilvl w:val="0"/>
          <w:numId w:val="1"/>
        </w:numPr>
        <w:rPr>
          <w:rFonts w:ascii="Times New Roman" w:hAnsi="Times New Roman" w:cs="Times New Roman"/>
          <w:color w:val="000000"/>
          <w:sz w:val="24"/>
          <w:szCs w:val="24"/>
          <w:lang w:eastAsia="en-GB"/>
        </w:rPr>
      </w:pPr>
      <w:r w:rsidRPr="004177F0">
        <w:rPr>
          <w:rFonts w:ascii="Times New Roman" w:hAnsi="Times New Roman" w:cs="Times New Roman"/>
          <w:bCs/>
          <w:color w:val="000000"/>
          <w:sz w:val="24"/>
          <w:szCs w:val="24"/>
          <w:lang w:eastAsia="en-GB"/>
        </w:rPr>
        <w:t>How is the</w:t>
      </w:r>
      <w:bookmarkStart w:id="0" w:name="_GoBack"/>
      <w:bookmarkEnd w:id="0"/>
      <w:r w:rsidRPr="004177F0">
        <w:rPr>
          <w:rFonts w:ascii="Times New Roman" w:hAnsi="Times New Roman" w:cs="Times New Roman"/>
          <w:bCs/>
          <w:color w:val="000000"/>
          <w:sz w:val="24"/>
          <w:szCs w:val="24"/>
          <w:lang w:eastAsia="en-GB"/>
        </w:rPr>
        <w:t xml:space="preserve"> critical infrastructure defined and operationalised in different national contexts? How is population response defined, modelled and refined in the light of crisis?</w:t>
      </w:r>
    </w:p>
    <w:p w14:paraId="25A06E40" w14:textId="77777777" w:rsidR="004177F0" w:rsidRPr="004177F0" w:rsidRDefault="004177F0" w:rsidP="004177F0">
      <w:pPr>
        <w:pStyle w:val="ListParagraph"/>
        <w:numPr>
          <w:ilvl w:val="0"/>
          <w:numId w:val="1"/>
        </w:numPr>
        <w:rPr>
          <w:rFonts w:ascii="Times New Roman" w:hAnsi="Times New Roman" w:cs="Times New Roman"/>
          <w:color w:val="000000"/>
          <w:sz w:val="24"/>
          <w:szCs w:val="24"/>
          <w:lang w:eastAsia="en-GB"/>
        </w:rPr>
      </w:pPr>
      <w:r w:rsidRPr="004177F0">
        <w:rPr>
          <w:rFonts w:ascii="Times New Roman" w:hAnsi="Times New Roman" w:cs="Times New Roman"/>
          <w:bCs/>
          <w:color w:val="000000"/>
          <w:sz w:val="24"/>
          <w:szCs w:val="24"/>
          <w:lang w:eastAsia="en-GB"/>
        </w:rPr>
        <w:t xml:space="preserve">What are the most important comparative differences between countries with regard to differences in mass population response to critical infrastructure collapse? </w:t>
      </w:r>
    </w:p>
    <w:p w14:paraId="16B264FE" w14:textId="77777777" w:rsidR="004177F0" w:rsidRPr="004177F0" w:rsidRDefault="004177F0" w:rsidP="004177F0">
      <w:pPr>
        <w:pStyle w:val="ListParagraph"/>
        <w:numPr>
          <w:ilvl w:val="0"/>
          <w:numId w:val="1"/>
        </w:numPr>
        <w:rPr>
          <w:rFonts w:ascii="Times New Roman" w:hAnsi="Times New Roman" w:cs="Times New Roman"/>
          <w:color w:val="000000"/>
          <w:sz w:val="24"/>
          <w:szCs w:val="24"/>
          <w:lang w:eastAsia="en-GB"/>
        </w:rPr>
      </w:pPr>
      <w:r w:rsidRPr="004177F0">
        <w:rPr>
          <w:rFonts w:ascii="Times New Roman" w:hAnsi="Times New Roman" w:cs="Times New Roman"/>
          <w:bCs/>
          <w:color w:val="000000"/>
          <w:sz w:val="24"/>
          <w:szCs w:val="24"/>
          <w:lang w:eastAsia="en-GB"/>
        </w:rPr>
        <w:t>To what degree are factors such as differences in national levels of trust, degrees of educational or income inequality, social capital or welfare system differences particularly in the education and health systems significant in understanding differential population response to critical infrastructure collapse?</w:t>
      </w:r>
    </w:p>
    <w:p w14:paraId="54D932A6" w14:textId="77777777" w:rsidR="004177F0" w:rsidRPr="004177F0" w:rsidRDefault="004177F0" w:rsidP="004177F0">
      <w:pPr>
        <w:pStyle w:val="ListParagraph"/>
        <w:numPr>
          <w:ilvl w:val="0"/>
          <w:numId w:val="1"/>
        </w:numPr>
        <w:rPr>
          <w:rFonts w:ascii="Times New Roman" w:hAnsi="Times New Roman" w:cs="Times New Roman"/>
          <w:color w:val="000000"/>
          <w:sz w:val="24"/>
          <w:szCs w:val="24"/>
          <w:lang w:eastAsia="en-GB"/>
        </w:rPr>
      </w:pPr>
      <w:r w:rsidRPr="004177F0">
        <w:rPr>
          <w:rFonts w:ascii="Times New Roman" w:hAnsi="Times New Roman" w:cs="Times New Roman"/>
          <w:bCs/>
          <w:color w:val="000000"/>
          <w:sz w:val="24"/>
          <w:szCs w:val="24"/>
          <w:lang w:eastAsia="en-GB"/>
        </w:rPr>
        <w:t>How can a comparative understanding of mass population response to critical infrastructure collapse help us to prepare for future crisis?</w:t>
      </w:r>
    </w:p>
    <w:p w14:paraId="2B78E3FF" w14:textId="77777777" w:rsidR="004177F0" w:rsidRPr="004177F0" w:rsidRDefault="004177F0" w:rsidP="004177F0">
      <w:pPr>
        <w:rPr>
          <w:rFonts w:ascii="Times New Roman" w:hAnsi="Times New Roman" w:cs="Times New Roman"/>
          <w:bCs/>
          <w:color w:val="000000"/>
          <w:sz w:val="24"/>
          <w:szCs w:val="24"/>
          <w:u w:val="single"/>
          <w:shd w:val="clear" w:color="auto" w:fill="FFFFFF"/>
          <w:lang w:eastAsia="en-GB"/>
        </w:rPr>
      </w:pPr>
      <w:r w:rsidRPr="004177F0">
        <w:rPr>
          <w:rFonts w:ascii="Times New Roman" w:hAnsi="Times New Roman" w:cs="Times New Roman"/>
          <w:bCs/>
          <w:color w:val="000000"/>
          <w:sz w:val="24"/>
          <w:szCs w:val="24"/>
          <w:u w:val="single"/>
          <w:shd w:val="clear" w:color="auto" w:fill="FFFFFF"/>
          <w:lang w:eastAsia="en-GB"/>
        </w:rPr>
        <w:t>Research design and methodology</w:t>
      </w:r>
    </w:p>
    <w:p w14:paraId="57CF715F" w14:textId="77777777" w:rsidR="004177F0" w:rsidRPr="004177F0" w:rsidRDefault="004177F0" w:rsidP="004177F0">
      <w:pPr>
        <w:rPr>
          <w:rFonts w:ascii="Times New Roman" w:hAnsi="Times New Roman" w:cs="Times New Roman"/>
          <w:bCs/>
          <w:color w:val="000000"/>
          <w:sz w:val="24"/>
          <w:szCs w:val="24"/>
          <w:shd w:val="clear" w:color="auto" w:fill="FFFFFF"/>
          <w:lang w:eastAsia="en-GB"/>
        </w:rPr>
      </w:pPr>
      <w:r w:rsidRPr="004177F0">
        <w:rPr>
          <w:rFonts w:ascii="Times New Roman" w:hAnsi="Times New Roman" w:cs="Times New Roman"/>
          <w:color w:val="000000"/>
          <w:sz w:val="24"/>
          <w:szCs w:val="24"/>
          <w:lang w:eastAsia="en-GB"/>
        </w:rPr>
        <w:br/>
      </w:r>
      <w:r w:rsidRPr="004177F0">
        <w:rPr>
          <w:rFonts w:ascii="Times New Roman" w:hAnsi="Times New Roman" w:cs="Times New Roman"/>
          <w:bCs/>
          <w:color w:val="000000"/>
          <w:sz w:val="24"/>
          <w:szCs w:val="24"/>
          <w:shd w:val="clear" w:color="auto" w:fill="FFFFFF"/>
          <w:lang w:eastAsia="en-GB"/>
        </w:rPr>
        <w:t>Methodologically the study was focused on national systems in developed countries. The focus was on different 'welfare regimes' being broadly liberal market economies (the UK, US and New Zealand) and broadly centralised market economies (Germany and Japan).  The data arising from the project was of various types including interviews, focus groups, archival data and documentary evidence.</w:t>
      </w:r>
    </w:p>
    <w:p w14:paraId="4C3D2B25" w14:textId="77777777" w:rsidR="004177F0" w:rsidRPr="004177F0" w:rsidRDefault="004177F0" w:rsidP="004177F0">
      <w:pPr>
        <w:rPr>
          <w:rFonts w:ascii="Times New Roman" w:hAnsi="Times New Roman" w:cs="Times New Roman"/>
          <w:bCs/>
          <w:color w:val="000000"/>
          <w:sz w:val="24"/>
          <w:szCs w:val="24"/>
          <w:u w:val="single"/>
          <w:shd w:val="clear" w:color="auto" w:fill="FFFFFF"/>
          <w:lang w:eastAsia="en-GB"/>
        </w:rPr>
      </w:pPr>
      <w:r w:rsidRPr="004177F0">
        <w:rPr>
          <w:rFonts w:ascii="Times New Roman" w:hAnsi="Times New Roman" w:cs="Times New Roman"/>
          <w:bCs/>
          <w:color w:val="000000"/>
          <w:sz w:val="24"/>
          <w:szCs w:val="24"/>
          <w:u w:val="single"/>
          <w:shd w:val="clear" w:color="auto" w:fill="FFFFFF"/>
          <w:lang w:eastAsia="en-GB"/>
        </w:rPr>
        <w:t>Data in this deposit:-</w:t>
      </w:r>
    </w:p>
    <w:p w14:paraId="61ACF7EA" w14:textId="77777777" w:rsidR="004177F0" w:rsidRPr="004177F0" w:rsidRDefault="004177F0" w:rsidP="004177F0">
      <w:pPr>
        <w:rPr>
          <w:rFonts w:ascii="Times New Roman" w:hAnsi="Times New Roman" w:cs="Times New Roman"/>
          <w:bCs/>
          <w:color w:val="000000"/>
          <w:sz w:val="24"/>
          <w:szCs w:val="24"/>
          <w:shd w:val="clear" w:color="auto" w:fill="FFFFFF"/>
          <w:lang w:eastAsia="en-GB"/>
        </w:rPr>
      </w:pPr>
      <w:r w:rsidRPr="004177F0">
        <w:rPr>
          <w:rFonts w:ascii="Times New Roman" w:hAnsi="Times New Roman" w:cs="Times New Roman"/>
          <w:bCs/>
          <w:color w:val="000000"/>
          <w:sz w:val="24"/>
          <w:szCs w:val="24"/>
          <w:shd w:val="clear" w:color="auto" w:fill="FFFFFF"/>
          <w:lang w:eastAsia="en-GB"/>
        </w:rPr>
        <w:t>Data in this deposit is of mixed formats and covers word documents, pdf documents, photographs and scanned documents. The data has been redacted for reasons of confidentiality.</w:t>
      </w:r>
    </w:p>
    <w:p w14:paraId="43AFC52B" w14:textId="77777777" w:rsidR="004177F0" w:rsidRPr="004177F0" w:rsidRDefault="004177F0" w:rsidP="004177F0">
      <w:pPr>
        <w:rPr>
          <w:rFonts w:ascii="Times New Roman" w:hAnsi="Times New Roman" w:cs="Times New Roman"/>
          <w:bCs/>
          <w:color w:val="000000"/>
          <w:sz w:val="24"/>
          <w:szCs w:val="24"/>
          <w:shd w:val="clear" w:color="auto" w:fill="FFFFFF"/>
          <w:lang w:eastAsia="en-GB"/>
        </w:rPr>
      </w:pPr>
      <w:r w:rsidRPr="004177F0">
        <w:rPr>
          <w:rFonts w:ascii="Times New Roman" w:hAnsi="Times New Roman" w:cs="Times New Roman"/>
          <w:bCs/>
          <w:color w:val="000000"/>
          <w:sz w:val="24"/>
          <w:szCs w:val="24"/>
          <w:shd w:val="clear" w:color="auto" w:fill="FFFFFF"/>
          <w:lang w:eastAsia="en-GB"/>
        </w:rPr>
        <w:t>The data is divided into two folders:-</w:t>
      </w:r>
    </w:p>
    <w:p w14:paraId="492BD172" w14:textId="77777777" w:rsidR="004177F0" w:rsidRPr="004177F0" w:rsidRDefault="004177F0" w:rsidP="004177F0">
      <w:pPr>
        <w:pStyle w:val="ListParagraph"/>
        <w:numPr>
          <w:ilvl w:val="0"/>
          <w:numId w:val="2"/>
        </w:numPr>
        <w:rPr>
          <w:rFonts w:ascii="Times New Roman" w:hAnsi="Times New Roman" w:cs="Times New Roman"/>
          <w:color w:val="000000"/>
          <w:sz w:val="24"/>
          <w:szCs w:val="24"/>
          <w:lang w:eastAsia="en-GB"/>
        </w:rPr>
      </w:pPr>
      <w:r w:rsidRPr="004177F0">
        <w:rPr>
          <w:rFonts w:ascii="Times New Roman" w:hAnsi="Times New Roman" w:cs="Times New Roman"/>
          <w:bCs/>
          <w:color w:val="000000"/>
          <w:sz w:val="24"/>
          <w:szCs w:val="24"/>
          <w:shd w:val="clear" w:color="auto" w:fill="FFFFFF"/>
          <w:lang w:eastAsia="en-GB"/>
        </w:rPr>
        <w:t>CASES. This data arises from the documentary analysis of ten case studies (two from each of the five countries named above). The data in this folder comprises ten word files each of which gives an account of the summary made on each case study.</w:t>
      </w:r>
    </w:p>
    <w:p w14:paraId="310EDF8D" w14:textId="77777777" w:rsidR="004177F0" w:rsidRPr="004177F0" w:rsidRDefault="004177F0" w:rsidP="004177F0">
      <w:pPr>
        <w:pStyle w:val="ListParagraph"/>
        <w:numPr>
          <w:ilvl w:val="0"/>
          <w:numId w:val="2"/>
        </w:numPr>
        <w:rPr>
          <w:rFonts w:ascii="Times New Roman" w:hAnsi="Times New Roman" w:cs="Times New Roman"/>
          <w:color w:val="000000"/>
          <w:sz w:val="24"/>
          <w:szCs w:val="24"/>
          <w:lang w:eastAsia="en-GB"/>
        </w:rPr>
      </w:pPr>
      <w:r w:rsidRPr="004177F0">
        <w:rPr>
          <w:rFonts w:ascii="Times New Roman" w:hAnsi="Times New Roman" w:cs="Times New Roman"/>
          <w:bCs/>
          <w:color w:val="000000"/>
          <w:sz w:val="24"/>
          <w:szCs w:val="24"/>
          <w:shd w:val="clear" w:color="auto" w:fill="FFFFFF"/>
          <w:lang w:eastAsia="en-GB"/>
        </w:rPr>
        <w:t xml:space="preserve">COUNTRY.  This data arises from the qualitative and historical analysis of each country.  It is sub-divided by each country into separate folders. The data is of a mixed type but labelled either as interview, focus group or archival notes file. </w:t>
      </w:r>
    </w:p>
    <w:p w14:paraId="22A2F599" w14:textId="77777777" w:rsidR="004177F0" w:rsidRPr="004177F0" w:rsidRDefault="004177F0" w:rsidP="004177F0">
      <w:pPr>
        <w:rPr>
          <w:rFonts w:ascii="Times New Roman" w:hAnsi="Times New Roman" w:cs="Times New Roman"/>
          <w:color w:val="000000"/>
          <w:sz w:val="24"/>
          <w:szCs w:val="24"/>
          <w:u w:val="single"/>
          <w:lang w:eastAsia="en-GB"/>
        </w:rPr>
      </w:pPr>
      <w:r w:rsidRPr="004177F0">
        <w:rPr>
          <w:rFonts w:ascii="Times New Roman" w:hAnsi="Times New Roman" w:cs="Times New Roman"/>
          <w:color w:val="000000"/>
          <w:sz w:val="24"/>
          <w:szCs w:val="24"/>
          <w:u w:val="single"/>
          <w:lang w:eastAsia="en-GB"/>
        </w:rPr>
        <w:t>Articles arising from this data</w:t>
      </w:r>
    </w:p>
    <w:p w14:paraId="60B4AC19" w14:textId="77777777" w:rsidR="004177F0" w:rsidRPr="004177F0" w:rsidRDefault="004177F0" w:rsidP="004177F0">
      <w:pPr>
        <w:spacing w:after="0" w:line="240" w:lineRule="auto"/>
        <w:ind w:left="360"/>
        <w:rPr>
          <w:rFonts w:ascii="Times New Roman" w:eastAsia="Times New Roman" w:hAnsi="Times New Roman" w:cs="Times New Roman"/>
          <w:color w:val="000000"/>
          <w:sz w:val="24"/>
          <w:szCs w:val="24"/>
          <w:shd w:val="clear" w:color="auto" w:fill="FFFFFF"/>
          <w:lang w:eastAsia="en-GB"/>
        </w:rPr>
      </w:pPr>
      <w:r w:rsidRPr="004177F0">
        <w:rPr>
          <w:rFonts w:ascii="Times New Roman" w:eastAsia="Times New Roman" w:hAnsi="Times New Roman" w:cs="Times New Roman"/>
          <w:color w:val="000000"/>
          <w:sz w:val="24"/>
          <w:szCs w:val="24"/>
          <w:shd w:val="clear" w:color="auto" w:fill="FFFFFF"/>
          <w:lang w:eastAsia="en-GB"/>
        </w:rPr>
        <w:t xml:space="preserve">Preston, J. (2014) From Aberfan to the Canvey Factor: Schools, Children and Industrial Disasters, British Journal of Sociology of Education, </w:t>
      </w:r>
    </w:p>
    <w:p w14:paraId="0E3B19CB" w14:textId="77777777" w:rsidR="004177F0" w:rsidRPr="004177F0" w:rsidRDefault="004177F0" w:rsidP="004177F0">
      <w:pPr>
        <w:spacing w:after="0" w:line="240" w:lineRule="auto"/>
        <w:ind w:left="360"/>
        <w:rPr>
          <w:rFonts w:ascii="Times New Roman" w:eastAsia="Times New Roman" w:hAnsi="Times New Roman" w:cs="Times New Roman"/>
          <w:color w:val="000000"/>
          <w:sz w:val="24"/>
          <w:szCs w:val="24"/>
          <w:shd w:val="clear" w:color="auto" w:fill="FFFFFF"/>
          <w:lang w:eastAsia="en-GB"/>
        </w:rPr>
      </w:pPr>
      <w:r w:rsidRPr="004177F0">
        <w:rPr>
          <w:rFonts w:ascii="Times New Roman" w:eastAsia="Times New Roman" w:hAnsi="Times New Roman" w:cs="Times New Roman"/>
          <w:color w:val="000000"/>
          <w:sz w:val="24"/>
          <w:szCs w:val="24"/>
          <w:shd w:val="clear" w:color="auto" w:fill="FFFFFF"/>
          <w:lang w:eastAsia="en-GB"/>
        </w:rPr>
        <w:lastRenderedPageBreak/>
        <w:t xml:space="preserve">Preston, J. (2014) The strange death of UK Civil Defence Education in the 1980s, </w:t>
      </w:r>
      <w:r w:rsidRPr="004177F0">
        <w:rPr>
          <w:rFonts w:ascii="Times New Roman" w:eastAsia="Times New Roman" w:hAnsi="Times New Roman" w:cs="Times New Roman"/>
          <w:i/>
          <w:color w:val="000000"/>
          <w:sz w:val="24"/>
          <w:szCs w:val="24"/>
          <w:shd w:val="clear" w:color="auto" w:fill="FFFFFF"/>
          <w:lang w:eastAsia="en-GB"/>
        </w:rPr>
        <w:t>Journal of History of Education</w:t>
      </w:r>
      <w:r w:rsidRPr="004177F0">
        <w:rPr>
          <w:rFonts w:ascii="Times New Roman" w:eastAsia="Times New Roman" w:hAnsi="Times New Roman" w:cs="Times New Roman"/>
          <w:color w:val="000000"/>
          <w:sz w:val="24"/>
          <w:szCs w:val="24"/>
          <w:shd w:val="clear" w:color="auto" w:fill="FFFFFF"/>
          <w:lang w:eastAsia="en-GB"/>
        </w:rPr>
        <w:t>, 44,2, 225-242.</w:t>
      </w:r>
    </w:p>
    <w:p w14:paraId="0C594B01" w14:textId="77777777" w:rsidR="004177F0" w:rsidRPr="004177F0" w:rsidRDefault="004177F0" w:rsidP="004177F0">
      <w:pPr>
        <w:spacing w:after="0" w:line="240" w:lineRule="auto"/>
        <w:ind w:left="360"/>
        <w:rPr>
          <w:rFonts w:ascii="Times New Roman" w:eastAsia="Times New Roman" w:hAnsi="Times New Roman" w:cs="Times New Roman"/>
          <w:sz w:val="24"/>
          <w:szCs w:val="24"/>
          <w:shd w:val="clear" w:color="auto" w:fill="FFFFFF"/>
          <w:lang w:eastAsia="en-GB"/>
        </w:rPr>
      </w:pPr>
      <w:r w:rsidRPr="004177F0">
        <w:rPr>
          <w:rFonts w:ascii="Times New Roman" w:eastAsia="Times New Roman" w:hAnsi="Times New Roman" w:cs="Times New Roman"/>
          <w:color w:val="000000"/>
          <w:sz w:val="24"/>
          <w:szCs w:val="24"/>
          <w:shd w:val="clear" w:color="auto" w:fill="FFFFFF"/>
          <w:lang w:eastAsia="en-GB"/>
        </w:rPr>
        <w:t>Preston, J., Chadderton, C. &amp; Kitagawa, K. (2014): The ‘state of exception’ and disaster education: a multilevel conceptual framework with implications for social justice. </w:t>
      </w:r>
      <w:r w:rsidRPr="004177F0">
        <w:rPr>
          <w:rFonts w:ascii="Times New Roman" w:eastAsia="Times New Roman" w:hAnsi="Times New Roman" w:cs="Times New Roman"/>
          <w:i/>
          <w:iCs/>
          <w:color w:val="000000"/>
          <w:sz w:val="24"/>
          <w:szCs w:val="24"/>
          <w:shd w:val="clear" w:color="auto" w:fill="FFFFFF"/>
          <w:lang w:eastAsia="en-GB"/>
        </w:rPr>
        <w:t>Globalisation, Societies and Education.</w:t>
      </w:r>
      <w:r w:rsidRPr="004177F0">
        <w:rPr>
          <w:rFonts w:ascii="Times New Roman" w:eastAsia="Times New Roman" w:hAnsi="Times New Roman" w:cs="Times New Roman"/>
          <w:color w:val="265386"/>
          <w:sz w:val="24"/>
          <w:szCs w:val="24"/>
          <w:shd w:val="clear" w:color="auto" w:fill="FFFFFF"/>
          <w:lang w:eastAsia="en-GB"/>
        </w:rPr>
        <w:t xml:space="preserve"> </w:t>
      </w:r>
    </w:p>
    <w:p w14:paraId="589F1910" w14:textId="77777777" w:rsidR="004177F0" w:rsidRPr="004177F0" w:rsidRDefault="004177F0" w:rsidP="004177F0">
      <w:pPr>
        <w:spacing w:after="0" w:line="240" w:lineRule="auto"/>
        <w:ind w:left="360"/>
        <w:rPr>
          <w:rFonts w:ascii="Times New Roman" w:eastAsia="Times New Roman" w:hAnsi="Times New Roman" w:cs="Times New Roman"/>
          <w:sz w:val="24"/>
          <w:szCs w:val="24"/>
          <w:shd w:val="clear" w:color="auto" w:fill="FFFFFF"/>
          <w:lang w:eastAsia="en-GB"/>
        </w:rPr>
      </w:pPr>
      <w:r w:rsidRPr="004177F0">
        <w:rPr>
          <w:rFonts w:ascii="Times New Roman" w:eastAsia="Times New Roman" w:hAnsi="Times New Roman" w:cs="Times New Roman"/>
          <w:sz w:val="24"/>
          <w:szCs w:val="24"/>
          <w:shd w:val="clear" w:color="auto" w:fill="FFFFFF"/>
          <w:lang w:eastAsia="en-GB"/>
        </w:rPr>
        <w:t xml:space="preserve">Preston,J. (2015a) A Golden Age of Security and Education?  Adult Education for Civil Defence 1950-1970, </w:t>
      </w:r>
      <w:r w:rsidRPr="004177F0">
        <w:rPr>
          <w:rFonts w:ascii="Times New Roman" w:eastAsia="Times New Roman" w:hAnsi="Times New Roman" w:cs="Times New Roman"/>
          <w:i/>
          <w:sz w:val="24"/>
          <w:szCs w:val="24"/>
          <w:shd w:val="clear" w:color="auto" w:fill="FFFFFF"/>
          <w:lang w:eastAsia="en-GB"/>
        </w:rPr>
        <w:t>British Journal of Educational Studies</w:t>
      </w:r>
      <w:r w:rsidRPr="004177F0">
        <w:rPr>
          <w:rFonts w:ascii="Times New Roman" w:eastAsia="Times New Roman" w:hAnsi="Times New Roman" w:cs="Times New Roman"/>
          <w:sz w:val="24"/>
          <w:szCs w:val="24"/>
          <w:shd w:val="clear" w:color="auto" w:fill="FFFFFF"/>
          <w:lang w:eastAsia="en-GB"/>
        </w:rPr>
        <w:t>, 63,3, 387-411</w:t>
      </w:r>
    </w:p>
    <w:p w14:paraId="6A916163" w14:textId="77777777" w:rsidR="004177F0" w:rsidRPr="004177F0" w:rsidRDefault="004177F0" w:rsidP="004177F0">
      <w:pPr>
        <w:spacing w:after="0" w:line="240" w:lineRule="auto"/>
        <w:ind w:left="360"/>
        <w:rPr>
          <w:rFonts w:ascii="Times New Roman" w:hAnsi="Times New Roman" w:cs="Times New Roman"/>
          <w:sz w:val="24"/>
          <w:szCs w:val="24"/>
          <w:lang w:eastAsia="en-GB"/>
        </w:rPr>
      </w:pPr>
      <w:r w:rsidRPr="004177F0">
        <w:rPr>
          <w:rFonts w:ascii="Times New Roman" w:hAnsi="Times New Roman" w:cs="Times New Roman"/>
          <w:sz w:val="24"/>
          <w:szCs w:val="24"/>
          <w:shd w:val="clear" w:color="auto" w:fill="FFFFFF"/>
          <w:lang w:eastAsia="en-GB"/>
        </w:rPr>
        <w:t xml:space="preserve">Preston,J. (2015b) </w:t>
      </w:r>
      <w:r w:rsidRPr="004177F0">
        <w:rPr>
          <w:rFonts w:ascii="Times New Roman" w:hAnsi="Times New Roman" w:cs="Times New Roman"/>
          <w:sz w:val="24"/>
          <w:szCs w:val="24"/>
          <w:lang w:eastAsia="en-GB"/>
        </w:rPr>
        <w:t xml:space="preserve">Two nations underground: building schools to survive nuclear war and desegregation in the 1960s , </w:t>
      </w:r>
      <w:r w:rsidRPr="004177F0">
        <w:rPr>
          <w:rFonts w:ascii="Times New Roman" w:hAnsi="Times New Roman" w:cs="Times New Roman"/>
          <w:i/>
          <w:sz w:val="24"/>
          <w:szCs w:val="24"/>
          <w:lang w:eastAsia="en-GB"/>
        </w:rPr>
        <w:t>Race Ethnicity and Education</w:t>
      </w:r>
    </w:p>
    <w:p w14:paraId="6652065A" w14:textId="77777777" w:rsidR="004177F0" w:rsidRPr="004177F0" w:rsidRDefault="004177F0" w:rsidP="004177F0">
      <w:pPr>
        <w:spacing w:after="0" w:line="240" w:lineRule="auto"/>
        <w:ind w:left="360"/>
        <w:rPr>
          <w:rFonts w:ascii="Times New Roman" w:hAnsi="Times New Roman" w:cs="Times New Roman"/>
          <w:sz w:val="24"/>
          <w:szCs w:val="24"/>
          <w:lang w:eastAsia="en-GB"/>
        </w:rPr>
      </w:pPr>
      <w:r w:rsidRPr="004177F0">
        <w:rPr>
          <w:rFonts w:ascii="Times New Roman" w:eastAsia="Times New Roman" w:hAnsi="Times New Roman" w:cs="Times New Roman"/>
          <w:color w:val="000000"/>
          <w:sz w:val="24"/>
          <w:szCs w:val="24"/>
          <w:shd w:val="clear" w:color="auto" w:fill="FFFFFF"/>
          <w:lang w:eastAsia="en-GB"/>
        </w:rPr>
        <w:t xml:space="preserve">Preston,J., Chadderton,C., Kitigawa,K. and Edmonds,C. (2015, forthcoming) </w:t>
      </w:r>
      <w:r w:rsidRPr="004177F0">
        <w:rPr>
          <w:rFonts w:ascii="Times New Roman" w:hAnsi="Times New Roman" w:cs="Times New Roman"/>
          <w:sz w:val="24"/>
          <w:szCs w:val="24"/>
        </w:rPr>
        <w:t xml:space="preserve">Community learning in disasters: an ecological learning framework, </w:t>
      </w:r>
      <w:r w:rsidRPr="004177F0">
        <w:rPr>
          <w:rFonts w:ascii="Times New Roman" w:hAnsi="Times New Roman" w:cs="Times New Roman"/>
          <w:i/>
          <w:sz w:val="24"/>
          <w:szCs w:val="24"/>
        </w:rPr>
        <w:t>International Journal of Lifelong Education</w:t>
      </w:r>
      <w:r w:rsidRPr="004177F0">
        <w:rPr>
          <w:rFonts w:ascii="Times New Roman" w:hAnsi="Times New Roman" w:cs="Times New Roman"/>
          <w:sz w:val="24"/>
          <w:szCs w:val="24"/>
        </w:rPr>
        <w:t>.</w:t>
      </w:r>
    </w:p>
    <w:p w14:paraId="73CAA068" w14:textId="77777777" w:rsidR="004177F0" w:rsidRPr="004177F0" w:rsidRDefault="004177F0" w:rsidP="004177F0">
      <w:pPr>
        <w:spacing w:after="0" w:line="240" w:lineRule="auto"/>
        <w:ind w:left="360"/>
        <w:rPr>
          <w:rFonts w:ascii="Times New Roman" w:hAnsi="Times New Roman" w:cs="Times New Roman"/>
          <w:sz w:val="24"/>
          <w:szCs w:val="24"/>
          <w:lang w:eastAsia="en-GB"/>
        </w:rPr>
      </w:pPr>
      <w:r w:rsidRPr="004177F0">
        <w:rPr>
          <w:rFonts w:ascii="Times New Roman" w:eastAsia="Times New Roman" w:hAnsi="Times New Roman" w:cs="Times New Roman"/>
          <w:color w:val="000000"/>
          <w:sz w:val="24"/>
          <w:szCs w:val="24"/>
          <w:shd w:val="clear" w:color="auto" w:fill="FFFFFF"/>
          <w:lang w:eastAsia="en-GB"/>
        </w:rPr>
        <w:t>Chadderton, C. (2014) The militarisation of education: Troops to Teachers and the implications for Initial Teacher Education and race equality. </w:t>
      </w:r>
      <w:r w:rsidRPr="004177F0">
        <w:rPr>
          <w:rFonts w:ascii="Times New Roman" w:eastAsia="Times New Roman" w:hAnsi="Times New Roman" w:cs="Times New Roman"/>
          <w:i/>
          <w:iCs/>
          <w:color w:val="000000"/>
          <w:sz w:val="24"/>
          <w:szCs w:val="24"/>
          <w:shd w:val="clear" w:color="auto" w:fill="FFFFFF"/>
          <w:lang w:eastAsia="en-GB"/>
        </w:rPr>
        <w:t>Race, Ethnicity and Education </w:t>
      </w:r>
      <w:r w:rsidRPr="004177F0">
        <w:rPr>
          <w:rFonts w:ascii="Times New Roman" w:eastAsia="Times New Roman" w:hAnsi="Times New Roman" w:cs="Times New Roman"/>
          <w:color w:val="000000"/>
          <w:sz w:val="24"/>
          <w:szCs w:val="24"/>
          <w:shd w:val="clear" w:color="auto" w:fill="FFFFFF"/>
          <w:lang w:eastAsia="en-GB"/>
        </w:rPr>
        <w:t>14:3, pp.407-428</w:t>
      </w:r>
      <w:r w:rsidRPr="004177F0">
        <w:rPr>
          <w:rFonts w:ascii="Times New Roman" w:eastAsia="Times New Roman" w:hAnsi="Times New Roman" w:cs="Times New Roman"/>
          <w:i/>
          <w:iCs/>
          <w:color w:val="000000"/>
          <w:sz w:val="24"/>
          <w:szCs w:val="24"/>
          <w:shd w:val="clear" w:color="auto" w:fill="FFFFFF"/>
          <w:lang w:eastAsia="en-GB"/>
        </w:rPr>
        <w:t> </w:t>
      </w:r>
      <w:r w:rsidRPr="004177F0">
        <w:rPr>
          <w:rFonts w:ascii="Times New Roman" w:eastAsia="Times New Roman" w:hAnsi="Times New Roman" w:cs="Times New Roman"/>
          <w:color w:val="000000"/>
          <w:sz w:val="24"/>
          <w:szCs w:val="24"/>
          <w:shd w:val="clear" w:color="auto" w:fill="FFFFFF"/>
          <w:lang w:eastAsia="en-GB"/>
        </w:rPr>
        <w:t xml:space="preserve"> </w:t>
      </w:r>
    </w:p>
    <w:p w14:paraId="3F789D55" w14:textId="77777777" w:rsidR="004177F0" w:rsidRPr="004177F0" w:rsidRDefault="004177F0" w:rsidP="004177F0">
      <w:pPr>
        <w:widowControl w:val="0"/>
        <w:autoSpaceDE w:val="0"/>
        <w:autoSpaceDN w:val="0"/>
        <w:adjustRightInd w:val="0"/>
        <w:spacing w:after="0" w:line="240" w:lineRule="auto"/>
        <w:ind w:left="360"/>
        <w:rPr>
          <w:rFonts w:ascii="Times New Roman" w:hAnsi="Times New Roman" w:cs="Times New Roman"/>
          <w:i/>
          <w:sz w:val="24"/>
          <w:szCs w:val="24"/>
          <w:lang w:val="en-US"/>
        </w:rPr>
      </w:pPr>
      <w:r w:rsidRPr="004177F0">
        <w:rPr>
          <w:rFonts w:ascii="Times New Roman" w:hAnsi="Times New Roman" w:cs="Times New Roman"/>
          <w:sz w:val="24"/>
          <w:szCs w:val="24"/>
          <w:lang w:val="en-US"/>
        </w:rPr>
        <w:t xml:space="preserve">Chadderton, C. (2015) Civil defence pedagogies and narratives of democracy: disaster education in Germany, </w:t>
      </w:r>
      <w:r w:rsidRPr="004177F0">
        <w:rPr>
          <w:rFonts w:ascii="Times New Roman" w:hAnsi="Times New Roman" w:cs="Times New Roman"/>
          <w:i/>
          <w:sz w:val="24"/>
          <w:szCs w:val="24"/>
          <w:lang w:val="en-US"/>
        </w:rPr>
        <w:t xml:space="preserve">International Journal of Lifelong Education, </w:t>
      </w:r>
      <w:r w:rsidRPr="004177F0">
        <w:rPr>
          <w:rFonts w:ascii="Times New Roman" w:hAnsi="Times New Roman" w:cs="Times New Roman"/>
          <w:sz w:val="24"/>
          <w:szCs w:val="24"/>
          <w:lang w:val="en-US"/>
        </w:rPr>
        <w:t xml:space="preserve">34 (5),  pp. 589-606 </w:t>
      </w:r>
    </w:p>
    <w:p w14:paraId="1138A0EC" w14:textId="77777777" w:rsidR="004177F0" w:rsidRPr="004177F0" w:rsidRDefault="004177F0" w:rsidP="004177F0">
      <w:pPr>
        <w:shd w:val="clear" w:color="auto" w:fill="FFFFFF" w:themeFill="background1"/>
        <w:spacing w:after="0" w:line="240" w:lineRule="auto"/>
        <w:ind w:left="360"/>
        <w:rPr>
          <w:rFonts w:ascii="Times New Roman" w:eastAsia="Arial,Times New Roman" w:hAnsi="Times New Roman" w:cs="Times New Roman"/>
          <w:color w:val="000000"/>
          <w:sz w:val="24"/>
          <w:szCs w:val="24"/>
          <w:lang w:eastAsia="en-GB"/>
        </w:rPr>
      </w:pPr>
      <w:r w:rsidRPr="004177F0">
        <w:rPr>
          <w:rFonts w:ascii="Times New Roman" w:eastAsia="Arial" w:hAnsi="Times New Roman" w:cs="Times New Roman"/>
          <w:sz w:val="24"/>
          <w:szCs w:val="24"/>
        </w:rPr>
        <w:t xml:space="preserve">Kitagawa, K. (2015a) ‘Living with an active volcano: informal and community learning for preparedness in south of Japan’, in Fearnley, C. J.  </w:t>
      </w:r>
      <w:r w:rsidRPr="004177F0">
        <w:rPr>
          <w:rFonts w:ascii="Times New Roman" w:eastAsia="Arial" w:hAnsi="Times New Roman" w:cs="Times New Roman"/>
          <w:i/>
          <w:iCs/>
          <w:sz w:val="24"/>
          <w:szCs w:val="24"/>
        </w:rPr>
        <w:t>et al</w:t>
      </w:r>
      <w:r w:rsidRPr="004177F0">
        <w:rPr>
          <w:rFonts w:ascii="Times New Roman" w:eastAsia="Arial" w:hAnsi="Times New Roman" w:cs="Times New Roman"/>
          <w:sz w:val="24"/>
          <w:szCs w:val="24"/>
        </w:rPr>
        <w:t xml:space="preserve"> eds., </w:t>
      </w:r>
      <w:r w:rsidRPr="004177F0">
        <w:rPr>
          <w:rFonts w:ascii="Times New Roman" w:eastAsia="Arial" w:hAnsi="Times New Roman" w:cs="Times New Roman"/>
          <w:i/>
          <w:iCs/>
          <w:sz w:val="24"/>
          <w:szCs w:val="24"/>
        </w:rPr>
        <w:t xml:space="preserve">Observing the Volcano World: Volcano Crisis Communication, IAVCEI Advances in Volcanology Series, </w:t>
      </w:r>
      <w:r w:rsidRPr="004177F0">
        <w:rPr>
          <w:rFonts w:ascii="Times New Roman" w:eastAsia="Arial" w:hAnsi="Times New Roman" w:cs="Times New Roman"/>
          <w:sz w:val="24"/>
          <w:szCs w:val="24"/>
        </w:rPr>
        <w:t>Berlin/Heidelberg: Springer</w:t>
      </w:r>
    </w:p>
    <w:p w14:paraId="44822572" w14:textId="77777777" w:rsidR="004177F0" w:rsidRPr="004177F0" w:rsidRDefault="004177F0" w:rsidP="004177F0">
      <w:pPr>
        <w:shd w:val="clear" w:color="auto" w:fill="FFFFFF" w:themeFill="background1"/>
        <w:spacing w:after="0" w:line="240" w:lineRule="auto"/>
        <w:ind w:left="360"/>
        <w:rPr>
          <w:rFonts w:ascii="Times New Roman" w:eastAsia="Arial" w:hAnsi="Times New Roman" w:cs="Times New Roman"/>
          <w:sz w:val="24"/>
          <w:szCs w:val="24"/>
        </w:rPr>
      </w:pPr>
      <w:r w:rsidRPr="004177F0">
        <w:rPr>
          <w:rFonts w:ascii="Times New Roman" w:eastAsia="Arial" w:hAnsi="Times New Roman" w:cs="Times New Roman"/>
          <w:sz w:val="24"/>
          <w:szCs w:val="24"/>
        </w:rPr>
        <w:t xml:space="preserve">Kitagawa, K. (2015b) ‘Continuity and change in disaster education in Japan’, </w:t>
      </w:r>
      <w:r w:rsidRPr="004177F0">
        <w:rPr>
          <w:rFonts w:ascii="Times New Roman" w:eastAsia="Arial" w:hAnsi="Times New Roman" w:cs="Times New Roman"/>
          <w:i/>
          <w:iCs/>
          <w:sz w:val="24"/>
          <w:szCs w:val="24"/>
        </w:rPr>
        <w:t xml:space="preserve">History of Education, </w:t>
      </w:r>
      <w:r w:rsidRPr="004177F0">
        <w:rPr>
          <w:rFonts w:ascii="Times New Roman" w:eastAsia="Arial" w:hAnsi="Times New Roman" w:cs="Times New Roman"/>
          <w:sz w:val="24"/>
          <w:szCs w:val="24"/>
        </w:rPr>
        <w:t>44(3), 371-390</w:t>
      </w:r>
    </w:p>
    <w:p w14:paraId="4FE36A98" w14:textId="77777777" w:rsidR="004177F0" w:rsidRPr="004177F0" w:rsidRDefault="004177F0" w:rsidP="004177F0">
      <w:pPr>
        <w:shd w:val="clear" w:color="auto" w:fill="FFFFFF" w:themeFill="background1"/>
        <w:spacing w:after="0" w:line="240" w:lineRule="auto"/>
        <w:ind w:left="360"/>
        <w:rPr>
          <w:rFonts w:ascii="Times New Roman" w:eastAsia="Arial" w:hAnsi="Times New Roman" w:cs="Times New Roman"/>
          <w:sz w:val="24"/>
          <w:szCs w:val="24"/>
        </w:rPr>
      </w:pPr>
    </w:p>
    <w:p w14:paraId="627D1D70" w14:textId="77777777" w:rsidR="004177F0" w:rsidRPr="004177F0" w:rsidRDefault="004177F0" w:rsidP="004177F0">
      <w:pPr>
        <w:shd w:val="clear" w:color="auto" w:fill="FFFFFF" w:themeFill="background1"/>
        <w:spacing w:after="0" w:line="240" w:lineRule="auto"/>
        <w:ind w:left="360"/>
        <w:rPr>
          <w:rFonts w:ascii="Times New Roman" w:eastAsia="Arial" w:hAnsi="Times New Roman" w:cs="Times New Roman"/>
          <w:sz w:val="24"/>
          <w:szCs w:val="24"/>
          <w:u w:val="single"/>
        </w:rPr>
      </w:pPr>
      <w:r w:rsidRPr="004177F0">
        <w:rPr>
          <w:rFonts w:ascii="Times New Roman" w:eastAsia="Arial" w:hAnsi="Times New Roman" w:cs="Times New Roman"/>
          <w:sz w:val="24"/>
          <w:szCs w:val="24"/>
          <w:u w:val="single"/>
        </w:rPr>
        <w:t>Contacts concerning this deposit</w:t>
      </w:r>
    </w:p>
    <w:p w14:paraId="74DF31D1" w14:textId="77777777" w:rsidR="004177F0" w:rsidRPr="004177F0" w:rsidRDefault="004177F0" w:rsidP="004177F0">
      <w:pPr>
        <w:shd w:val="clear" w:color="auto" w:fill="FFFFFF" w:themeFill="background1"/>
        <w:spacing w:after="0" w:line="240" w:lineRule="auto"/>
        <w:ind w:left="360"/>
        <w:rPr>
          <w:rFonts w:ascii="Times New Roman" w:eastAsia="Arial,Times New Roman" w:hAnsi="Times New Roman" w:cs="Times New Roman"/>
          <w:color w:val="000000"/>
          <w:sz w:val="24"/>
          <w:szCs w:val="24"/>
          <w:lang w:eastAsia="en-GB"/>
        </w:rPr>
      </w:pPr>
      <w:r w:rsidRPr="004177F0">
        <w:rPr>
          <w:rFonts w:ascii="Times New Roman" w:eastAsia="Arial" w:hAnsi="Times New Roman" w:cs="Times New Roman"/>
          <w:sz w:val="24"/>
          <w:szCs w:val="24"/>
        </w:rPr>
        <w:t>Please contact the principal investigator Professor John Preston j.j.preston@uel.ac.uk</w:t>
      </w:r>
    </w:p>
    <w:p w14:paraId="318720DA" w14:textId="77777777" w:rsidR="004177F0" w:rsidRPr="004177F0" w:rsidRDefault="004177F0" w:rsidP="004177F0">
      <w:pPr>
        <w:rPr>
          <w:rFonts w:ascii="Times New Roman" w:hAnsi="Times New Roman" w:cs="Times New Roman"/>
          <w:color w:val="000000"/>
          <w:u w:val="single"/>
          <w:lang w:eastAsia="en-GB"/>
        </w:rPr>
      </w:pPr>
    </w:p>
    <w:p w14:paraId="06430502" w14:textId="77777777" w:rsidR="00DB4AEB" w:rsidRPr="004177F0" w:rsidRDefault="00DB4AEB">
      <w:pPr>
        <w:rPr>
          <w:rFonts w:ascii="Times New Roman" w:hAnsi="Times New Roman" w:cs="Times New Roman"/>
        </w:rPr>
      </w:pPr>
    </w:p>
    <w:p w14:paraId="0F2FECF2" w14:textId="77777777" w:rsidR="00DB4AEB" w:rsidRPr="004177F0" w:rsidRDefault="00DB4AEB">
      <w:pPr>
        <w:rPr>
          <w:rFonts w:ascii="Times New Roman" w:hAnsi="Times New Roman" w:cs="Times New Roman"/>
        </w:rPr>
      </w:pPr>
    </w:p>
    <w:p w14:paraId="09384A53" w14:textId="77777777" w:rsidR="004177F0" w:rsidRDefault="004177F0">
      <w:pPr>
        <w:rPr>
          <w:rFonts w:ascii="Times New Roman" w:hAnsi="Times New Roman" w:cs="Times New Roman"/>
          <w:b/>
        </w:rPr>
      </w:pPr>
    </w:p>
    <w:p w14:paraId="5CEC3393" w14:textId="77777777" w:rsidR="004177F0" w:rsidRDefault="004177F0">
      <w:pPr>
        <w:rPr>
          <w:rFonts w:ascii="Times New Roman" w:hAnsi="Times New Roman" w:cs="Times New Roman"/>
          <w:b/>
        </w:rPr>
      </w:pPr>
    </w:p>
    <w:p w14:paraId="73547625" w14:textId="77777777" w:rsidR="004177F0" w:rsidRDefault="004177F0">
      <w:pPr>
        <w:rPr>
          <w:rFonts w:ascii="Times New Roman" w:hAnsi="Times New Roman" w:cs="Times New Roman"/>
          <w:b/>
        </w:rPr>
      </w:pPr>
    </w:p>
    <w:p w14:paraId="03DBC6F4" w14:textId="77777777" w:rsidR="004177F0" w:rsidRDefault="004177F0">
      <w:pPr>
        <w:rPr>
          <w:rFonts w:ascii="Times New Roman" w:hAnsi="Times New Roman" w:cs="Times New Roman"/>
          <w:b/>
        </w:rPr>
      </w:pPr>
    </w:p>
    <w:p w14:paraId="1C9C2166" w14:textId="77777777" w:rsidR="004177F0" w:rsidRDefault="004177F0">
      <w:pPr>
        <w:rPr>
          <w:rFonts w:ascii="Times New Roman" w:hAnsi="Times New Roman" w:cs="Times New Roman"/>
          <w:b/>
        </w:rPr>
      </w:pPr>
    </w:p>
    <w:p w14:paraId="40F6F473" w14:textId="77777777" w:rsidR="004177F0" w:rsidRDefault="004177F0">
      <w:pPr>
        <w:rPr>
          <w:rFonts w:ascii="Times New Roman" w:hAnsi="Times New Roman" w:cs="Times New Roman"/>
          <w:b/>
        </w:rPr>
      </w:pPr>
    </w:p>
    <w:p w14:paraId="7E0BFDDE" w14:textId="77777777" w:rsidR="004177F0" w:rsidRDefault="004177F0">
      <w:pPr>
        <w:rPr>
          <w:rFonts w:ascii="Times New Roman" w:hAnsi="Times New Roman" w:cs="Times New Roman"/>
          <w:b/>
        </w:rPr>
      </w:pPr>
    </w:p>
    <w:p w14:paraId="2697DFAC" w14:textId="77777777" w:rsidR="004177F0" w:rsidRDefault="004177F0">
      <w:pPr>
        <w:rPr>
          <w:rFonts w:ascii="Times New Roman" w:hAnsi="Times New Roman" w:cs="Times New Roman"/>
          <w:b/>
        </w:rPr>
      </w:pPr>
    </w:p>
    <w:p w14:paraId="778639F8" w14:textId="77777777" w:rsidR="004177F0" w:rsidRDefault="004177F0">
      <w:pPr>
        <w:rPr>
          <w:rFonts w:ascii="Times New Roman" w:hAnsi="Times New Roman" w:cs="Times New Roman"/>
          <w:b/>
        </w:rPr>
      </w:pPr>
    </w:p>
    <w:p w14:paraId="7B108A05" w14:textId="77777777" w:rsidR="004177F0" w:rsidRDefault="004177F0">
      <w:pPr>
        <w:rPr>
          <w:rFonts w:ascii="Times New Roman" w:hAnsi="Times New Roman" w:cs="Times New Roman"/>
          <w:b/>
        </w:rPr>
      </w:pPr>
    </w:p>
    <w:p w14:paraId="72D6B741" w14:textId="77777777" w:rsidR="004177F0" w:rsidRDefault="004177F0">
      <w:pPr>
        <w:rPr>
          <w:rFonts w:ascii="Times New Roman" w:hAnsi="Times New Roman" w:cs="Times New Roman"/>
          <w:b/>
        </w:rPr>
      </w:pPr>
    </w:p>
    <w:p w14:paraId="0E618210" w14:textId="77777777" w:rsidR="004177F0" w:rsidRDefault="004177F0">
      <w:pPr>
        <w:rPr>
          <w:rFonts w:ascii="Times New Roman" w:hAnsi="Times New Roman" w:cs="Times New Roman"/>
          <w:b/>
        </w:rPr>
      </w:pPr>
    </w:p>
    <w:p w14:paraId="6E595C0C" w14:textId="77777777" w:rsidR="004177F0" w:rsidRDefault="004177F0">
      <w:pPr>
        <w:rPr>
          <w:rFonts w:ascii="Times New Roman" w:hAnsi="Times New Roman" w:cs="Times New Roman"/>
          <w:b/>
        </w:rPr>
      </w:pPr>
    </w:p>
    <w:p w14:paraId="66AA88B7" w14:textId="77777777" w:rsidR="00A4675E" w:rsidRPr="004177F0" w:rsidRDefault="00A4675E">
      <w:pPr>
        <w:rPr>
          <w:rFonts w:ascii="Times New Roman" w:hAnsi="Times New Roman" w:cs="Times New Roman"/>
          <w:b/>
        </w:rPr>
      </w:pPr>
      <w:r w:rsidRPr="004177F0">
        <w:rPr>
          <w:rFonts w:ascii="Times New Roman" w:hAnsi="Times New Roman" w:cs="Times New Roman"/>
          <w:b/>
        </w:rPr>
        <w:lastRenderedPageBreak/>
        <w:t>CONTENTS OF FILES</w:t>
      </w:r>
    </w:p>
    <w:p w14:paraId="374BBB48" w14:textId="77777777" w:rsidR="00A4675E" w:rsidRPr="004177F0" w:rsidRDefault="00A4675E">
      <w:pPr>
        <w:rPr>
          <w:rFonts w:ascii="Times New Roman" w:hAnsi="Times New Roman" w:cs="Times New Roman"/>
        </w:rPr>
      </w:pPr>
    </w:p>
    <w:p w14:paraId="6F5C9B16" w14:textId="77777777" w:rsidR="00926080" w:rsidRPr="004177F0" w:rsidRDefault="00A4675E">
      <w:pPr>
        <w:rPr>
          <w:rFonts w:ascii="Times New Roman" w:hAnsi="Times New Roman" w:cs="Times New Roman"/>
        </w:rPr>
      </w:pPr>
      <w:r w:rsidRPr="004177F0">
        <w:rPr>
          <w:rFonts w:ascii="Times New Roman" w:hAnsi="Times New Roman" w:cs="Times New Roman"/>
        </w:rPr>
        <w:t>FOLDER: CASES</w:t>
      </w:r>
    </w:p>
    <w:p w14:paraId="4EB68457" w14:textId="77777777" w:rsidR="00A4675E" w:rsidRPr="004177F0" w:rsidRDefault="00A4675E">
      <w:pPr>
        <w:rPr>
          <w:rFonts w:ascii="Times New Roman" w:hAnsi="Times New Roman" w:cs="Times New Roman"/>
        </w:rPr>
      </w:pPr>
      <w:r w:rsidRPr="004177F0">
        <w:rPr>
          <w:rFonts w:ascii="Times New Roman" w:hAnsi="Times New Roman" w:cs="Times New Roman"/>
        </w:rPr>
        <w:t>Case study (name) Each of these files contains the raw data which was extracted from documentary evidence on a case study of an infrastructure failure.</w:t>
      </w:r>
    </w:p>
    <w:p w14:paraId="4AFFE66E" w14:textId="77777777" w:rsidR="00A4675E" w:rsidRPr="004177F0" w:rsidRDefault="00A4675E">
      <w:pPr>
        <w:rPr>
          <w:rFonts w:ascii="Times New Roman" w:hAnsi="Times New Roman" w:cs="Times New Roman"/>
        </w:rPr>
      </w:pPr>
      <w:r w:rsidRPr="004177F0">
        <w:rPr>
          <w:rFonts w:ascii="Times New Roman" w:hAnsi="Times New Roman" w:cs="Times New Roman"/>
        </w:rPr>
        <w:t>FOLDER: COUNTRY</w:t>
      </w:r>
    </w:p>
    <w:p w14:paraId="5637E838" w14:textId="77777777" w:rsidR="00A4675E" w:rsidRPr="004177F0" w:rsidRDefault="00A4675E">
      <w:pPr>
        <w:rPr>
          <w:rFonts w:ascii="Times New Roman" w:hAnsi="Times New Roman" w:cs="Times New Roman"/>
        </w:rPr>
      </w:pPr>
      <w:r w:rsidRPr="004177F0">
        <w:rPr>
          <w:rFonts w:ascii="Times New Roman" w:hAnsi="Times New Roman" w:cs="Times New Roman"/>
        </w:rPr>
        <w:t>This folder contains various types of qualitative data obtained from each of the country case studies. The data could be archival, interview or focus group.</w:t>
      </w:r>
    </w:p>
    <w:p w14:paraId="39D49984" w14:textId="77777777" w:rsidR="00A4675E" w:rsidRPr="004177F0" w:rsidRDefault="00A4675E">
      <w:pPr>
        <w:rPr>
          <w:rFonts w:ascii="Times New Roman" w:hAnsi="Times New Roman" w:cs="Times New Roman"/>
        </w:rPr>
      </w:pPr>
      <w:r w:rsidRPr="004177F0">
        <w:rPr>
          <w:rFonts w:ascii="Times New Roman" w:hAnsi="Times New Roman" w:cs="Times New Roman"/>
        </w:rPr>
        <w:t>SUBFOLDER: GERMANY</w:t>
      </w:r>
    </w:p>
    <w:p w14:paraId="2C122962" w14:textId="77777777" w:rsidR="00A4675E" w:rsidRPr="004177F0" w:rsidRDefault="00A4675E">
      <w:pPr>
        <w:rPr>
          <w:rFonts w:ascii="Times New Roman" w:hAnsi="Times New Roman" w:cs="Times New Roman"/>
        </w:rPr>
      </w:pPr>
      <w:r w:rsidRPr="004177F0">
        <w:rPr>
          <w:rFonts w:ascii="Times New Roman" w:hAnsi="Times New Roman" w:cs="Times New Roman"/>
        </w:rPr>
        <w:t>Archive notes Germany: contains notes made from various German archives</w:t>
      </w:r>
    </w:p>
    <w:p w14:paraId="4FCA5291" w14:textId="77777777" w:rsidR="00A4675E" w:rsidRPr="004177F0" w:rsidRDefault="00A4675E">
      <w:pPr>
        <w:rPr>
          <w:rFonts w:ascii="Times New Roman" w:hAnsi="Times New Roman" w:cs="Times New Roman"/>
        </w:rPr>
      </w:pPr>
      <w:r w:rsidRPr="004177F0">
        <w:rPr>
          <w:rFonts w:ascii="Times New Roman" w:hAnsi="Times New Roman" w:cs="Times New Roman"/>
        </w:rPr>
        <w:t>Focus grp discussion with academics: contains notes from focus groups</w:t>
      </w:r>
    </w:p>
    <w:p w14:paraId="1FCE66D6" w14:textId="77777777" w:rsidR="00A4675E" w:rsidRPr="004177F0" w:rsidRDefault="00A4675E">
      <w:pPr>
        <w:rPr>
          <w:rFonts w:ascii="Times New Roman" w:hAnsi="Times New Roman" w:cs="Times New Roman"/>
        </w:rPr>
      </w:pPr>
      <w:r w:rsidRPr="004177F0">
        <w:rPr>
          <w:rFonts w:ascii="Times New Roman" w:hAnsi="Times New Roman" w:cs="Times New Roman"/>
        </w:rPr>
        <w:t>Focus grp discussion with government officials: contains notes from focus groups</w:t>
      </w:r>
    </w:p>
    <w:p w14:paraId="4C4BD145" w14:textId="77777777" w:rsidR="00A4675E" w:rsidRPr="004177F0" w:rsidRDefault="00A4675E">
      <w:pPr>
        <w:rPr>
          <w:rFonts w:ascii="Times New Roman" w:hAnsi="Times New Roman" w:cs="Times New Roman"/>
        </w:rPr>
      </w:pPr>
      <w:r w:rsidRPr="004177F0">
        <w:rPr>
          <w:rFonts w:ascii="Times New Roman" w:hAnsi="Times New Roman" w:cs="Times New Roman"/>
        </w:rPr>
        <w:t>Interview notes civil defence leader: interview notes</w:t>
      </w:r>
    </w:p>
    <w:p w14:paraId="13A82062" w14:textId="77777777" w:rsidR="00A4675E" w:rsidRPr="004177F0" w:rsidRDefault="00A4675E">
      <w:pPr>
        <w:rPr>
          <w:rFonts w:ascii="Times New Roman" w:hAnsi="Times New Roman" w:cs="Times New Roman"/>
        </w:rPr>
      </w:pPr>
      <w:r w:rsidRPr="004177F0">
        <w:rPr>
          <w:rFonts w:ascii="Times New Roman" w:hAnsi="Times New Roman" w:cs="Times New Roman"/>
        </w:rPr>
        <w:t>Interview transcript historian: interview notes</w:t>
      </w:r>
    </w:p>
    <w:p w14:paraId="33EEFAB0" w14:textId="77777777" w:rsidR="00A4675E" w:rsidRPr="004177F0" w:rsidRDefault="00A4675E">
      <w:pPr>
        <w:rPr>
          <w:rFonts w:ascii="Times New Roman" w:hAnsi="Times New Roman" w:cs="Times New Roman"/>
        </w:rPr>
      </w:pPr>
      <w:r w:rsidRPr="004177F0">
        <w:rPr>
          <w:rFonts w:ascii="Times New Roman" w:hAnsi="Times New Roman" w:cs="Times New Roman"/>
        </w:rPr>
        <w:t>Interview with legal representative in civil defence: interview notes</w:t>
      </w:r>
    </w:p>
    <w:p w14:paraId="7213F66B" w14:textId="77777777" w:rsidR="00A4675E" w:rsidRPr="004177F0" w:rsidRDefault="00A4675E">
      <w:pPr>
        <w:rPr>
          <w:rFonts w:ascii="Times New Roman" w:hAnsi="Times New Roman" w:cs="Times New Roman"/>
        </w:rPr>
      </w:pPr>
      <w:r w:rsidRPr="004177F0">
        <w:rPr>
          <w:rFonts w:ascii="Times New Roman" w:hAnsi="Times New Roman" w:cs="Times New Roman"/>
        </w:rPr>
        <w:t>SUBFOLDER: JAPAN</w:t>
      </w:r>
    </w:p>
    <w:p w14:paraId="02E167D4" w14:textId="77777777" w:rsidR="00A4675E" w:rsidRPr="004177F0" w:rsidRDefault="00A4675E">
      <w:pPr>
        <w:rPr>
          <w:rFonts w:ascii="Times New Roman" w:hAnsi="Times New Roman" w:cs="Times New Roman"/>
        </w:rPr>
      </w:pPr>
      <w:r w:rsidRPr="004177F0">
        <w:rPr>
          <w:rFonts w:ascii="Times New Roman" w:hAnsi="Times New Roman" w:cs="Times New Roman"/>
        </w:rPr>
        <w:t>Archival Data 2013: contains notes made from Japanese archives</w:t>
      </w:r>
    </w:p>
    <w:p w14:paraId="1C58D45C" w14:textId="77777777" w:rsidR="00A4675E" w:rsidRPr="004177F0" w:rsidRDefault="00A4675E">
      <w:pPr>
        <w:rPr>
          <w:rFonts w:ascii="Times New Roman" w:hAnsi="Times New Roman" w:cs="Times New Roman"/>
        </w:rPr>
      </w:pPr>
      <w:r w:rsidRPr="004177F0">
        <w:rPr>
          <w:rFonts w:ascii="Times New Roman" w:hAnsi="Times New Roman" w:cs="Times New Roman"/>
        </w:rPr>
        <w:t>Expert Interviews Feb-March 2013: contains expert interview notes</w:t>
      </w:r>
    </w:p>
    <w:p w14:paraId="16D78493" w14:textId="77777777" w:rsidR="00A4675E" w:rsidRPr="004177F0" w:rsidRDefault="00A4675E">
      <w:pPr>
        <w:rPr>
          <w:rFonts w:ascii="Times New Roman" w:hAnsi="Times New Roman" w:cs="Times New Roman"/>
        </w:rPr>
      </w:pPr>
      <w:r w:rsidRPr="004177F0">
        <w:rPr>
          <w:rFonts w:ascii="Times New Roman" w:hAnsi="Times New Roman" w:cs="Times New Roman"/>
        </w:rPr>
        <w:t>Experts Interviews March 2013: contains expert interview notes</w:t>
      </w:r>
    </w:p>
    <w:p w14:paraId="6505B9E4" w14:textId="77777777" w:rsidR="00A4675E" w:rsidRPr="004177F0" w:rsidRDefault="00A4675E">
      <w:pPr>
        <w:rPr>
          <w:rFonts w:ascii="Times New Roman" w:hAnsi="Times New Roman" w:cs="Times New Roman"/>
        </w:rPr>
      </w:pPr>
      <w:r w:rsidRPr="004177F0">
        <w:rPr>
          <w:rFonts w:ascii="Times New Roman" w:hAnsi="Times New Roman" w:cs="Times New Roman"/>
        </w:rPr>
        <w:t>Focus groups 2013: focus group notes</w:t>
      </w:r>
    </w:p>
    <w:p w14:paraId="27B94C67" w14:textId="77777777" w:rsidR="00A4675E" w:rsidRPr="004177F0" w:rsidRDefault="00A4675E">
      <w:pPr>
        <w:rPr>
          <w:rFonts w:ascii="Times New Roman" w:hAnsi="Times New Roman" w:cs="Times New Roman"/>
        </w:rPr>
      </w:pPr>
      <w:r w:rsidRPr="004177F0">
        <w:rPr>
          <w:rFonts w:ascii="Times New Roman" w:hAnsi="Times New Roman" w:cs="Times New Roman"/>
        </w:rPr>
        <w:t>SUBFOLDER: NEW ZEALAND</w:t>
      </w:r>
    </w:p>
    <w:p w14:paraId="0AB4C677" w14:textId="6C1B748C" w:rsidR="00A4675E" w:rsidRPr="004177F0" w:rsidRDefault="00A4675E">
      <w:pPr>
        <w:rPr>
          <w:rFonts w:ascii="Times New Roman" w:hAnsi="Times New Roman" w:cs="Times New Roman"/>
        </w:rPr>
      </w:pPr>
      <w:r w:rsidRPr="004177F0">
        <w:rPr>
          <w:rFonts w:ascii="Times New Roman" w:hAnsi="Times New Roman" w:cs="Times New Roman"/>
        </w:rPr>
        <w:t>Focus grp academics 1:</w:t>
      </w:r>
      <w:r w:rsidR="004222E6" w:rsidRPr="004177F0">
        <w:rPr>
          <w:rFonts w:ascii="Times New Roman" w:hAnsi="Times New Roman" w:cs="Times New Roman"/>
        </w:rPr>
        <w:t xml:space="preserve"> focus group notes</w:t>
      </w:r>
    </w:p>
    <w:p w14:paraId="542E7BCD" w14:textId="26A5F19A" w:rsidR="00A4675E" w:rsidRPr="004177F0" w:rsidRDefault="00A4675E">
      <w:pPr>
        <w:rPr>
          <w:rFonts w:ascii="Times New Roman" w:hAnsi="Times New Roman" w:cs="Times New Roman"/>
        </w:rPr>
      </w:pPr>
      <w:r w:rsidRPr="004177F0">
        <w:rPr>
          <w:rFonts w:ascii="Times New Roman" w:hAnsi="Times New Roman" w:cs="Times New Roman"/>
        </w:rPr>
        <w:t>Focus grp academics 2:</w:t>
      </w:r>
      <w:r w:rsidR="004222E6" w:rsidRPr="004177F0">
        <w:rPr>
          <w:rFonts w:ascii="Times New Roman" w:hAnsi="Times New Roman" w:cs="Times New Roman"/>
        </w:rPr>
        <w:t xml:space="preserve"> focus group notes</w:t>
      </w:r>
    </w:p>
    <w:p w14:paraId="165046A2" w14:textId="0132C525" w:rsidR="00A4675E" w:rsidRPr="004177F0" w:rsidRDefault="00A4675E">
      <w:pPr>
        <w:rPr>
          <w:rFonts w:ascii="Times New Roman" w:hAnsi="Times New Roman" w:cs="Times New Roman"/>
        </w:rPr>
      </w:pPr>
      <w:r w:rsidRPr="004177F0">
        <w:rPr>
          <w:rFonts w:ascii="Times New Roman" w:hAnsi="Times New Roman" w:cs="Times New Roman"/>
        </w:rPr>
        <w:t>Focus grp academics 3:</w:t>
      </w:r>
      <w:r w:rsidR="004222E6" w:rsidRPr="004177F0">
        <w:rPr>
          <w:rFonts w:ascii="Times New Roman" w:hAnsi="Times New Roman" w:cs="Times New Roman"/>
        </w:rPr>
        <w:t xml:space="preserve"> focus group notes</w:t>
      </w:r>
    </w:p>
    <w:p w14:paraId="20B2828E" w14:textId="6F797E1A" w:rsidR="00A4675E" w:rsidRPr="004177F0" w:rsidRDefault="00A4675E">
      <w:pPr>
        <w:rPr>
          <w:rFonts w:ascii="Times New Roman" w:hAnsi="Times New Roman" w:cs="Times New Roman"/>
        </w:rPr>
      </w:pPr>
      <w:r w:rsidRPr="004177F0">
        <w:rPr>
          <w:rFonts w:ascii="Times New Roman" w:hAnsi="Times New Roman" w:cs="Times New Roman"/>
        </w:rPr>
        <w:t>Focus grp government ministry:</w:t>
      </w:r>
      <w:r w:rsidR="004222E6" w:rsidRPr="004177F0">
        <w:rPr>
          <w:rFonts w:ascii="Times New Roman" w:hAnsi="Times New Roman" w:cs="Times New Roman"/>
        </w:rPr>
        <w:t xml:space="preserve"> focus group notes</w:t>
      </w:r>
    </w:p>
    <w:p w14:paraId="7B4742EC" w14:textId="76CBF943" w:rsidR="00A4675E" w:rsidRPr="004177F0" w:rsidRDefault="00A4675E">
      <w:pPr>
        <w:rPr>
          <w:rFonts w:ascii="Times New Roman" w:hAnsi="Times New Roman" w:cs="Times New Roman"/>
        </w:rPr>
      </w:pPr>
      <w:r w:rsidRPr="004177F0">
        <w:rPr>
          <w:rFonts w:ascii="Times New Roman" w:hAnsi="Times New Roman" w:cs="Times New Roman"/>
        </w:rPr>
        <w:t>Interview academic 1:</w:t>
      </w:r>
      <w:r w:rsidR="004222E6" w:rsidRPr="004177F0">
        <w:rPr>
          <w:rFonts w:ascii="Times New Roman" w:hAnsi="Times New Roman" w:cs="Times New Roman"/>
        </w:rPr>
        <w:t xml:space="preserve"> Interview notes</w:t>
      </w:r>
    </w:p>
    <w:p w14:paraId="77DF408E" w14:textId="26BBE3A6" w:rsidR="00A4675E" w:rsidRPr="004177F0" w:rsidRDefault="00A4675E">
      <w:pPr>
        <w:rPr>
          <w:rFonts w:ascii="Times New Roman" w:hAnsi="Times New Roman" w:cs="Times New Roman"/>
        </w:rPr>
      </w:pPr>
      <w:r w:rsidRPr="004177F0">
        <w:rPr>
          <w:rFonts w:ascii="Times New Roman" w:hAnsi="Times New Roman" w:cs="Times New Roman"/>
        </w:rPr>
        <w:t>Interview academic 2:</w:t>
      </w:r>
      <w:r w:rsidR="004222E6" w:rsidRPr="004177F0">
        <w:rPr>
          <w:rFonts w:ascii="Times New Roman" w:hAnsi="Times New Roman" w:cs="Times New Roman"/>
        </w:rPr>
        <w:t xml:space="preserve"> Interview notes</w:t>
      </w:r>
    </w:p>
    <w:p w14:paraId="4ABC8C49" w14:textId="3D423408" w:rsidR="00A4675E" w:rsidRPr="004177F0" w:rsidRDefault="00A4675E">
      <w:pPr>
        <w:rPr>
          <w:rFonts w:ascii="Times New Roman" w:hAnsi="Times New Roman" w:cs="Times New Roman"/>
        </w:rPr>
      </w:pPr>
      <w:r w:rsidRPr="004177F0">
        <w:rPr>
          <w:rFonts w:ascii="Times New Roman" w:hAnsi="Times New Roman" w:cs="Times New Roman"/>
        </w:rPr>
        <w:t>Interview academic 3:</w:t>
      </w:r>
      <w:r w:rsidR="004222E6" w:rsidRPr="004177F0">
        <w:rPr>
          <w:rFonts w:ascii="Times New Roman" w:hAnsi="Times New Roman" w:cs="Times New Roman"/>
        </w:rPr>
        <w:t xml:space="preserve"> Interview notes</w:t>
      </w:r>
    </w:p>
    <w:p w14:paraId="3E5E9A5F" w14:textId="3D3DB384" w:rsidR="00A4675E" w:rsidRPr="004177F0" w:rsidRDefault="00A4675E">
      <w:pPr>
        <w:rPr>
          <w:rFonts w:ascii="Times New Roman" w:hAnsi="Times New Roman" w:cs="Times New Roman"/>
        </w:rPr>
      </w:pPr>
      <w:r w:rsidRPr="004177F0">
        <w:rPr>
          <w:rFonts w:ascii="Times New Roman" w:hAnsi="Times New Roman" w:cs="Times New Roman"/>
        </w:rPr>
        <w:t>Interview government rep 1:</w:t>
      </w:r>
      <w:r w:rsidR="004222E6" w:rsidRPr="004177F0">
        <w:rPr>
          <w:rFonts w:ascii="Times New Roman" w:hAnsi="Times New Roman" w:cs="Times New Roman"/>
        </w:rPr>
        <w:t xml:space="preserve"> Interview notes</w:t>
      </w:r>
    </w:p>
    <w:p w14:paraId="4E54FDC9" w14:textId="168BD977" w:rsidR="00A4675E" w:rsidRPr="004177F0" w:rsidRDefault="00A4675E">
      <w:pPr>
        <w:rPr>
          <w:rFonts w:ascii="Times New Roman" w:hAnsi="Times New Roman" w:cs="Times New Roman"/>
        </w:rPr>
      </w:pPr>
      <w:r w:rsidRPr="004177F0">
        <w:rPr>
          <w:rFonts w:ascii="Times New Roman" w:hAnsi="Times New Roman" w:cs="Times New Roman"/>
        </w:rPr>
        <w:t>Interview government rep 2:</w:t>
      </w:r>
      <w:r w:rsidR="004222E6" w:rsidRPr="004177F0">
        <w:rPr>
          <w:rFonts w:ascii="Times New Roman" w:hAnsi="Times New Roman" w:cs="Times New Roman"/>
        </w:rPr>
        <w:t xml:space="preserve"> Interview notes</w:t>
      </w:r>
    </w:p>
    <w:p w14:paraId="2D98E89B" w14:textId="3D796C57" w:rsidR="00A4675E" w:rsidRPr="004177F0" w:rsidRDefault="00A4675E">
      <w:pPr>
        <w:rPr>
          <w:rFonts w:ascii="Times New Roman" w:hAnsi="Times New Roman" w:cs="Times New Roman"/>
        </w:rPr>
      </w:pPr>
      <w:r w:rsidRPr="004177F0">
        <w:rPr>
          <w:rFonts w:ascii="Times New Roman" w:hAnsi="Times New Roman" w:cs="Times New Roman"/>
        </w:rPr>
        <w:t>Interview government rep 3:</w:t>
      </w:r>
      <w:r w:rsidR="004222E6" w:rsidRPr="004177F0">
        <w:rPr>
          <w:rFonts w:ascii="Times New Roman" w:hAnsi="Times New Roman" w:cs="Times New Roman"/>
        </w:rPr>
        <w:t xml:space="preserve"> Interview notes</w:t>
      </w:r>
    </w:p>
    <w:p w14:paraId="5E203AF4" w14:textId="7502A999" w:rsidR="00A4675E" w:rsidRPr="004177F0" w:rsidRDefault="00A4675E">
      <w:pPr>
        <w:rPr>
          <w:rFonts w:ascii="Times New Roman" w:hAnsi="Times New Roman" w:cs="Times New Roman"/>
        </w:rPr>
      </w:pPr>
      <w:r w:rsidRPr="004177F0">
        <w:rPr>
          <w:rFonts w:ascii="Times New Roman" w:hAnsi="Times New Roman" w:cs="Times New Roman"/>
        </w:rPr>
        <w:t>Interview local government rep:</w:t>
      </w:r>
      <w:r w:rsidR="004222E6" w:rsidRPr="004177F0">
        <w:rPr>
          <w:rFonts w:ascii="Times New Roman" w:hAnsi="Times New Roman" w:cs="Times New Roman"/>
        </w:rPr>
        <w:t xml:space="preserve"> Interview notes</w:t>
      </w:r>
    </w:p>
    <w:p w14:paraId="158288C5" w14:textId="7A956A7D" w:rsidR="00A4675E" w:rsidRPr="004177F0" w:rsidRDefault="00A4675E">
      <w:pPr>
        <w:rPr>
          <w:rFonts w:ascii="Times New Roman" w:hAnsi="Times New Roman" w:cs="Times New Roman"/>
        </w:rPr>
      </w:pPr>
      <w:r w:rsidRPr="004177F0">
        <w:rPr>
          <w:rFonts w:ascii="Times New Roman" w:hAnsi="Times New Roman" w:cs="Times New Roman"/>
        </w:rPr>
        <w:t>Interview private sector rep:</w:t>
      </w:r>
      <w:r w:rsidR="004222E6" w:rsidRPr="004177F0">
        <w:rPr>
          <w:rFonts w:ascii="Times New Roman" w:hAnsi="Times New Roman" w:cs="Times New Roman"/>
        </w:rPr>
        <w:t xml:space="preserve"> Interview notes</w:t>
      </w:r>
    </w:p>
    <w:p w14:paraId="4BC5B725" w14:textId="15E7B6EE" w:rsidR="00A4675E" w:rsidRPr="004177F0" w:rsidRDefault="00A4675E">
      <w:pPr>
        <w:rPr>
          <w:rFonts w:ascii="Times New Roman" w:hAnsi="Times New Roman" w:cs="Times New Roman"/>
        </w:rPr>
      </w:pPr>
      <w:r w:rsidRPr="004177F0">
        <w:rPr>
          <w:rFonts w:ascii="Times New Roman" w:hAnsi="Times New Roman" w:cs="Times New Roman"/>
        </w:rPr>
        <w:lastRenderedPageBreak/>
        <w:t>Interview third sector rep:</w:t>
      </w:r>
      <w:r w:rsidR="004222E6" w:rsidRPr="004177F0">
        <w:rPr>
          <w:rFonts w:ascii="Times New Roman" w:hAnsi="Times New Roman" w:cs="Times New Roman"/>
        </w:rPr>
        <w:t xml:space="preserve"> Interview notes</w:t>
      </w:r>
    </w:p>
    <w:p w14:paraId="492E7267" w14:textId="48181E08" w:rsidR="004222E6" w:rsidRPr="004177F0" w:rsidRDefault="004222E6">
      <w:pPr>
        <w:rPr>
          <w:rFonts w:ascii="Times New Roman" w:hAnsi="Times New Roman" w:cs="Times New Roman"/>
        </w:rPr>
      </w:pPr>
      <w:r w:rsidRPr="004177F0">
        <w:rPr>
          <w:rFonts w:ascii="Times New Roman" w:hAnsi="Times New Roman" w:cs="Times New Roman"/>
        </w:rPr>
        <w:t>SUBFOLDER UK</w:t>
      </w:r>
    </w:p>
    <w:p w14:paraId="2442F314" w14:textId="187D22E4" w:rsidR="004222E6" w:rsidRPr="004177F0" w:rsidRDefault="00BD0493">
      <w:pPr>
        <w:rPr>
          <w:rFonts w:ascii="Times New Roman" w:hAnsi="Times New Roman" w:cs="Times New Roman"/>
        </w:rPr>
      </w:pPr>
      <w:r w:rsidRPr="004177F0">
        <w:rPr>
          <w:rFonts w:ascii="Times New Roman" w:hAnsi="Times New Roman" w:cs="Times New Roman"/>
        </w:rPr>
        <w:t>ABERFAN: Notes from National A</w:t>
      </w:r>
      <w:r w:rsidR="004222E6" w:rsidRPr="004177F0">
        <w:rPr>
          <w:rFonts w:ascii="Times New Roman" w:hAnsi="Times New Roman" w:cs="Times New Roman"/>
        </w:rPr>
        <w:t>rchive of Wales on the Aberfan disaster, 1966</w:t>
      </w:r>
    </w:p>
    <w:p w14:paraId="2CFDA0D9" w14:textId="68F07F76" w:rsidR="004222E6" w:rsidRPr="004177F0" w:rsidRDefault="004222E6">
      <w:pPr>
        <w:rPr>
          <w:rFonts w:ascii="Times New Roman" w:hAnsi="Times New Roman" w:cs="Times New Roman"/>
        </w:rPr>
      </w:pPr>
      <w:r w:rsidRPr="004177F0">
        <w:rPr>
          <w:rFonts w:ascii="Times New Roman" w:hAnsi="Times New Roman" w:cs="Times New Roman"/>
        </w:rPr>
        <w:t>CIVIL DEFENCE: Notes from the National Archives, Kew on UK Civil Defence 1980 – 1985</w:t>
      </w:r>
    </w:p>
    <w:p w14:paraId="53C6FFA9" w14:textId="6C97A10C" w:rsidR="004222E6" w:rsidRPr="004177F0" w:rsidRDefault="00BD0493">
      <w:pPr>
        <w:rPr>
          <w:rFonts w:ascii="Times New Roman" w:hAnsi="Times New Roman" w:cs="Times New Roman"/>
        </w:rPr>
      </w:pPr>
      <w:r w:rsidRPr="004177F0">
        <w:rPr>
          <w:rFonts w:ascii="Times New Roman" w:hAnsi="Times New Roman" w:cs="Times New Roman"/>
        </w:rPr>
        <w:t>FLIXBOROUGH: Notes from the National Archives, Kew on the Flixborough disaster, 1973</w:t>
      </w:r>
    </w:p>
    <w:p w14:paraId="13B046C5" w14:textId="716DBC68" w:rsidR="00BD0493" w:rsidRPr="004177F0" w:rsidRDefault="00BD0493">
      <w:pPr>
        <w:rPr>
          <w:rFonts w:ascii="Times New Roman" w:hAnsi="Times New Roman" w:cs="Times New Roman"/>
        </w:rPr>
      </w:pPr>
      <w:r w:rsidRPr="004177F0">
        <w:rPr>
          <w:rFonts w:ascii="Times New Roman" w:hAnsi="Times New Roman" w:cs="Times New Roman"/>
        </w:rPr>
        <w:t>HANSARD: Archival data obtained from Hansard on UK civil defence and preparedness</w:t>
      </w:r>
    </w:p>
    <w:p w14:paraId="100A2D04" w14:textId="0582A218" w:rsidR="00BD0493" w:rsidRPr="004177F0" w:rsidRDefault="00BD0493">
      <w:pPr>
        <w:rPr>
          <w:rFonts w:ascii="Times New Roman" w:hAnsi="Times New Roman" w:cs="Times New Roman"/>
        </w:rPr>
      </w:pPr>
      <w:r w:rsidRPr="004177F0">
        <w:rPr>
          <w:rFonts w:ascii="Times New Roman" w:hAnsi="Times New Roman" w:cs="Times New Roman"/>
        </w:rPr>
        <w:t>SUBFOLDER US</w:t>
      </w:r>
    </w:p>
    <w:p w14:paraId="19E1C656" w14:textId="0897B083" w:rsidR="00BD0493" w:rsidRPr="004177F0" w:rsidRDefault="00BD0493">
      <w:pPr>
        <w:rPr>
          <w:rFonts w:ascii="Times New Roman" w:hAnsi="Times New Roman" w:cs="Times New Roman"/>
        </w:rPr>
      </w:pPr>
      <w:r w:rsidRPr="004177F0">
        <w:rPr>
          <w:rFonts w:ascii="Times New Roman" w:hAnsi="Times New Roman" w:cs="Times New Roman"/>
        </w:rPr>
        <w:t>Focus group academics: focus group data</w:t>
      </w:r>
    </w:p>
    <w:p w14:paraId="7F9125D1" w14:textId="79EC62C0" w:rsidR="00BD0493" w:rsidRPr="004177F0" w:rsidRDefault="00BD0493">
      <w:pPr>
        <w:rPr>
          <w:rFonts w:ascii="Times New Roman" w:hAnsi="Times New Roman" w:cs="Times New Roman"/>
        </w:rPr>
      </w:pPr>
      <w:r w:rsidRPr="004177F0">
        <w:rPr>
          <w:rFonts w:ascii="Times New Roman" w:hAnsi="Times New Roman" w:cs="Times New Roman"/>
        </w:rPr>
        <w:t>Interviews academics: interview data</w:t>
      </w:r>
    </w:p>
    <w:p w14:paraId="3E5B54CD" w14:textId="50D113B0" w:rsidR="00BD0493" w:rsidRPr="004177F0" w:rsidRDefault="00BD0493">
      <w:pPr>
        <w:rPr>
          <w:rFonts w:ascii="Times New Roman" w:hAnsi="Times New Roman" w:cs="Times New Roman"/>
        </w:rPr>
      </w:pPr>
      <w:r w:rsidRPr="004177F0">
        <w:rPr>
          <w:rFonts w:ascii="Times New Roman" w:hAnsi="Times New Roman" w:cs="Times New Roman"/>
        </w:rPr>
        <w:t>USCD: Notes from the National Archives US in Maryland (Archives II) on US civil defence 1950 - 1980</w:t>
      </w:r>
    </w:p>
    <w:p w14:paraId="39AC2E67" w14:textId="77777777" w:rsidR="004222E6" w:rsidRPr="004177F0" w:rsidRDefault="004222E6">
      <w:pPr>
        <w:rPr>
          <w:rFonts w:ascii="Times New Roman" w:hAnsi="Times New Roman" w:cs="Times New Roman"/>
        </w:rPr>
      </w:pPr>
    </w:p>
    <w:p w14:paraId="159BC4B0" w14:textId="77777777" w:rsidR="004177F0" w:rsidRDefault="004177F0" w:rsidP="00DB4AEB">
      <w:pPr>
        <w:rPr>
          <w:rFonts w:ascii="Times New Roman" w:hAnsi="Times New Roman" w:cs="Times New Roman"/>
          <w:b/>
          <w:szCs w:val="24"/>
        </w:rPr>
      </w:pPr>
    </w:p>
    <w:p w14:paraId="78A5B93A" w14:textId="77777777" w:rsidR="004177F0" w:rsidRDefault="004177F0" w:rsidP="00DB4AEB">
      <w:pPr>
        <w:rPr>
          <w:rFonts w:ascii="Times New Roman" w:hAnsi="Times New Roman" w:cs="Times New Roman"/>
          <w:b/>
          <w:szCs w:val="24"/>
        </w:rPr>
      </w:pPr>
    </w:p>
    <w:p w14:paraId="08BFE813" w14:textId="77777777" w:rsidR="004177F0" w:rsidRDefault="004177F0" w:rsidP="00DB4AEB">
      <w:pPr>
        <w:rPr>
          <w:rFonts w:ascii="Times New Roman" w:hAnsi="Times New Roman" w:cs="Times New Roman"/>
          <w:b/>
          <w:szCs w:val="24"/>
        </w:rPr>
      </w:pPr>
    </w:p>
    <w:p w14:paraId="4536DA13" w14:textId="77777777" w:rsidR="004177F0" w:rsidRDefault="004177F0" w:rsidP="00DB4AEB">
      <w:pPr>
        <w:rPr>
          <w:rFonts w:ascii="Times New Roman" w:hAnsi="Times New Roman" w:cs="Times New Roman"/>
          <w:b/>
          <w:szCs w:val="24"/>
        </w:rPr>
      </w:pPr>
    </w:p>
    <w:p w14:paraId="6458D514" w14:textId="77777777" w:rsidR="004177F0" w:rsidRDefault="004177F0" w:rsidP="00DB4AEB">
      <w:pPr>
        <w:rPr>
          <w:rFonts w:ascii="Times New Roman" w:hAnsi="Times New Roman" w:cs="Times New Roman"/>
          <w:b/>
          <w:szCs w:val="24"/>
        </w:rPr>
      </w:pPr>
    </w:p>
    <w:p w14:paraId="3EF359BA" w14:textId="77777777" w:rsidR="004177F0" w:rsidRDefault="004177F0" w:rsidP="00DB4AEB">
      <w:pPr>
        <w:rPr>
          <w:rFonts w:ascii="Times New Roman" w:hAnsi="Times New Roman" w:cs="Times New Roman"/>
          <w:b/>
          <w:szCs w:val="24"/>
        </w:rPr>
      </w:pPr>
    </w:p>
    <w:p w14:paraId="18C5F8E8" w14:textId="77777777" w:rsidR="004177F0" w:rsidRDefault="004177F0" w:rsidP="00DB4AEB">
      <w:pPr>
        <w:rPr>
          <w:rFonts w:ascii="Times New Roman" w:hAnsi="Times New Roman" w:cs="Times New Roman"/>
          <w:b/>
          <w:szCs w:val="24"/>
        </w:rPr>
      </w:pPr>
    </w:p>
    <w:p w14:paraId="7DEAA8EE" w14:textId="77777777" w:rsidR="004177F0" w:rsidRDefault="004177F0" w:rsidP="00DB4AEB">
      <w:pPr>
        <w:rPr>
          <w:rFonts w:ascii="Times New Roman" w:hAnsi="Times New Roman" w:cs="Times New Roman"/>
          <w:b/>
          <w:szCs w:val="24"/>
        </w:rPr>
      </w:pPr>
    </w:p>
    <w:p w14:paraId="2E5FABB2" w14:textId="77777777" w:rsidR="004177F0" w:rsidRDefault="004177F0" w:rsidP="00DB4AEB">
      <w:pPr>
        <w:rPr>
          <w:rFonts w:ascii="Times New Roman" w:hAnsi="Times New Roman" w:cs="Times New Roman"/>
          <w:b/>
          <w:szCs w:val="24"/>
        </w:rPr>
      </w:pPr>
    </w:p>
    <w:p w14:paraId="274AA19C" w14:textId="77777777" w:rsidR="004177F0" w:rsidRDefault="004177F0" w:rsidP="00DB4AEB">
      <w:pPr>
        <w:rPr>
          <w:rFonts w:ascii="Times New Roman" w:hAnsi="Times New Roman" w:cs="Times New Roman"/>
          <w:b/>
          <w:szCs w:val="24"/>
        </w:rPr>
      </w:pPr>
    </w:p>
    <w:p w14:paraId="75269E42" w14:textId="77777777" w:rsidR="004177F0" w:rsidRDefault="004177F0" w:rsidP="00DB4AEB">
      <w:pPr>
        <w:rPr>
          <w:rFonts w:ascii="Times New Roman" w:hAnsi="Times New Roman" w:cs="Times New Roman"/>
          <w:b/>
          <w:szCs w:val="24"/>
        </w:rPr>
      </w:pPr>
    </w:p>
    <w:p w14:paraId="659239D8" w14:textId="77777777" w:rsidR="004177F0" w:rsidRDefault="004177F0" w:rsidP="00DB4AEB">
      <w:pPr>
        <w:rPr>
          <w:rFonts w:ascii="Times New Roman" w:hAnsi="Times New Roman" w:cs="Times New Roman"/>
          <w:b/>
          <w:szCs w:val="24"/>
        </w:rPr>
      </w:pPr>
    </w:p>
    <w:p w14:paraId="35C1F4A7" w14:textId="77777777" w:rsidR="004177F0" w:rsidRDefault="004177F0" w:rsidP="00DB4AEB">
      <w:pPr>
        <w:rPr>
          <w:rFonts w:ascii="Times New Roman" w:hAnsi="Times New Roman" w:cs="Times New Roman"/>
          <w:b/>
          <w:szCs w:val="24"/>
        </w:rPr>
      </w:pPr>
    </w:p>
    <w:p w14:paraId="6CD374B2" w14:textId="77777777" w:rsidR="004177F0" w:rsidRDefault="004177F0" w:rsidP="00DB4AEB">
      <w:pPr>
        <w:rPr>
          <w:rFonts w:ascii="Times New Roman" w:hAnsi="Times New Roman" w:cs="Times New Roman"/>
          <w:b/>
          <w:szCs w:val="24"/>
        </w:rPr>
      </w:pPr>
    </w:p>
    <w:p w14:paraId="0730BC31" w14:textId="77777777" w:rsidR="004177F0" w:rsidRDefault="004177F0" w:rsidP="00DB4AEB">
      <w:pPr>
        <w:rPr>
          <w:rFonts w:ascii="Times New Roman" w:hAnsi="Times New Roman" w:cs="Times New Roman"/>
          <w:b/>
          <w:szCs w:val="24"/>
        </w:rPr>
      </w:pPr>
    </w:p>
    <w:p w14:paraId="73B04A16" w14:textId="77777777" w:rsidR="004177F0" w:rsidRDefault="004177F0" w:rsidP="00DB4AEB">
      <w:pPr>
        <w:rPr>
          <w:rFonts w:ascii="Times New Roman" w:hAnsi="Times New Roman" w:cs="Times New Roman"/>
          <w:b/>
          <w:szCs w:val="24"/>
        </w:rPr>
      </w:pPr>
    </w:p>
    <w:p w14:paraId="4D17273A" w14:textId="77777777" w:rsidR="004177F0" w:rsidRDefault="004177F0" w:rsidP="00DB4AEB">
      <w:pPr>
        <w:rPr>
          <w:rFonts w:ascii="Times New Roman" w:hAnsi="Times New Roman" w:cs="Times New Roman"/>
          <w:b/>
          <w:szCs w:val="24"/>
        </w:rPr>
      </w:pPr>
    </w:p>
    <w:p w14:paraId="0C48B204" w14:textId="77777777" w:rsidR="004177F0" w:rsidRDefault="004177F0" w:rsidP="00DB4AEB">
      <w:pPr>
        <w:rPr>
          <w:rFonts w:ascii="Times New Roman" w:hAnsi="Times New Roman" w:cs="Times New Roman"/>
          <w:b/>
          <w:szCs w:val="24"/>
        </w:rPr>
      </w:pPr>
    </w:p>
    <w:p w14:paraId="5BE2040A" w14:textId="77777777" w:rsidR="004177F0" w:rsidRDefault="004177F0" w:rsidP="00DB4AEB">
      <w:pPr>
        <w:rPr>
          <w:rFonts w:ascii="Times New Roman" w:hAnsi="Times New Roman" w:cs="Times New Roman"/>
          <w:b/>
          <w:szCs w:val="24"/>
        </w:rPr>
      </w:pPr>
    </w:p>
    <w:p w14:paraId="08C1E381" w14:textId="77777777" w:rsidR="004177F0" w:rsidRDefault="004177F0" w:rsidP="00DB4AEB">
      <w:pPr>
        <w:rPr>
          <w:rFonts w:ascii="Times New Roman" w:hAnsi="Times New Roman" w:cs="Times New Roman"/>
          <w:b/>
          <w:szCs w:val="24"/>
        </w:rPr>
      </w:pPr>
    </w:p>
    <w:p w14:paraId="0364167A" w14:textId="77777777" w:rsidR="004177F0" w:rsidRDefault="004177F0" w:rsidP="00DB4AEB">
      <w:pPr>
        <w:rPr>
          <w:rFonts w:ascii="Times New Roman" w:hAnsi="Times New Roman" w:cs="Times New Roman"/>
          <w:b/>
          <w:szCs w:val="24"/>
        </w:rPr>
      </w:pPr>
    </w:p>
    <w:p w14:paraId="0ADC84B7" w14:textId="060BFE16" w:rsidR="00DB4AEB" w:rsidRPr="004177F0" w:rsidRDefault="00DB4AEB" w:rsidP="00DB4AEB">
      <w:pPr>
        <w:rPr>
          <w:rFonts w:ascii="Times New Roman" w:hAnsi="Times New Roman" w:cs="Times New Roman"/>
          <w:b/>
          <w:szCs w:val="24"/>
        </w:rPr>
      </w:pPr>
      <w:r w:rsidRPr="004177F0">
        <w:rPr>
          <w:rFonts w:ascii="Times New Roman" w:hAnsi="Times New Roman" w:cs="Times New Roman"/>
          <w:b/>
          <w:szCs w:val="24"/>
        </w:rPr>
        <w:lastRenderedPageBreak/>
        <w:t>ANNEX A: INFORMATION SHEET</w:t>
      </w:r>
      <w:r w:rsidR="004177F0">
        <w:rPr>
          <w:rFonts w:ascii="Times New Roman" w:hAnsi="Times New Roman" w:cs="Times New Roman"/>
          <w:b/>
          <w:szCs w:val="24"/>
        </w:rPr>
        <w:t xml:space="preserve"> AND RESEARCH INSTRUMENT</w:t>
      </w:r>
    </w:p>
    <w:p w14:paraId="48DC1F1F" w14:textId="77777777" w:rsidR="00DB4AEB" w:rsidRPr="004177F0" w:rsidRDefault="00DB4AEB" w:rsidP="00DB4AEB">
      <w:pPr>
        <w:jc w:val="center"/>
        <w:rPr>
          <w:rFonts w:ascii="Times New Roman" w:hAnsi="Times New Roman" w:cs="Times New Roman"/>
          <w:b/>
          <w:szCs w:val="24"/>
        </w:rPr>
      </w:pPr>
    </w:p>
    <w:p w14:paraId="3FA2BC68" w14:textId="77777777" w:rsidR="00DB4AEB" w:rsidRPr="004177F0" w:rsidRDefault="00DB4AEB" w:rsidP="00DB4AEB">
      <w:pPr>
        <w:jc w:val="center"/>
        <w:rPr>
          <w:rFonts w:ascii="Times New Roman" w:hAnsi="Times New Roman" w:cs="Times New Roman"/>
          <w:b/>
          <w:szCs w:val="24"/>
        </w:rPr>
      </w:pPr>
    </w:p>
    <w:p w14:paraId="6122BAF2" w14:textId="77777777" w:rsidR="00DB4AEB" w:rsidRPr="004177F0" w:rsidRDefault="00DB4AEB" w:rsidP="00DB4AEB">
      <w:pPr>
        <w:jc w:val="center"/>
        <w:rPr>
          <w:rFonts w:ascii="Times New Roman" w:hAnsi="Times New Roman" w:cs="Times New Roman"/>
          <w:b/>
          <w:szCs w:val="24"/>
        </w:rPr>
      </w:pPr>
    </w:p>
    <w:p w14:paraId="0C6AB59A" w14:textId="77777777" w:rsidR="00DB4AEB" w:rsidRPr="004177F0" w:rsidRDefault="00DB4AEB" w:rsidP="00DB4AEB">
      <w:pPr>
        <w:jc w:val="center"/>
        <w:rPr>
          <w:rFonts w:ascii="Times New Roman" w:hAnsi="Times New Roman" w:cs="Times New Roman"/>
          <w:b/>
          <w:szCs w:val="24"/>
          <w:u w:val="single"/>
        </w:rPr>
      </w:pPr>
      <w:r w:rsidRPr="004177F0">
        <w:rPr>
          <w:rFonts w:ascii="Times New Roman" w:hAnsi="Times New Roman" w:cs="Times New Roman"/>
          <w:b/>
          <w:szCs w:val="24"/>
          <w:u w:val="single"/>
        </w:rPr>
        <w:t>University of East London</w:t>
      </w:r>
    </w:p>
    <w:p w14:paraId="74C586B2" w14:textId="77777777" w:rsidR="00DB4AEB" w:rsidRPr="004177F0" w:rsidRDefault="00DB4AEB" w:rsidP="00DB4AEB">
      <w:pPr>
        <w:jc w:val="center"/>
        <w:rPr>
          <w:rFonts w:ascii="Times New Roman" w:hAnsi="Times New Roman" w:cs="Times New Roman"/>
          <w:szCs w:val="24"/>
        </w:rPr>
      </w:pPr>
      <w:r w:rsidRPr="004177F0">
        <w:rPr>
          <w:rFonts w:ascii="Times New Roman" w:hAnsi="Times New Roman" w:cs="Times New Roman"/>
        </w:rPr>
        <w:t>Cass School of Education and Communities, University of East London, Water Lane, Stratford, London, E15 4LZ</w:t>
      </w:r>
      <w:r w:rsidRPr="004177F0">
        <w:rPr>
          <w:rFonts w:ascii="Times New Roman" w:hAnsi="Times New Roman" w:cs="Times New Roman"/>
          <w:szCs w:val="24"/>
        </w:rPr>
        <w:t xml:space="preserve"> </w:t>
      </w:r>
    </w:p>
    <w:p w14:paraId="58CD4BE1" w14:textId="77777777" w:rsidR="00DB4AEB" w:rsidRPr="004177F0" w:rsidRDefault="00DB4AEB" w:rsidP="00DB4AEB">
      <w:pPr>
        <w:jc w:val="center"/>
        <w:rPr>
          <w:rFonts w:ascii="Times New Roman" w:hAnsi="Times New Roman" w:cs="Times New Roman"/>
          <w:szCs w:val="24"/>
        </w:rPr>
      </w:pPr>
      <w:r w:rsidRPr="004177F0">
        <w:rPr>
          <w:rFonts w:ascii="Times New Roman" w:hAnsi="Times New Roman" w:cs="Times New Roman"/>
          <w:b/>
          <w:szCs w:val="24"/>
        </w:rPr>
        <w:t>University Research Ethics Committee</w:t>
      </w:r>
    </w:p>
    <w:p w14:paraId="56E4E242" w14:textId="77777777" w:rsidR="00DB4AEB" w:rsidRPr="004177F0" w:rsidRDefault="00DB4AEB" w:rsidP="00DB4AEB">
      <w:pPr>
        <w:jc w:val="center"/>
        <w:rPr>
          <w:rFonts w:ascii="Times New Roman" w:hAnsi="Times New Roman" w:cs="Times New Roman"/>
          <w:szCs w:val="24"/>
        </w:rPr>
      </w:pPr>
      <w:r w:rsidRPr="004177F0">
        <w:rPr>
          <w:rFonts w:ascii="Times New Roman" w:hAnsi="Times New Roman" w:cs="Times New Roman"/>
          <w:szCs w:val="24"/>
        </w:rPr>
        <w:t xml:space="preserve">If you have any queries regarding the conduct of the programme in which you are being asked to participate, please contact: </w:t>
      </w:r>
    </w:p>
    <w:p w14:paraId="25C8F0EB" w14:textId="77777777" w:rsidR="00DB4AEB" w:rsidRPr="004177F0" w:rsidRDefault="00DB4AEB" w:rsidP="00DB4AEB">
      <w:pPr>
        <w:jc w:val="center"/>
        <w:rPr>
          <w:rFonts w:ascii="Times New Roman" w:hAnsi="Times New Roman" w:cs="Times New Roman"/>
          <w:szCs w:val="24"/>
        </w:rPr>
      </w:pPr>
    </w:p>
    <w:p w14:paraId="28CF3346" w14:textId="77777777" w:rsidR="00DB4AEB" w:rsidRPr="004177F0" w:rsidRDefault="00DB4AEB" w:rsidP="00DB4AEB">
      <w:pPr>
        <w:jc w:val="center"/>
        <w:rPr>
          <w:rFonts w:ascii="Times New Roman" w:hAnsi="Times New Roman" w:cs="Times New Roman"/>
          <w:b/>
          <w:szCs w:val="24"/>
        </w:rPr>
      </w:pPr>
      <w:r w:rsidRPr="004177F0">
        <w:rPr>
          <w:rFonts w:ascii="Times New Roman" w:hAnsi="Times New Roman" w:cs="Times New Roman"/>
          <w:b/>
          <w:szCs w:val="24"/>
        </w:rPr>
        <w:t>Merlin Harries, Quality Assurance and Enhancement (QAE)</w:t>
      </w:r>
    </w:p>
    <w:p w14:paraId="2FEEDE58" w14:textId="77777777" w:rsidR="00DB4AEB" w:rsidRPr="004177F0" w:rsidRDefault="00DB4AEB" w:rsidP="00DB4AEB">
      <w:pPr>
        <w:jc w:val="center"/>
        <w:rPr>
          <w:rFonts w:ascii="Times New Roman" w:hAnsi="Times New Roman" w:cs="Times New Roman"/>
          <w:b/>
          <w:szCs w:val="24"/>
        </w:rPr>
      </w:pPr>
      <w:r w:rsidRPr="004177F0">
        <w:rPr>
          <w:rFonts w:ascii="Times New Roman" w:hAnsi="Times New Roman" w:cs="Times New Roman"/>
          <w:b/>
          <w:szCs w:val="24"/>
        </w:rPr>
        <w:t xml:space="preserve">External and Strategic Development Service (ESDS) </w:t>
      </w:r>
    </w:p>
    <w:p w14:paraId="79D4AE9B" w14:textId="77777777" w:rsidR="00DB4AEB" w:rsidRPr="004177F0" w:rsidRDefault="00DB4AEB" w:rsidP="00DB4AEB">
      <w:pPr>
        <w:jc w:val="center"/>
        <w:rPr>
          <w:rFonts w:ascii="Times New Roman" w:hAnsi="Times New Roman" w:cs="Times New Roman"/>
          <w:b/>
          <w:szCs w:val="24"/>
        </w:rPr>
      </w:pPr>
      <w:r w:rsidRPr="004177F0">
        <w:rPr>
          <w:rFonts w:ascii="Times New Roman" w:hAnsi="Times New Roman" w:cs="Times New Roman"/>
          <w:b/>
          <w:szCs w:val="24"/>
        </w:rPr>
        <w:t xml:space="preserve">University of East London, Docklands Campus, London E16 2RD </w:t>
      </w:r>
    </w:p>
    <w:p w14:paraId="6F3B6BF0" w14:textId="77777777" w:rsidR="00DB4AEB" w:rsidRPr="004177F0" w:rsidRDefault="00DB4AEB" w:rsidP="00DB4AEB">
      <w:pPr>
        <w:jc w:val="center"/>
        <w:rPr>
          <w:rFonts w:ascii="Times New Roman" w:hAnsi="Times New Roman" w:cs="Times New Roman"/>
          <w:b/>
          <w:szCs w:val="24"/>
        </w:rPr>
      </w:pPr>
      <w:r w:rsidRPr="004177F0">
        <w:rPr>
          <w:rFonts w:ascii="Times New Roman" w:hAnsi="Times New Roman" w:cs="Times New Roman"/>
          <w:b/>
          <w:szCs w:val="24"/>
        </w:rPr>
        <w:t xml:space="preserve">(Telephone: 020 8223 2009, Email: </w:t>
      </w:r>
      <w:hyperlink r:id="rId7" w:history="1">
        <w:r w:rsidRPr="004177F0">
          <w:rPr>
            <w:rStyle w:val="Hyperlink"/>
            <w:rFonts w:ascii="Times New Roman" w:hAnsi="Times New Roman" w:cs="Times New Roman"/>
            <w:b/>
            <w:szCs w:val="24"/>
          </w:rPr>
          <w:t>m.harries@uel.ac.uk</w:t>
        </w:r>
      </w:hyperlink>
      <w:r w:rsidRPr="004177F0">
        <w:rPr>
          <w:rFonts w:ascii="Times New Roman" w:hAnsi="Times New Roman" w:cs="Times New Roman"/>
          <w:b/>
          <w:szCs w:val="24"/>
        </w:rPr>
        <w:t>).</w:t>
      </w:r>
    </w:p>
    <w:p w14:paraId="55A8CB4D" w14:textId="77777777" w:rsidR="00DB4AEB" w:rsidRPr="004177F0" w:rsidRDefault="00DB4AEB" w:rsidP="00DB4AEB">
      <w:pPr>
        <w:jc w:val="center"/>
        <w:rPr>
          <w:rFonts w:ascii="Times New Roman" w:hAnsi="Times New Roman" w:cs="Times New Roman"/>
          <w:szCs w:val="24"/>
        </w:rPr>
      </w:pPr>
    </w:p>
    <w:p w14:paraId="478C1F37" w14:textId="77777777" w:rsidR="00DB4AEB" w:rsidRPr="004177F0" w:rsidRDefault="00DB4AEB" w:rsidP="00DB4AEB">
      <w:pPr>
        <w:jc w:val="center"/>
        <w:rPr>
          <w:rFonts w:ascii="Times New Roman" w:hAnsi="Times New Roman" w:cs="Times New Roman"/>
          <w:b/>
          <w:szCs w:val="24"/>
        </w:rPr>
      </w:pPr>
      <w:r w:rsidRPr="004177F0">
        <w:rPr>
          <w:rFonts w:ascii="Times New Roman" w:hAnsi="Times New Roman" w:cs="Times New Roman"/>
          <w:b/>
          <w:szCs w:val="24"/>
        </w:rPr>
        <w:t>The Principal Investigator(s)</w:t>
      </w:r>
    </w:p>
    <w:p w14:paraId="65965D71" w14:textId="77777777" w:rsidR="00DB4AEB" w:rsidRPr="004177F0" w:rsidRDefault="00DB4AEB" w:rsidP="00DB4AEB">
      <w:pPr>
        <w:jc w:val="center"/>
        <w:rPr>
          <w:rFonts w:ascii="Times New Roman" w:hAnsi="Times New Roman" w:cs="Times New Roman"/>
          <w:szCs w:val="24"/>
        </w:rPr>
      </w:pPr>
      <w:r w:rsidRPr="004177F0">
        <w:rPr>
          <w:rFonts w:ascii="Times New Roman" w:hAnsi="Times New Roman" w:cs="Times New Roman"/>
          <w:szCs w:val="24"/>
        </w:rPr>
        <w:t>Professor John Preston</w:t>
      </w:r>
    </w:p>
    <w:p w14:paraId="548B976F" w14:textId="77777777" w:rsidR="00DB4AEB" w:rsidRPr="004177F0" w:rsidRDefault="00DB4AEB" w:rsidP="00DB4AEB">
      <w:pPr>
        <w:jc w:val="center"/>
        <w:rPr>
          <w:rFonts w:ascii="Times New Roman" w:hAnsi="Times New Roman" w:cs="Times New Roman"/>
          <w:szCs w:val="24"/>
        </w:rPr>
      </w:pPr>
      <w:r w:rsidRPr="004177F0">
        <w:rPr>
          <w:rFonts w:ascii="Times New Roman" w:hAnsi="Times New Roman" w:cs="Times New Roman"/>
        </w:rPr>
        <w:t>Cass School of Education and Communities, University of East London, Water Lane, Stratford, London, E15 4LZ</w:t>
      </w:r>
      <w:r w:rsidRPr="004177F0">
        <w:rPr>
          <w:rFonts w:ascii="Times New Roman" w:hAnsi="Times New Roman" w:cs="Times New Roman"/>
          <w:szCs w:val="24"/>
        </w:rPr>
        <w:t xml:space="preserve"> </w:t>
      </w:r>
    </w:p>
    <w:p w14:paraId="0A3D5FEF" w14:textId="77777777" w:rsidR="00DB4AEB" w:rsidRPr="004177F0" w:rsidRDefault="00DB4AEB" w:rsidP="00DB4AEB">
      <w:pPr>
        <w:jc w:val="center"/>
        <w:rPr>
          <w:rFonts w:ascii="Times New Roman" w:hAnsi="Times New Roman" w:cs="Times New Roman"/>
          <w:szCs w:val="24"/>
        </w:rPr>
      </w:pPr>
      <w:r w:rsidRPr="004177F0">
        <w:rPr>
          <w:rFonts w:ascii="Times New Roman" w:hAnsi="Times New Roman" w:cs="Times New Roman"/>
          <w:b/>
          <w:bCs/>
          <w:szCs w:val="24"/>
        </w:rPr>
        <w:t xml:space="preserve">Telephone: </w:t>
      </w:r>
      <w:r w:rsidRPr="004177F0">
        <w:rPr>
          <w:rFonts w:ascii="Times New Roman" w:hAnsi="Times New Roman" w:cs="Times New Roman"/>
          <w:szCs w:val="24"/>
        </w:rPr>
        <w:t>0208 2233337</w:t>
      </w:r>
    </w:p>
    <w:p w14:paraId="6F9608CC" w14:textId="77777777" w:rsidR="00DB4AEB" w:rsidRPr="004177F0" w:rsidRDefault="00DB4AEB" w:rsidP="00DB4AEB">
      <w:pPr>
        <w:jc w:val="center"/>
        <w:rPr>
          <w:rFonts w:ascii="Times New Roman" w:hAnsi="Times New Roman" w:cs="Times New Roman"/>
          <w:szCs w:val="24"/>
        </w:rPr>
      </w:pPr>
      <w:r w:rsidRPr="004177F0">
        <w:rPr>
          <w:rFonts w:ascii="Times New Roman" w:hAnsi="Times New Roman" w:cs="Times New Roman"/>
          <w:b/>
          <w:bCs/>
          <w:szCs w:val="24"/>
        </w:rPr>
        <w:t xml:space="preserve">Email: </w:t>
      </w:r>
      <w:hyperlink r:id="rId8" w:history="1">
        <w:r w:rsidRPr="004177F0">
          <w:rPr>
            <w:rStyle w:val="Hyperlink"/>
            <w:rFonts w:ascii="Times New Roman" w:hAnsi="Times New Roman" w:cs="Times New Roman"/>
            <w:szCs w:val="24"/>
          </w:rPr>
          <w:t>j.j.preston@uel.ac.uk</w:t>
        </w:r>
      </w:hyperlink>
    </w:p>
    <w:p w14:paraId="69DC640E" w14:textId="77777777" w:rsidR="00DB4AEB" w:rsidRPr="004177F0" w:rsidRDefault="00DB4AEB" w:rsidP="00DB4AEB">
      <w:pPr>
        <w:jc w:val="center"/>
        <w:rPr>
          <w:rFonts w:ascii="Times New Roman" w:hAnsi="Times New Roman" w:cs="Times New Roman"/>
          <w:szCs w:val="24"/>
        </w:rPr>
      </w:pPr>
      <w:r w:rsidRPr="004177F0">
        <w:rPr>
          <w:rFonts w:ascii="Times New Roman" w:hAnsi="Times New Roman" w:cs="Times New Roman"/>
          <w:szCs w:val="24"/>
        </w:rPr>
        <w:t>Out of hours: 07939 693807</w:t>
      </w:r>
    </w:p>
    <w:p w14:paraId="46F7674B" w14:textId="77777777" w:rsidR="00DB4AEB" w:rsidRPr="004177F0" w:rsidRDefault="00DB4AEB" w:rsidP="00DB4AEB">
      <w:pPr>
        <w:jc w:val="center"/>
        <w:rPr>
          <w:rFonts w:ascii="Times New Roman" w:hAnsi="Times New Roman" w:cs="Times New Roman"/>
          <w:szCs w:val="24"/>
        </w:rPr>
      </w:pPr>
      <w:r w:rsidRPr="004177F0">
        <w:rPr>
          <w:rFonts w:ascii="Times New Roman" w:hAnsi="Times New Roman" w:cs="Times New Roman"/>
          <w:b/>
          <w:bCs/>
          <w:szCs w:val="24"/>
        </w:rPr>
        <w:t>Contact address:</w:t>
      </w:r>
      <w:r w:rsidRPr="004177F0">
        <w:rPr>
          <w:rFonts w:ascii="Times New Roman" w:hAnsi="Times New Roman" w:cs="Times New Roman"/>
          <w:i/>
          <w:iCs/>
          <w:szCs w:val="24"/>
        </w:rPr>
        <w:t>Cass School of Education and Communities, University of East London, Water Lane, Stratford, London, E15 4LZ</w:t>
      </w:r>
    </w:p>
    <w:p w14:paraId="1C428BE7" w14:textId="77777777" w:rsidR="00DB4AEB" w:rsidRPr="004177F0" w:rsidRDefault="00DB4AEB" w:rsidP="00DB4AEB">
      <w:pPr>
        <w:jc w:val="center"/>
        <w:rPr>
          <w:rFonts w:ascii="Times New Roman" w:hAnsi="Times New Roman" w:cs="Times New Roman"/>
          <w:szCs w:val="24"/>
        </w:rPr>
      </w:pPr>
    </w:p>
    <w:p w14:paraId="3FFDE6B9" w14:textId="77777777" w:rsidR="00DB4AEB" w:rsidRPr="004177F0" w:rsidRDefault="00DB4AEB" w:rsidP="00DB4AEB">
      <w:pPr>
        <w:jc w:val="center"/>
        <w:rPr>
          <w:rFonts w:ascii="Times New Roman" w:hAnsi="Times New Roman" w:cs="Times New Roman"/>
          <w:szCs w:val="24"/>
        </w:rPr>
      </w:pPr>
    </w:p>
    <w:p w14:paraId="0A891DD4" w14:textId="77777777" w:rsidR="00DB4AEB" w:rsidRPr="004177F0" w:rsidRDefault="00DB4AEB" w:rsidP="00DB4AEB">
      <w:pPr>
        <w:jc w:val="center"/>
        <w:rPr>
          <w:rFonts w:ascii="Times New Roman" w:hAnsi="Times New Roman" w:cs="Times New Roman"/>
          <w:szCs w:val="24"/>
        </w:rPr>
      </w:pPr>
      <w:r w:rsidRPr="004177F0">
        <w:rPr>
          <w:rFonts w:ascii="Times New Roman" w:hAnsi="Times New Roman" w:cs="Times New Roman"/>
          <w:b/>
          <w:szCs w:val="24"/>
        </w:rPr>
        <w:t>Consent to Participate in a Research Study</w:t>
      </w:r>
    </w:p>
    <w:p w14:paraId="494A0098" w14:textId="77777777" w:rsidR="00DB4AEB" w:rsidRPr="004177F0" w:rsidRDefault="00DB4AEB" w:rsidP="00DB4AEB">
      <w:pPr>
        <w:jc w:val="center"/>
        <w:rPr>
          <w:rFonts w:ascii="Times New Roman" w:hAnsi="Times New Roman" w:cs="Times New Roman"/>
          <w:szCs w:val="24"/>
        </w:rPr>
      </w:pPr>
      <w:r w:rsidRPr="004177F0">
        <w:rPr>
          <w:rFonts w:ascii="Times New Roman" w:hAnsi="Times New Roman" w:cs="Times New Roman"/>
          <w:szCs w:val="24"/>
        </w:rPr>
        <w:t>The purpose of this letter is to provide you with the information that you need to consider in deciding whether to participate in this study.</w:t>
      </w:r>
    </w:p>
    <w:p w14:paraId="37059200" w14:textId="77777777" w:rsidR="00DB4AEB" w:rsidRPr="004177F0" w:rsidRDefault="00DB4AEB" w:rsidP="00DB4AEB">
      <w:pPr>
        <w:jc w:val="center"/>
        <w:rPr>
          <w:rFonts w:ascii="Times New Roman" w:hAnsi="Times New Roman" w:cs="Times New Roman"/>
          <w:szCs w:val="24"/>
        </w:rPr>
      </w:pPr>
    </w:p>
    <w:p w14:paraId="6BBEC81D" w14:textId="77777777" w:rsidR="00DB4AEB" w:rsidRPr="004177F0" w:rsidRDefault="00DB4AEB" w:rsidP="00DB4AEB">
      <w:pPr>
        <w:jc w:val="center"/>
        <w:rPr>
          <w:rFonts w:ascii="Times New Roman" w:hAnsi="Times New Roman" w:cs="Times New Roman"/>
          <w:b/>
          <w:szCs w:val="24"/>
        </w:rPr>
      </w:pPr>
      <w:r w:rsidRPr="004177F0">
        <w:rPr>
          <w:rFonts w:ascii="Times New Roman" w:hAnsi="Times New Roman" w:cs="Times New Roman"/>
          <w:b/>
          <w:szCs w:val="24"/>
        </w:rPr>
        <w:t>Project Title</w:t>
      </w:r>
    </w:p>
    <w:p w14:paraId="110FF0A2" w14:textId="77777777" w:rsidR="00DB4AEB" w:rsidRPr="004177F0" w:rsidRDefault="00DB4AEB" w:rsidP="00DB4AEB">
      <w:pPr>
        <w:jc w:val="center"/>
        <w:rPr>
          <w:rFonts w:ascii="Times New Roman" w:hAnsi="Times New Roman" w:cs="Times New Roman"/>
          <w:szCs w:val="24"/>
        </w:rPr>
      </w:pPr>
      <w:r w:rsidRPr="004177F0">
        <w:rPr>
          <w:rFonts w:ascii="Times New Roman" w:hAnsi="Times New Roman" w:cs="Times New Roman"/>
          <w:b/>
          <w:bCs/>
          <w:u w:val="single"/>
        </w:rPr>
        <w:t>Threats to infrastructures: consolidation, collaboration and future orientation</w:t>
      </w:r>
    </w:p>
    <w:p w14:paraId="2B8F2023" w14:textId="77777777" w:rsidR="00DB4AEB" w:rsidRPr="004177F0" w:rsidRDefault="00DB4AEB" w:rsidP="00DB4AEB">
      <w:pPr>
        <w:jc w:val="center"/>
        <w:rPr>
          <w:rFonts w:ascii="Times New Roman" w:hAnsi="Times New Roman" w:cs="Times New Roman"/>
          <w:szCs w:val="24"/>
        </w:rPr>
      </w:pPr>
    </w:p>
    <w:p w14:paraId="2CD0BBC7" w14:textId="77777777" w:rsidR="00DB4AEB" w:rsidRPr="004177F0" w:rsidRDefault="00DB4AEB" w:rsidP="00DB4AEB">
      <w:pPr>
        <w:jc w:val="center"/>
        <w:rPr>
          <w:rFonts w:ascii="Times New Roman" w:hAnsi="Times New Roman" w:cs="Times New Roman"/>
          <w:szCs w:val="24"/>
        </w:rPr>
      </w:pPr>
    </w:p>
    <w:p w14:paraId="5EC08BB2" w14:textId="77777777" w:rsidR="00DB4AEB" w:rsidRPr="004177F0" w:rsidRDefault="00DB4AEB" w:rsidP="00DB4AEB">
      <w:pPr>
        <w:jc w:val="center"/>
        <w:rPr>
          <w:rFonts w:ascii="Times New Roman" w:hAnsi="Times New Roman" w:cs="Times New Roman"/>
          <w:b/>
          <w:szCs w:val="24"/>
        </w:rPr>
      </w:pPr>
      <w:r w:rsidRPr="004177F0">
        <w:rPr>
          <w:rFonts w:ascii="Times New Roman" w:hAnsi="Times New Roman" w:cs="Times New Roman"/>
          <w:b/>
          <w:szCs w:val="24"/>
        </w:rPr>
        <w:t>Project Description</w:t>
      </w:r>
    </w:p>
    <w:p w14:paraId="1BBC13AB" w14:textId="77777777" w:rsidR="00DB4AEB" w:rsidRPr="004177F0" w:rsidRDefault="00DB4AEB" w:rsidP="00DB4AEB">
      <w:pPr>
        <w:jc w:val="center"/>
        <w:rPr>
          <w:rFonts w:ascii="Times New Roman" w:hAnsi="Times New Roman" w:cs="Times New Roman"/>
          <w:szCs w:val="24"/>
        </w:rPr>
      </w:pPr>
      <w:r w:rsidRPr="004177F0">
        <w:rPr>
          <w:rFonts w:ascii="Times New Roman" w:hAnsi="Times New Roman" w:cs="Times New Roman"/>
          <w:szCs w:val="24"/>
        </w:rPr>
        <w:t xml:space="preserve">The aim of this project is to ask policy makers working in CNI / CIVIL PROTECTION (Critical National Infrastructure) about key changes in continuities and changes in policy in their country.  This will help us to conduct a comparative analysis (across countries) concerning what drives changes in CNI / CIVIL PROTECTION policy over time.  Your contribution will help us to find out how and why such changes occur.  We will ask you some questions about your career in CNI / CIVIL PROTECTION protection and what you see as the key changes / continuities involved.   </w:t>
      </w:r>
    </w:p>
    <w:p w14:paraId="194B3F18" w14:textId="77777777" w:rsidR="00DB4AEB" w:rsidRPr="004177F0" w:rsidRDefault="00DB4AEB" w:rsidP="00DB4AEB">
      <w:pPr>
        <w:rPr>
          <w:rFonts w:ascii="Times New Roman" w:hAnsi="Times New Roman" w:cs="Times New Roman"/>
          <w:szCs w:val="24"/>
        </w:rPr>
      </w:pPr>
    </w:p>
    <w:p w14:paraId="76C0497E" w14:textId="77777777" w:rsidR="00DB4AEB" w:rsidRPr="004177F0" w:rsidRDefault="00DB4AEB" w:rsidP="00DB4AEB">
      <w:pPr>
        <w:jc w:val="center"/>
        <w:rPr>
          <w:rFonts w:ascii="Times New Roman" w:hAnsi="Times New Roman" w:cs="Times New Roman"/>
          <w:szCs w:val="24"/>
        </w:rPr>
      </w:pPr>
    </w:p>
    <w:p w14:paraId="49D05571" w14:textId="77777777" w:rsidR="00DB4AEB" w:rsidRPr="004177F0" w:rsidRDefault="00DB4AEB" w:rsidP="00DB4AEB">
      <w:pPr>
        <w:jc w:val="center"/>
        <w:rPr>
          <w:rFonts w:ascii="Times New Roman" w:hAnsi="Times New Roman" w:cs="Times New Roman"/>
          <w:b/>
          <w:szCs w:val="24"/>
        </w:rPr>
      </w:pPr>
      <w:r w:rsidRPr="004177F0">
        <w:rPr>
          <w:rFonts w:ascii="Times New Roman" w:hAnsi="Times New Roman" w:cs="Times New Roman"/>
          <w:b/>
          <w:szCs w:val="24"/>
        </w:rPr>
        <w:t>Confidentiality of the Data</w:t>
      </w:r>
    </w:p>
    <w:p w14:paraId="586AB4D4" w14:textId="77777777" w:rsidR="00DB4AEB" w:rsidRPr="004177F0" w:rsidRDefault="00DB4AEB" w:rsidP="00DB4AEB">
      <w:pPr>
        <w:jc w:val="center"/>
        <w:rPr>
          <w:rFonts w:ascii="Times New Roman" w:hAnsi="Times New Roman" w:cs="Times New Roman"/>
          <w:szCs w:val="24"/>
        </w:rPr>
      </w:pPr>
      <w:r w:rsidRPr="004177F0">
        <w:rPr>
          <w:rFonts w:ascii="Times New Roman" w:hAnsi="Times New Roman" w:cs="Times New Roman"/>
          <w:szCs w:val="24"/>
        </w:rPr>
        <w:t>The data will be anonymised and stored securely after collection.   When the programme has been completed the anonymised data will be stored in the UK National Data Archive.</w:t>
      </w:r>
    </w:p>
    <w:p w14:paraId="10A80E9F" w14:textId="77777777" w:rsidR="00DB4AEB" w:rsidRPr="004177F0" w:rsidRDefault="00DB4AEB" w:rsidP="00DB4AEB">
      <w:pPr>
        <w:jc w:val="center"/>
        <w:rPr>
          <w:rFonts w:ascii="Times New Roman" w:hAnsi="Times New Roman" w:cs="Times New Roman"/>
          <w:szCs w:val="24"/>
        </w:rPr>
      </w:pPr>
    </w:p>
    <w:p w14:paraId="1A45A8EE" w14:textId="77777777" w:rsidR="00DB4AEB" w:rsidRPr="004177F0" w:rsidRDefault="00DB4AEB" w:rsidP="00DB4AEB">
      <w:pPr>
        <w:jc w:val="center"/>
        <w:rPr>
          <w:rFonts w:ascii="Times New Roman" w:hAnsi="Times New Roman" w:cs="Times New Roman"/>
          <w:szCs w:val="24"/>
        </w:rPr>
      </w:pPr>
    </w:p>
    <w:p w14:paraId="7D6E6AA7" w14:textId="77777777" w:rsidR="00DB4AEB" w:rsidRPr="004177F0" w:rsidRDefault="00DB4AEB" w:rsidP="00DB4AEB">
      <w:pPr>
        <w:jc w:val="center"/>
        <w:rPr>
          <w:rFonts w:ascii="Times New Roman" w:hAnsi="Times New Roman" w:cs="Times New Roman"/>
          <w:szCs w:val="24"/>
        </w:rPr>
      </w:pPr>
      <w:r w:rsidRPr="004177F0">
        <w:rPr>
          <w:rFonts w:ascii="Times New Roman" w:hAnsi="Times New Roman" w:cs="Times New Roman"/>
          <w:b/>
          <w:szCs w:val="24"/>
        </w:rPr>
        <w:t>Location</w:t>
      </w:r>
    </w:p>
    <w:p w14:paraId="0FFE91B7" w14:textId="77777777" w:rsidR="00DB4AEB" w:rsidRPr="004177F0" w:rsidRDefault="00DB4AEB" w:rsidP="00DB4AEB">
      <w:pPr>
        <w:jc w:val="center"/>
        <w:rPr>
          <w:rFonts w:ascii="Times New Roman" w:hAnsi="Times New Roman" w:cs="Times New Roman"/>
          <w:szCs w:val="24"/>
        </w:rPr>
      </w:pPr>
      <w:r w:rsidRPr="004177F0">
        <w:rPr>
          <w:rFonts w:ascii="Times New Roman" w:hAnsi="Times New Roman" w:cs="Times New Roman"/>
          <w:szCs w:val="24"/>
        </w:rPr>
        <w:t>The interviews for this project will take place in government offices in England, Japan, the US, Germany and New Zeland.</w:t>
      </w:r>
    </w:p>
    <w:p w14:paraId="3428D580" w14:textId="77777777" w:rsidR="00DB4AEB" w:rsidRPr="004177F0" w:rsidRDefault="00DB4AEB" w:rsidP="00DB4AEB">
      <w:pPr>
        <w:rPr>
          <w:rFonts w:ascii="Times New Roman" w:hAnsi="Times New Roman" w:cs="Times New Roman"/>
          <w:szCs w:val="24"/>
        </w:rPr>
      </w:pPr>
    </w:p>
    <w:p w14:paraId="1D9355EF" w14:textId="77777777" w:rsidR="00DB4AEB" w:rsidRPr="004177F0" w:rsidRDefault="00DB4AEB" w:rsidP="00DB4AEB">
      <w:pPr>
        <w:jc w:val="center"/>
        <w:rPr>
          <w:rFonts w:ascii="Times New Roman" w:hAnsi="Times New Roman" w:cs="Times New Roman"/>
          <w:szCs w:val="24"/>
        </w:rPr>
      </w:pPr>
    </w:p>
    <w:p w14:paraId="385481C6" w14:textId="77777777" w:rsidR="00DB4AEB" w:rsidRPr="004177F0" w:rsidRDefault="00DB4AEB" w:rsidP="00DB4AEB">
      <w:pPr>
        <w:jc w:val="center"/>
        <w:rPr>
          <w:rFonts w:ascii="Times New Roman" w:hAnsi="Times New Roman" w:cs="Times New Roman"/>
          <w:szCs w:val="24"/>
        </w:rPr>
      </w:pPr>
      <w:r w:rsidRPr="004177F0">
        <w:rPr>
          <w:rFonts w:ascii="Times New Roman" w:hAnsi="Times New Roman" w:cs="Times New Roman"/>
          <w:b/>
          <w:szCs w:val="24"/>
        </w:rPr>
        <w:t>Disclaimer</w:t>
      </w:r>
    </w:p>
    <w:p w14:paraId="1D035B81" w14:textId="77777777" w:rsidR="00DB4AEB" w:rsidRPr="004177F0" w:rsidRDefault="00DB4AEB" w:rsidP="00DB4AEB">
      <w:pPr>
        <w:jc w:val="center"/>
        <w:rPr>
          <w:rFonts w:ascii="Times New Roman" w:hAnsi="Times New Roman" w:cs="Times New Roman"/>
          <w:szCs w:val="24"/>
        </w:rPr>
      </w:pPr>
      <w:r w:rsidRPr="004177F0">
        <w:rPr>
          <w:rFonts w:ascii="Times New Roman" w:hAnsi="Times New Roman" w:cs="Times New Roman"/>
          <w:szCs w:val="24"/>
        </w:rPr>
        <w:t>You are not obliged to take part in this study, and are free to withdraw at any time. Should you choose to withdraw from the programme you may do so without disadvantage to yourself and without any obligation to give a reason.</w:t>
      </w:r>
    </w:p>
    <w:p w14:paraId="24DA1DC9" w14:textId="77777777" w:rsidR="00DB4AEB" w:rsidRPr="004177F0" w:rsidRDefault="00DB4AEB" w:rsidP="00DB4AEB">
      <w:pPr>
        <w:rPr>
          <w:rFonts w:ascii="Times New Roman" w:hAnsi="Times New Roman" w:cs="Times New Roman"/>
          <w:szCs w:val="24"/>
        </w:rPr>
      </w:pPr>
    </w:p>
    <w:p w14:paraId="5EB56B27" w14:textId="77777777" w:rsidR="00DB4AEB" w:rsidRPr="004177F0" w:rsidRDefault="00DB4AEB" w:rsidP="00DB4AEB">
      <w:pPr>
        <w:rPr>
          <w:rFonts w:ascii="Times New Roman" w:hAnsi="Times New Roman" w:cs="Times New Roman"/>
          <w:szCs w:val="24"/>
        </w:rPr>
      </w:pPr>
    </w:p>
    <w:p w14:paraId="70DCADC7" w14:textId="77777777" w:rsidR="00DB4AEB" w:rsidRPr="004177F0" w:rsidRDefault="00DB4AEB" w:rsidP="00DB4AEB">
      <w:pPr>
        <w:rPr>
          <w:rFonts w:ascii="Times New Roman" w:hAnsi="Times New Roman" w:cs="Times New Roman"/>
          <w:szCs w:val="24"/>
        </w:rPr>
      </w:pPr>
    </w:p>
    <w:p w14:paraId="5D0399BC" w14:textId="77777777" w:rsidR="00DB4AEB" w:rsidRPr="004177F0" w:rsidRDefault="00DB4AEB" w:rsidP="00DB4AEB">
      <w:pPr>
        <w:rPr>
          <w:rFonts w:ascii="Times New Roman" w:hAnsi="Times New Roman" w:cs="Times New Roman"/>
          <w:szCs w:val="24"/>
        </w:rPr>
      </w:pPr>
    </w:p>
    <w:p w14:paraId="6E2DB79B" w14:textId="77777777" w:rsidR="00DB4AEB" w:rsidRPr="004177F0" w:rsidRDefault="00DB4AEB" w:rsidP="00DB4AEB">
      <w:pPr>
        <w:rPr>
          <w:rFonts w:ascii="Times New Roman" w:hAnsi="Times New Roman" w:cs="Times New Roman"/>
          <w:szCs w:val="24"/>
        </w:rPr>
      </w:pPr>
    </w:p>
    <w:p w14:paraId="6AE9AE3E" w14:textId="77777777" w:rsidR="00DB4AEB" w:rsidRPr="004177F0" w:rsidRDefault="00DB4AEB" w:rsidP="00DB4AEB">
      <w:pPr>
        <w:rPr>
          <w:rFonts w:ascii="Times New Roman" w:hAnsi="Times New Roman" w:cs="Times New Roman"/>
          <w:szCs w:val="24"/>
        </w:rPr>
      </w:pPr>
    </w:p>
    <w:p w14:paraId="21CE60F5" w14:textId="77777777" w:rsidR="00DB4AEB" w:rsidRPr="004177F0" w:rsidRDefault="00DB4AEB" w:rsidP="00DB4AEB">
      <w:pPr>
        <w:rPr>
          <w:rFonts w:ascii="Times New Roman" w:hAnsi="Times New Roman" w:cs="Times New Roman"/>
          <w:szCs w:val="24"/>
        </w:rPr>
      </w:pPr>
    </w:p>
    <w:p w14:paraId="056A6828" w14:textId="77777777" w:rsidR="00DB4AEB" w:rsidRPr="004177F0" w:rsidRDefault="00DB4AEB" w:rsidP="00DB4AEB">
      <w:pPr>
        <w:rPr>
          <w:rFonts w:ascii="Times New Roman" w:hAnsi="Times New Roman" w:cs="Times New Roman"/>
          <w:szCs w:val="24"/>
        </w:rPr>
      </w:pPr>
    </w:p>
    <w:p w14:paraId="5E2A6F24" w14:textId="77777777" w:rsidR="00DB4AEB" w:rsidRPr="004177F0" w:rsidRDefault="00DB4AEB" w:rsidP="00DB4AEB">
      <w:pPr>
        <w:rPr>
          <w:rFonts w:ascii="Times New Roman" w:hAnsi="Times New Roman" w:cs="Times New Roman"/>
          <w:szCs w:val="24"/>
        </w:rPr>
      </w:pPr>
    </w:p>
    <w:p w14:paraId="1CF6A327" w14:textId="77777777" w:rsidR="00DB4AEB" w:rsidRPr="004177F0" w:rsidRDefault="00DB4AEB" w:rsidP="00DB4AEB">
      <w:pPr>
        <w:rPr>
          <w:rFonts w:ascii="Times New Roman" w:hAnsi="Times New Roman" w:cs="Times New Roman"/>
          <w:szCs w:val="24"/>
        </w:rPr>
      </w:pPr>
    </w:p>
    <w:p w14:paraId="22C3BD24" w14:textId="77777777" w:rsidR="004177F0" w:rsidRDefault="004177F0" w:rsidP="00DB4AEB">
      <w:pPr>
        <w:rPr>
          <w:rFonts w:ascii="Times New Roman" w:hAnsi="Times New Roman" w:cs="Times New Roman"/>
          <w:b/>
          <w:szCs w:val="24"/>
        </w:rPr>
      </w:pPr>
    </w:p>
    <w:p w14:paraId="1FE2DAC5" w14:textId="4A3BD9E8" w:rsidR="00DB4AEB" w:rsidRPr="004177F0" w:rsidRDefault="00DB4AEB" w:rsidP="00DB4AEB">
      <w:pPr>
        <w:rPr>
          <w:rFonts w:ascii="Times New Roman" w:hAnsi="Times New Roman" w:cs="Times New Roman"/>
          <w:szCs w:val="24"/>
        </w:rPr>
      </w:pPr>
      <w:r w:rsidRPr="004177F0">
        <w:rPr>
          <w:rFonts w:ascii="Times New Roman" w:hAnsi="Times New Roman" w:cs="Times New Roman"/>
          <w:b/>
          <w:szCs w:val="24"/>
        </w:rPr>
        <w:lastRenderedPageBreak/>
        <w:t>ANNEX B: CONSENT LETTER</w:t>
      </w:r>
    </w:p>
    <w:p w14:paraId="5CEF7F92" w14:textId="77777777" w:rsidR="00DB4AEB" w:rsidRPr="004177F0" w:rsidRDefault="00DB4AEB" w:rsidP="00DB4AEB">
      <w:pPr>
        <w:rPr>
          <w:rFonts w:ascii="Times New Roman" w:hAnsi="Times New Roman" w:cs="Times New Roman"/>
          <w:szCs w:val="24"/>
        </w:rPr>
      </w:pPr>
    </w:p>
    <w:p w14:paraId="6AFDF33B" w14:textId="77777777" w:rsidR="00DB4AEB" w:rsidRPr="004177F0" w:rsidRDefault="00DB4AEB" w:rsidP="00DB4AEB">
      <w:pPr>
        <w:jc w:val="center"/>
        <w:rPr>
          <w:rFonts w:ascii="Times New Roman" w:hAnsi="Times New Roman" w:cs="Times New Roman"/>
          <w:szCs w:val="24"/>
        </w:rPr>
      </w:pPr>
      <w:r w:rsidRPr="004177F0">
        <w:rPr>
          <w:rFonts w:ascii="Times New Roman" w:hAnsi="Times New Roman" w:cs="Times New Roman"/>
          <w:b/>
          <w:bCs/>
          <w:u w:val="single"/>
        </w:rPr>
        <w:t>Threats to infrastructures: consolidation, collaboration and future orientation</w:t>
      </w:r>
    </w:p>
    <w:p w14:paraId="2B690D8E" w14:textId="77777777" w:rsidR="00DB4AEB" w:rsidRPr="004177F0" w:rsidRDefault="00DB4AEB" w:rsidP="00DB4AEB">
      <w:pPr>
        <w:rPr>
          <w:rFonts w:ascii="Times New Roman" w:hAnsi="Times New Roman" w:cs="Times New Roman"/>
          <w:szCs w:val="24"/>
        </w:rPr>
      </w:pPr>
    </w:p>
    <w:p w14:paraId="7839C272" w14:textId="77777777" w:rsidR="00DB4AEB" w:rsidRPr="004177F0" w:rsidRDefault="00DB4AEB" w:rsidP="00DB4AEB">
      <w:pPr>
        <w:rPr>
          <w:rFonts w:ascii="Times New Roman" w:hAnsi="Times New Roman" w:cs="Times New Roman"/>
          <w:szCs w:val="24"/>
        </w:rPr>
      </w:pPr>
    </w:p>
    <w:p w14:paraId="5AE582A7" w14:textId="77777777" w:rsidR="00DB4AEB" w:rsidRPr="004177F0" w:rsidRDefault="00DB4AEB" w:rsidP="00DB4AEB">
      <w:pPr>
        <w:rPr>
          <w:rFonts w:ascii="Times New Roman" w:hAnsi="Times New Roman" w:cs="Times New Roman"/>
          <w:szCs w:val="24"/>
        </w:rPr>
      </w:pPr>
      <w:r w:rsidRPr="004177F0">
        <w:rPr>
          <w:rFonts w:ascii="Times New Roman" w:hAnsi="Times New Roman" w:cs="Times New Roman"/>
          <w:b/>
          <w:szCs w:val="24"/>
          <w:u w:val="single"/>
        </w:rPr>
        <w:t>UNIVERSITY OF EAST LONDON</w:t>
      </w:r>
    </w:p>
    <w:p w14:paraId="31D22898" w14:textId="77777777" w:rsidR="00DB4AEB" w:rsidRPr="004177F0" w:rsidRDefault="00DB4AEB" w:rsidP="00DB4AEB">
      <w:pPr>
        <w:rPr>
          <w:rFonts w:ascii="Times New Roman" w:hAnsi="Times New Roman" w:cs="Times New Roman"/>
          <w:szCs w:val="24"/>
        </w:rPr>
      </w:pPr>
    </w:p>
    <w:p w14:paraId="666C2695" w14:textId="77777777" w:rsidR="00DB4AEB" w:rsidRPr="004177F0" w:rsidRDefault="00DB4AEB" w:rsidP="00DB4AEB">
      <w:pPr>
        <w:rPr>
          <w:rFonts w:ascii="Times New Roman" w:hAnsi="Times New Roman" w:cs="Times New Roman"/>
          <w:b/>
          <w:szCs w:val="24"/>
        </w:rPr>
      </w:pPr>
      <w:r w:rsidRPr="004177F0">
        <w:rPr>
          <w:rFonts w:ascii="Times New Roman" w:hAnsi="Times New Roman" w:cs="Times New Roman"/>
          <w:b/>
          <w:szCs w:val="24"/>
        </w:rPr>
        <w:t>Consent to Participate in a research programme Involving the Use of Human Participants</w:t>
      </w:r>
    </w:p>
    <w:p w14:paraId="5E111A63" w14:textId="77777777" w:rsidR="00DB4AEB" w:rsidRPr="004177F0" w:rsidRDefault="00DB4AEB" w:rsidP="00DB4AEB">
      <w:pPr>
        <w:rPr>
          <w:rFonts w:ascii="Times New Roman" w:hAnsi="Times New Roman" w:cs="Times New Roman"/>
          <w:b/>
          <w:szCs w:val="24"/>
        </w:rPr>
      </w:pPr>
    </w:p>
    <w:p w14:paraId="512E3642" w14:textId="77777777" w:rsidR="00DB4AEB" w:rsidRPr="004177F0" w:rsidRDefault="00DB4AEB" w:rsidP="00DB4AEB">
      <w:pPr>
        <w:rPr>
          <w:rFonts w:ascii="Times New Roman" w:hAnsi="Times New Roman" w:cs="Times New Roman"/>
          <w:szCs w:val="24"/>
        </w:rPr>
      </w:pPr>
    </w:p>
    <w:p w14:paraId="74E46A33" w14:textId="77777777" w:rsidR="00DB4AEB" w:rsidRPr="004177F0" w:rsidRDefault="00DB4AEB" w:rsidP="00DB4AEB">
      <w:pPr>
        <w:jc w:val="both"/>
        <w:rPr>
          <w:rFonts w:ascii="Times New Roman" w:hAnsi="Times New Roman" w:cs="Times New Roman"/>
          <w:szCs w:val="24"/>
        </w:rPr>
      </w:pPr>
      <w:r w:rsidRPr="004177F0">
        <w:rPr>
          <w:rFonts w:ascii="Times New Roman" w:hAnsi="Times New Roman" w:cs="Times New Roman"/>
          <w:szCs w:val="24"/>
        </w:rPr>
        <w:t>I have the read the information leaflet relating to the above programme of research in which I have been asked to participate and have been given a copy to keep. The nature and purposes of the research have been explained to me, and I have had the opportunity to discuss the details and ask questions about this information. I understand what it being proposed and the procedures in which I will be involved have been explained to me.</w:t>
      </w:r>
    </w:p>
    <w:p w14:paraId="79CB19C4" w14:textId="77777777" w:rsidR="00DB4AEB" w:rsidRPr="004177F0" w:rsidRDefault="00DB4AEB" w:rsidP="00DB4AEB">
      <w:pPr>
        <w:jc w:val="both"/>
        <w:rPr>
          <w:rFonts w:ascii="Times New Roman" w:hAnsi="Times New Roman" w:cs="Times New Roman"/>
          <w:szCs w:val="24"/>
        </w:rPr>
      </w:pPr>
    </w:p>
    <w:p w14:paraId="7FA85C20" w14:textId="77777777" w:rsidR="00DB4AEB" w:rsidRPr="004177F0" w:rsidRDefault="00DB4AEB" w:rsidP="00DB4AEB">
      <w:pPr>
        <w:jc w:val="both"/>
        <w:rPr>
          <w:rFonts w:ascii="Times New Roman" w:hAnsi="Times New Roman" w:cs="Times New Roman"/>
          <w:szCs w:val="24"/>
        </w:rPr>
      </w:pPr>
      <w:r w:rsidRPr="004177F0">
        <w:rPr>
          <w:rFonts w:ascii="Times New Roman" w:hAnsi="Times New Roman" w:cs="Times New Roman"/>
          <w:szCs w:val="24"/>
        </w:rPr>
        <w:t>I understand that my involvement in this study, and particular data from this research, will remain strictly confidential. Only the researchers involved in the study will have access to the data. It has been explained to me what will happen once the experimental programme has been completed.</w:t>
      </w:r>
    </w:p>
    <w:p w14:paraId="78E3356D" w14:textId="77777777" w:rsidR="00DB4AEB" w:rsidRPr="004177F0" w:rsidRDefault="00DB4AEB" w:rsidP="00DB4AEB">
      <w:pPr>
        <w:jc w:val="both"/>
        <w:rPr>
          <w:rFonts w:ascii="Times New Roman" w:hAnsi="Times New Roman" w:cs="Times New Roman"/>
          <w:szCs w:val="24"/>
        </w:rPr>
      </w:pPr>
    </w:p>
    <w:p w14:paraId="3F8595E7" w14:textId="77777777" w:rsidR="00DB4AEB" w:rsidRPr="004177F0" w:rsidRDefault="00DB4AEB" w:rsidP="00DB4AEB">
      <w:pPr>
        <w:jc w:val="both"/>
        <w:rPr>
          <w:rFonts w:ascii="Times New Roman" w:hAnsi="Times New Roman" w:cs="Times New Roman"/>
          <w:szCs w:val="24"/>
        </w:rPr>
      </w:pPr>
      <w:r w:rsidRPr="004177F0">
        <w:rPr>
          <w:rFonts w:ascii="Times New Roman" w:hAnsi="Times New Roman" w:cs="Times New Roman"/>
          <w:szCs w:val="24"/>
        </w:rPr>
        <w:t>I hereby freely and fully consent to participate in the study which has been fully explained to me. Having given this consent I understand that I have the right to withdraw from the programme at any time without disadvantage to myself and without being obliged to give any reason.</w:t>
      </w:r>
    </w:p>
    <w:p w14:paraId="02D489C7" w14:textId="77777777" w:rsidR="00DB4AEB" w:rsidRPr="004177F0" w:rsidRDefault="00DB4AEB" w:rsidP="00DB4AEB">
      <w:pPr>
        <w:rPr>
          <w:rFonts w:ascii="Times New Roman" w:hAnsi="Times New Roman" w:cs="Times New Roman"/>
          <w:szCs w:val="24"/>
        </w:rPr>
      </w:pPr>
    </w:p>
    <w:p w14:paraId="2EB63604" w14:textId="77777777" w:rsidR="00DB4AEB" w:rsidRPr="004177F0" w:rsidRDefault="00DB4AEB" w:rsidP="00DB4AEB">
      <w:pPr>
        <w:rPr>
          <w:rFonts w:ascii="Times New Roman" w:hAnsi="Times New Roman" w:cs="Times New Roman"/>
          <w:szCs w:val="24"/>
        </w:rPr>
      </w:pPr>
      <w:r w:rsidRPr="004177F0">
        <w:rPr>
          <w:rFonts w:ascii="Times New Roman" w:hAnsi="Times New Roman" w:cs="Times New Roman"/>
          <w:szCs w:val="24"/>
        </w:rPr>
        <w:t>Participant’s Name (BLOCK CAPITALS) …………………………………………………………………….</w:t>
      </w:r>
    </w:p>
    <w:p w14:paraId="1F42FD11" w14:textId="77777777" w:rsidR="00DB4AEB" w:rsidRPr="004177F0" w:rsidRDefault="00DB4AEB" w:rsidP="00DB4AEB">
      <w:pPr>
        <w:rPr>
          <w:rFonts w:ascii="Times New Roman" w:hAnsi="Times New Roman" w:cs="Times New Roman"/>
          <w:szCs w:val="24"/>
        </w:rPr>
      </w:pPr>
    </w:p>
    <w:p w14:paraId="67F335D6" w14:textId="77777777" w:rsidR="00DB4AEB" w:rsidRPr="004177F0" w:rsidRDefault="00DB4AEB" w:rsidP="00DB4AEB">
      <w:pPr>
        <w:rPr>
          <w:rFonts w:ascii="Times New Roman" w:hAnsi="Times New Roman" w:cs="Times New Roman"/>
          <w:szCs w:val="24"/>
        </w:rPr>
      </w:pPr>
      <w:r w:rsidRPr="004177F0">
        <w:rPr>
          <w:rFonts w:ascii="Times New Roman" w:hAnsi="Times New Roman" w:cs="Times New Roman"/>
          <w:szCs w:val="24"/>
        </w:rPr>
        <w:t>Participant’s Signature ………………………………………………………………………………………..</w:t>
      </w:r>
    </w:p>
    <w:p w14:paraId="78654993" w14:textId="77777777" w:rsidR="00DB4AEB" w:rsidRPr="004177F0" w:rsidRDefault="00DB4AEB" w:rsidP="00DB4AEB">
      <w:pPr>
        <w:rPr>
          <w:rFonts w:ascii="Times New Roman" w:hAnsi="Times New Roman" w:cs="Times New Roman"/>
          <w:szCs w:val="24"/>
        </w:rPr>
      </w:pPr>
    </w:p>
    <w:p w14:paraId="60C48FC0" w14:textId="77777777" w:rsidR="00DB4AEB" w:rsidRPr="004177F0" w:rsidRDefault="00DB4AEB" w:rsidP="00DB4AEB">
      <w:pPr>
        <w:rPr>
          <w:rFonts w:ascii="Times New Roman" w:hAnsi="Times New Roman" w:cs="Times New Roman"/>
          <w:szCs w:val="24"/>
        </w:rPr>
      </w:pPr>
      <w:r w:rsidRPr="004177F0">
        <w:rPr>
          <w:rFonts w:ascii="Times New Roman" w:hAnsi="Times New Roman" w:cs="Times New Roman"/>
          <w:szCs w:val="24"/>
        </w:rPr>
        <w:t>Investigator’s Name (BLOCK CAPITALS) …………………………………………………………………..</w:t>
      </w:r>
    </w:p>
    <w:p w14:paraId="6FCBA29F" w14:textId="77777777" w:rsidR="00DB4AEB" w:rsidRPr="004177F0" w:rsidRDefault="00DB4AEB" w:rsidP="00DB4AEB">
      <w:pPr>
        <w:rPr>
          <w:rFonts w:ascii="Times New Roman" w:hAnsi="Times New Roman" w:cs="Times New Roman"/>
          <w:szCs w:val="24"/>
        </w:rPr>
      </w:pPr>
    </w:p>
    <w:p w14:paraId="722AA0D9" w14:textId="77777777" w:rsidR="00DB4AEB" w:rsidRPr="004177F0" w:rsidRDefault="00DB4AEB" w:rsidP="00DB4AEB">
      <w:pPr>
        <w:rPr>
          <w:rFonts w:ascii="Times New Roman" w:hAnsi="Times New Roman" w:cs="Times New Roman"/>
          <w:szCs w:val="24"/>
        </w:rPr>
      </w:pPr>
      <w:r w:rsidRPr="004177F0">
        <w:rPr>
          <w:rFonts w:ascii="Times New Roman" w:hAnsi="Times New Roman" w:cs="Times New Roman"/>
          <w:szCs w:val="24"/>
        </w:rPr>
        <w:t>Investigator’s Signature ………………………………………………………………………………………</w:t>
      </w:r>
    </w:p>
    <w:p w14:paraId="6869A508" w14:textId="77777777" w:rsidR="00DB4AEB" w:rsidRPr="004177F0" w:rsidRDefault="00DB4AEB" w:rsidP="00DB4AEB">
      <w:pPr>
        <w:rPr>
          <w:rFonts w:ascii="Times New Roman" w:hAnsi="Times New Roman" w:cs="Times New Roman"/>
          <w:szCs w:val="24"/>
        </w:rPr>
      </w:pPr>
      <w:r w:rsidRPr="004177F0">
        <w:rPr>
          <w:rFonts w:ascii="Times New Roman" w:hAnsi="Times New Roman" w:cs="Times New Roman"/>
          <w:szCs w:val="24"/>
        </w:rPr>
        <w:t>Date: ………………………….</w:t>
      </w:r>
    </w:p>
    <w:p w14:paraId="07B7A6FB" w14:textId="77777777" w:rsidR="00DB4AEB" w:rsidRPr="004177F0" w:rsidRDefault="00DB4AEB" w:rsidP="00DB4AEB">
      <w:pPr>
        <w:rPr>
          <w:rFonts w:ascii="Times New Roman" w:hAnsi="Times New Roman" w:cs="Times New Roman"/>
          <w:b/>
          <w:szCs w:val="24"/>
        </w:rPr>
      </w:pPr>
      <w:r w:rsidRPr="004177F0">
        <w:rPr>
          <w:rFonts w:ascii="Times New Roman" w:hAnsi="Times New Roman" w:cs="Times New Roman"/>
          <w:b/>
          <w:szCs w:val="24"/>
        </w:rPr>
        <w:lastRenderedPageBreak/>
        <w:t>ANNEX C: Sample thematic interview and focus group schedule</w:t>
      </w:r>
      <w:r w:rsidRPr="004177F0">
        <w:rPr>
          <w:rFonts w:ascii="Times New Roman" w:hAnsi="Times New Roman" w:cs="Times New Roman"/>
          <w:b/>
          <w:szCs w:val="24"/>
        </w:rPr>
        <w:br/>
      </w:r>
    </w:p>
    <w:p w14:paraId="2B8D9E49" w14:textId="77777777" w:rsidR="00DB4AEB" w:rsidRPr="004177F0" w:rsidRDefault="00DB4AEB" w:rsidP="00DB4AEB">
      <w:pPr>
        <w:rPr>
          <w:rFonts w:ascii="Times New Roman" w:hAnsi="Times New Roman" w:cs="Times New Roman"/>
          <w:b/>
          <w:i/>
          <w:szCs w:val="24"/>
        </w:rPr>
      </w:pPr>
      <w:r w:rsidRPr="004177F0">
        <w:rPr>
          <w:rFonts w:ascii="Times New Roman" w:hAnsi="Times New Roman" w:cs="Times New Roman"/>
          <w:b/>
          <w:i/>
          <w:szCs w:val="24"/>
        </w:rPr>
        <w:t>This is a thematic interview with guidance for the points that should be covered</w:t>
      </w:r>
    </w:p>
    <w:p w14:paraId="72FE2BB6" w14:textId="77777777" w:rsidR="00DB4AEB" w:rsidRPr="004177F0" w:rsidRDefault="00DB4AEB" w:rsidP="00DB4AEB">
      <w:pPr>
        <w:rPr>
          <w:rFonts w:ascii="Times New Roman" w:hAnsi="Times New Roman" w:cs="Times New Roman"/>
          <w:b/>
          <w:szCs w:val="24"/>
        </w:rPr>
      </w:pPr>
    </w:p>
    <w:p w14:paraId="1BDFD31D" w14:textId="77777777" w:rsidR="00DB4AEB" w:rsidRPr="004177F0" w:rsidRDefault="00DB4AEB" w:rsidP="00DB4AEB">
      <w:pPr>
        <w:rPr>
          <w:rFonts w:ascii="Times New Roman" w:hAnsi="Times New Roman" w:cs="Times New Roman"/>
          <w:b/>
          <w:szCs w:val="24"/>
        </w:rPr>
      </w:pPr>
      <w:r w:rsidRPr="004177F0">
        <w:rPr>
          <w:rFonts w:ascii="Times New Roman" w:hAnsi="Times New Roman" w:cs="Times New Roman"/>
          <w:b/>
          <w:szCs w:val="24"/>
        </w:rPr>
        <w:t xml:space="preserve">(Make sure that information letter has been read and that consent form has been signed before commencing) </w:t>
      </w:r>
    </w:p>
    <w:p w14:paraId="74B2CBE2" w14:textId="77777777" w:rsidR="00DB4AEB" w:rsidRPr="004177F0" w:rsidRDefault="00DB4AEB" w:rsidP="00DB4AEB">
      <w:pPr>
        <w:rPr>
          <w:rFonts w:ascii="Times New Roman" w:hAnsi="Times New Roman" w:cs="Times New Roman"/>
          <w:b/>
          <w:szCs w:val="24"/>
        </w:rPr>
      </w:pPr>
    </w:p>
    <w:p w14:paraId="0A44A0D4" w14:textId="77777777" w:rsidR="00DB4AEB" w:rsidRPr="004177F0" w:rsidRDefault="00DB4AEB" w:rsidP="00DB4AEB">
      <w:pPr>
        <w:rPr>
          <w:rFonts w:ascii="Times New Roman" w:hAnsi="Times New Roman" w:cs="Times New Roman"/>
          <w:b/>
          <w:szCs w:val="24"/>
          <w:u w:val="single"/>
        </w:rPr>
      </w:pPr>
      <w:r w:rsidRPr="004177F0">
        <w:rPr>
          <w:rFonts w:ascii="Times New Roman" w:hAnsi="Times New Roman" w:cs="Times New Roman"/>
          <w:b/>
          <w:szCs w:val="24"/>
          <w:u w:val="single"/>
        </w:rPr>
        <w:t>Introduction – personal career history</w:t>
      </w:r>
    </w:p>
    <w:p w14:paraId="05DAA515" w14:textId="77777777" w:rsidR="00DB4AEB" w:rsidRPr="004177F0" w:rsidRDefault="00DB4AEB" w:rsidP="00DB4AEB">
      <w:pPr>
        <w:rPr>
          <w:rFonts w:ascii="Times New Roman" w:hAnsi="Times New Roman" w:cs="Times New Roman"/>
          <w:b/>
          <w:szCs w:val="24"/>
        </w:rPr>
      </w:pPr>
    </w:p>
    <w:p w14:paraId="2FFBD5B8" w14:textId="77777777" w:rsidR="00DB4AEB" w:rsidRPr="004177F0" w:rsidRDefault="00DB4AEB" w:rsidP="00DB4AEB">
      <w:pPr>
        <w:rPr>
          <w:rFonts w:ascii="Times New Roman" w:hAnsi="Times New Roman" w:cs="Times New Roman"/>
          <w:b/>
          <w:szCs w:val="24"/>
        </w:rPr>
      </w:pPr>
      <w:r w:rsidRPr="004177F0">
        <w:rPr>
          <w:rFonts w:ascii="Times New Roman" w:hAnsi="Times New Roman" w:cs="Times New Roman"/>
          <w:b/>
          <w:szCs w:val="24"/>
        </w:rPr>
        <w:t xml:space="preserve">How first started working in CNI / CIVIL PROTECTION </w:t>
      </w:r>
    </w:p>
    <w:p w14:paraId="6B42CB6F" w14:textId="77777777" w:rsidR="00DB4AEB" w:rsidRPr="004177F0" w:rsidRDefault="00DB4AEB" w:rsidP="00DB4AEB">
      <w:pPr>
        <w:rPr>
          <w:rFonts w:ascii="Times New Roman" w:hAnsi="Times New Roman" w:cs="Times New Roman"/>
          <w:b/>
          <w:szCs w:val="24"/>
        </w:rPr>
      </w:pPr>
      <w:r w:rsidRPr="004177F0">
        <w:rPr>
          <w:rFonts w:ascii="Times New Roman" w:hAnsi="Times New Roman" w:cs="Times New Roman"/>
          <w:b/>
          <w:szCs w:val="24"/>
        </w:rPr>
        <w:t>Career in CNI / CIVIL PROTECTION</w:t>
      </w:r>
    </w:p>
    <w:p w14:paraId="7C83481F" w14:textId="77777777" w:rsidR="00DB4AEB" w:rsidRPr="004177F0" w:rsidRDefault="00DB4AEB" w:rsidP="00DB4AEB">
      <w:pPr>
        <w:rPr>
          <w:rFonts w:ascii="Times New Roman" w:hAnsi="Times New Roman" w:cs="Times New Roman"/>
          <w:b/>
          <w:szCs w:val="24"/>
        </w:rPr>
      </w:pPr>
      <w:r w:rsidRPr="004177F0">
        <w:rPr>
          <w:rFonts w:ascii="Times New Roman" w:hAnsi="Times New Roman" w:cs="Times New Roman"/>
          <w:b/>
          <w:szCs w:val="24"/>
        </w:rPr>
        <w:t xml:space="preserve">Current career / changes in career </w:t>
      </w:r>
    </w:p>
    <w:p w14:paraId="5372D58E" w14:textId="77777777" w:rsidR="00DB4AEB" w:rsidRPr="004177F0" w:rsidRDefault="00DB4AEB" w:rsidP="00DB4AEB">
      <w:pPr>
        <w:rPr>
          <w:rFonts w:ascii="Times New Roman" w:hAnsi="Times New Roman" w:cs="Times New Roman"/>
          <w:b/>
          <w:szCs w:val="24"/>
        </w:rPr>
      </w:pPr>
    </w:p>
    <w:p w14:paraId="77779202" w14:textId="77777777" w:rsidR="00DB4AEB" w:rsidRPr="004177F0" w:rsidRDefault="00DB4AEB" w:rsidP="00DB4AEB">
      <w:pPr>
        <w:rPr>
          <w:rFonts w:ascii="Times New Roman" w:hAnsi="Times New Roman" w:cs="Times New Roman"/>
          <w:b/>
          <w:szCs w:val="24"/>
          <w:u w:val="single"/>
        </w:rPr>
      </w:pPr>
      <w:r w:rsidRPr="004177F0">
        <w:rPr>
          <w:rFonts w:ascii="Times New Roman" w:hAnsi="Times New Roman" w:cs="Times New Roman"/>
          <w:b/>
          <w:szCs w:val="24"/>
          <w:u w:val="single"/>
        </w:rPr>
        <w:t>Changes over time</w:t>
      </w:r>
    </w:p>
    <w:p w14:paraId="4129465F" w14:textId="77777777" w:rsidR="00DB4AEB" w:rsidRPr="004177F0" w:rsidRDefault="00DB4AEB" w:rsidP="00DB4AEB">
      <w:pPr>
        <w:rPr>
          <w:rFonts w:ascii="Times New Roman" w:hAnsi="Times New Roman" w:cs="Times New Roman"/>
          <w:b/>
          <w:szCs w:val="24"/>
          <w:u w:val="single"/>
        </w:rPr>
      </w:pPr>
    </w:p>
    <w:p w14:paraId="677D76DD" w14:textId="77777777" w:rsidR="00DB4AEB" w:rsidRPr="004177F0" w:rsidRDefault="00DB4AEB" w:rsidP="00DB4AEB">
      <w:pPr>
        <w:rPr>
          <w:rFonts w:ascii="Times New Roman" w:hAnsi="Times New Roman" w:cs="Times New Roman"/>
          <w:b/>
          <w:szCs w:val="24"/>
        </w:rPr>
      </w:pPr>
      <w:r w:rsidRPr="004177F0">
        <w:rPr>
          <w:rFonts w:ascii="Times New Roman" w:hAnsi="Times New Roman" w:cs="Times New Roman"/>
          <w:b/>
          <w:szCs w:val="24"/>
        </w:rPr>
        <w:t>History of CNI / CIVIL PROTECTION during career</w:t>
      </w:r>
    </w:p>
    <w:p w14:paraId="5345D9A5" w14:textId="77777777" w:rsidR="00DB4AEB" w:rsidRPr="004177F0" w:rsidRDefault="00DB4AEB" w:rsidP="00DB4AEB">
      <w:pPr>
        <w:rPr>
          <w:rFonts w:ascii="Times New Roman" w:hAnsi="Times New Roman" w:cs="Times New Roman"/>
          <w:b/>
          <w:szCs w:val="24"/>
        </w:rPr>
      </w:pPr>
      <w:r w:rsidRPr="004177F0">
        <w:rPr>
          <w:rFonts w:ascii="Times New Roman" w:hAnsi="Times New Roman" w:cs="Times New Roman"/>
          <w:b/>
          <w:szCs w:val="24"/>
        </w:rPr>
        <w:t>Important changes (Probe – why changes occurred, key drivers, social, legal, economic political and technological drivers, organizational drivers)</w:t>
      </w:r>
    </w:p>
    <w:p w14:paraId="39BB7538" w14:textId="77777777" w:rsidR="00DB4AEB" w:rsidRPr="004177F0" w:rsidRDefault="00DB4AEB" w:rsidP="00DB4AEB">
      <w:pPr>
        <w:rPr>
          <w:rFonts w:ascii="Times New Roman" w:hAnsi="Times New Roman" w:cs="Times New Roman"/>
          <w:b/>
          <w:szCs w:val="24"/>
        </w:rPr>
      </w:pPr>
      <w:r w:rsidRPr="004177F0">
        <w:rPr>
          <w:rFonts w:ascii="Times New Roman" w:hAnsi="Times New Roman" w:cs="Times New Roman"/>
          <w:b/>
          <w:szCs w:val="24"/>
        </w:rPr>
        <w:t>Effect of changes over time</w:t>
      </w:r>
    </w:p>
    <w:p w14:paraId="678CBCDC" w14:textId="77777777" w:rsidR="00DB4AEB" w:rsidRPr="004177F0" w:rsidRDefault="00DB4AEB" w:rsidP="00DB4AEB">
      <w:pPr>
        <w:rPr>
          <w:rFonts w:ascii="Times New Roman" w:hAnsi="Times New Roman" w:cs="Times New Roman"/>
          <w:b/>
          <w:szCs w:val="24"/>
          <w:u w:val="single"/>
        </w:rPr>
      </w:pPr>
    </w:p>
    <w:p w14:paraId="1D3623C2" w14:textId="77777777" w:rsidR="00DB4AEB" w:rsidRPr="004177F0" w:rsidRDefault="00DB4AEB" w:rsidP="00DB4AEB">
      <w:pPr>
        <w:rPr>
          <w:rFonts w:ascii="Times New Roman" w:hAnsi="Times New Roman" w:cs="Times New Roman"/>
          <w:b/>
          <w:szCs w:val="24"/>
          <w:u w:val="single"/>
        </w:rPr>
      </w:pPr>
      <w:r w:rsidRPr="004177F0">
        <w:rPr>
          <w:rFonts w:ascii="Times New Roman" w:hAnsi="Times New Roman" w:cs="Times New Roman"/>
          <w:b/>
          <w:szCs w:val="24"/>
          <w:u w:val="single"/>
        </w:rPr>
        <w:t xml:space="preserve">Continuities </w:t>
      </w:r>
    </w:p>
    <w:p w14:paraId="4106892A" w14:textId="77777777" w:rsidR="00DB4AEB" w:rsidRPr="004177F0" w:rsidRDefault="00DB4AEB" w:rsidP="00DB4AEB">
      <w:pPr>
        <w:rPr>
          <w:rFonts w:ascii="Times New Roman" w:hAnsi="Times New Roman" w:cs="Times New Roman"/>
          <w:b/>
          <w:szCs w:val="24"/>
        </w:rPr>
      </w:pPr>
    </w:p>
    <w:p w14:paraId="32C8F93C" w14:textId="77777777" w:rsidR="00DB4AEB" w:rsidRPr="004177F0" w:rsidRDefault="00DB4AEB" w:rsidP="00DB4AEB">
      <w:pPr>
        <w:rPr>
          <w:rFonts w:ascii="Times New Roman" w:hAnsi="Times New Roman" w:cs="Times New Roman"/>
          <w:b/>
          <w:szCs w:val="24"/>
        </w:rPr>
      </w:pPr>
      <w:r w:rsidRPr="004177F0">
        <w:rPr>
          <w:rFonts w:ascii="Times New Roman" w:hAnsi="Times New Roman" w:cs="Times New Roman"/>
          <w:b/>
          <w:szCs w:val="24"/>
        </w:rPr>
        <w:t>Important continuities (Probe – why continuities maintained, key drivers, social, legal, economic, political and technological drivers, organizational drivers)</w:t>
      </w:r>
    </w:p>
    <w:p w14:paraId="630E38A1" w14:textId="77777777" w:rsidR="00DB4AEB" w:rsidRPr="004177F0" w:rsidRDefault="00DB4AEB" w:rsidP="00DB4AEB">
      <w:pPr>
        <w:rPr>
          <w:rFonts w:ascii="Times New Roman" w:hAnsi="Times New Roman" w:cs="Times New Roman"/>
          <w:b/>
          <w:szCs w:val="24"/>
        </w:rPr>
      </w:pPr>
      <w:r w:rsidRPr="004177F0">
        <w:rPr>
          <w:rFonts w:ascii="Times New Roman" w:hAnsi="Times New Roman" w:cs="Times New Roman"/>
          <w:b/>
          <w:szCs w:val="24"/>
        </w:rPr>
        <w:t>Impact of continuities over time</w:t>
      </w:r>
    </w:p>
    <w:p w14:paraId="339F5D6B" w14:textId="77777777" w:rsidR="00DB4AEB" w:rsidRPr="004177F0" w:rsidRDefault="00DB4AEB" w:rsidP="00DB4AEB">
      <w:pPr>
        <w:rPr>
          <w:rFonts w:ascii="Times New Roman" w:hAnsi="Times New Roman" w:cs="Times New Roman"/>
          <w:b/>
          <w:szCs w:val="24"/>
          <w:u w:val="single"/>
        </w:rPr>
      </w:pPr>
    </w:p>
    <w:p w14:paraId="03CF9F0D" w14:textId="77777777" w:rsidR="00DB4AEB" w:rsidRPr="004177F0" w:rsidRDefault="00DB4AEB" w:rsidP="00DB4AEB">
      <w:pPr>
        <w:rPr>
          <w:rFonts w:ascii="Times New Roman" w:hAnsi="Times New Roman" w:cs="Times New Roman"/>
          <w:b/>
          <w:szCs w:val="24"/>
          <w:u w:val="single"/>
        </w:rPr>
      </w:pPr>
      <w:r w:rsidRPr="004177F0">
        <w:rPr>
          <w:rFonts w:ascii="Times New Roman" w:hAnsi="Times New Roman" w:cs="Times New Roman"/>
          <w:b/>
          <w:szCs w:val="24"/>
          <w:u w:val="single"/>
        </w:rPr>
        <w:t>Recap</w:t>
      </w:r>
    </w:p>
    <w:p w14:paraId="4F156CA5" w14:textId="77777777" w:rsidR="00DB4AEB" w:rsidRPr="004177F0" w:rsidRDefault="00DB4AEB" w:rsidP="00DB4AEB">
      <w:pPr>
        <w:rPr>
          <w:rFonts w:ascii="Times New Roman" w:hAnsi="Times New Roman" w:cs="Times New Roman"/>
          <w:b/>
          <w:szCs w:val="24"/>
          <w:u w:val="single"/>
        </w:rPr>
      </w:pPr>
    </w:p>
    <w:p w14:paraId="03F5D541" w14:textId="77777777" w:rsidR="00DB4AEB" w:rsidRPr="004177F0" w:rsidRDefault="00DB4AEB" w:rsidP="00DB4AEB">
      <w:pPr>
        <w:rPr>
          <w:rFonts w:ascii="Times New Roman" w:hAnsi="Times New Roman" w:cs="Times New Roman"/>
          <w:b/>
          <w:szCs w:val="24"/>
        </w:rPr>
      </w:pPr>
      <w:r w:rsidRPr="004177F0">
        <w:rPr>
          <w:rFonts w:ascii="Times New Roman" w:hAnsi="Times New Roman" w:cs="Times New Roman"/>
          <w:b/>
          <w:szCs w:val="24"/>
        </w:rPr>
        <w:t>Run through key points, ask for clarifications</w:t>
      </w:r>
    </w:p>
    <w:p w14:paraId="0902D3E4" w14:textId="77777777" w:rsidR="00DB4AEB" w:rsidRPr="004177F0" w:rsidRDefault="00DB4AEB" w:rsidP="00DB4AEB">
      <w:pPr>
        <w:rPr>
          <w:rFonts w:ascii="Times New Roman" w:hAnsi="Times New Roman" w:cs="Times New Roman"/>
          <w:b/>
          <w:szCs w:val="24"/>
        </w:rPr>
      </w:pPr>
    </w:p>
    <w:p w14:paraId="4C878AEC" w14:textId="77777777" w:rsidR="00DB4AEB" w:rsidRPr="004177F0" w:rsidRDefault="00DB4AEB" w:rsidP="00DB4AEB">
      <w:pPr>
        <w:rPr>
          <w:rFonts w:ascii="Times New Roman" w:hAnsi="Times New Roman" w:cs="Times New Roman"/>
          <w:b/>
          <w:szCs w:val="24"/>
        </w:rPr>
      </w:pPr>
      <w:r w:rsidRPr="004177F0">
        <w:rPr>
          <w:rFonts w:ascii="Times New Roman" w:hAnsi="Times New Roman" w:cs="Times New Roman"/>
          <w:b/>
          <w:szCs w:val="24"/>
        </w:rPr>
        <w:t>Thank participant for interview</w:t>
      </w:r>
    </w:p>
    <w:p w14:paraId="7B0FEE83" w14:textId="77777777" w:rsidR="00A4675E" w:rsidRPr="004177F0" w:rsidRDefault="00A4675E">
      <w:pPr>
        <w:rPr>
          <w:rFonts w:ascii="Times New Roman" w:hAnsi="Times New Roman" w:cs="Times New Roman"/>
        </w:rPr>
      </w:pPr>
    </w:p>
    <w:p w14:paraId="2D3E2342" w14:textId="77777777" w:rsidR="00A4675E" w:rsidRPr="004177F0" w:rsidRDefault="00A4675E">
      <w:pPr>
        <w:rPr>
          <w:rFonts w:ascii="Times New Roman" w:hAnsi="Times New Roman" w:cs="Times New Roman"/>
        </w:rPr>
      </w:pPr>
    </w:p>
    <w:p w14:paraId="43DB64A2" w14:textId="77777777" w:rsidR="00A4675E" w:rsidRPr="004177F0" w:rsidRDefault="00A4675E">
      <w:pPr>
        <w:rPr>
          <w:rFonts w:ascii="Times New Roman" w:hAnsi="Times New Roman" w:cs="Times New Roman"/>
        </w:rPr>
      </w:pPr>
    </w:p>
    <w:sectPr w:rsidR="00A4675E" w:rsidRPr="004177F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C021A" w14:textId="77777777" w:rsidR="004177F0" w:rsidRDefault="004177F0" w:rsidP="004177F0">
      <w:pPr>
        <w:spacing w:after="0" w:line="240" w:lineRule="auto"/>
      </w:pPr>
      <w:r>
        <w:separator/>
      </w:r>
    </w:p>
  </w:endnote>
  <w:endnote w:type="continuationSeparator" w:id="0">
    <w:p w14:paraId="5D994ED1" w14:textId="77777777" w:rsidR="004177F0" w:rsidRDefault="004177F0" w:rsidP="00417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Times New 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1089135"/>
      <w:docPartObj>
        <w:docPartGallery w:val="Page Numbers (Bottom of Page)"/>
        <w:docPartUnique/>
      </w:docPartObj>
    </w:sdtPr>
    <w:sdtEndPr>
      <w:rPr>
        <w:noProof/>
      </w:rPr>
    </w:sdtEndPr>
    <w:sdtContent>
      <w:p w14:paraId="2454FE7F" w14:textId="763B3859" w:rsidR="004177F0" w:rsidRDefault="004177F0">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4E0D8E3B" w14:textId="77777777" w:rsidR="004177F0" w:rsidRDefault="004177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C538E" w14:textId="77777777" w:rsidR="004177F0" w:rsidRDefault="004177F0" w:rsidP="004177F0">
      <w:pPr>
        <w:spacing w:after="0" w:line="240" w:lineRule="auto"/>
      </w:pPr>
      <w:r>
        <w:separator/>
      </w:r>
    </w:p>
  </w:footnote>
  <w:footnote w:type="continuationSeparator" w:id="0">
    <w:p w14:paraId="58BBBFD9" w14:textId="77777777" w:rsidR="004177F0" w:rsidRDefault="004177F0" w:rsidP="004177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580F89"/>
    <w:multiLevelType w:val="hybridMultilevel"/>
    <w:tmpl w:val="FF5C1B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E4E23A4"/>
    <w:multiLevelType w:val="hybridMultilevel"/>
    <w:tmpl w:val="FD5668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75E"/>
    <w:rsid w:val="004177F0"/>
    <w:rsid w:val="004222E6"/>
    <w:rsid w:val="00926080"/>
    <w:rsid w:val="00A4675E"/>
    <w:rsid w:val="00BD0493"/>
    <w:rsid w:val="00DB4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90C9F"/>
  <w15:chartTrackingRefBased/>
  <w15:docId w15:val="{776268EF-8725-4565-AAC1-B616135A0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B4AEB"/>
    <w:rPr>
      <w:color w:val="0000FF"/>
      <w:u w:val="single"/>
    </w:rPr>
  </w:style>
  <w:style w:type="paragraph" w:styleId="ListParagraph">
    <w:name w:val="List Paragraph"/>
    <w:basedOn w:val="Normal"/>
    <w:uiPriority w:val="34"/>
    <w:qFormat/>
    <w:rsid w:val="004177F0"/>
    <w:pPr>
      <w:ind w:left="720"/>
      <w:contextualSpacing/>
    </w:pPr>
  </w:style>
  <w:style w:type="paragraph" w:styleId="Header">
    <w:name w:val="header"/>
    <w:basedOn w:val="Normal"/>
    <w:link w:val="HeaderChar"/>
    <w:uiPriority w:val="99"/>
    <w:unhideWhenUsed/>
    <w:rsid w:val="004177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7F0"/>
  </w:style>
  <w:style w:type="paragraph" w:styleId="Footer">
    <w:name w:val="footer"/>
    <w:basedOn w:val="Normal"/>
    <w:link w:val="FooterChar"/>
    <w:uiPriority w:val="99"/>
    <w:unhideWhenUsed/>
    <w:rsid w:val="004177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j.preston@uel.ac.uk" TargetMode="External"/><Relationship Id="rId3" Type="http://schemas.openxmlformats.org/officeDocument/2006/relationships/settings" Target="settings.xml"/><Relationship Id="rId7" Type="http://schemas.openxmlformats.org/officeDocument/2006/relationships/hyperlink" Target="mailto:m.harries@ue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1720</Words>
  <Characters>9809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UEL</Company>
  <LinksUpToDate>false</LinksUpToDate>
  <CharactersWithSpaces>11506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Preston</dc:creator>
  <cp:keywords/>
  <dc:description/>
  <cp:lastModifiedBy>John Preston</cp:lastModifiedBy>
  <cp:revision>4</cp:revision>
  <dcterms:created xsi:type="dcterms:W3CDTF">2015-12-17T16:09:00Z</dcterms:created>
  <dcterms:modified xsi:type="dcterms:W3CDTF">2015-12-17T16:13:00Z</dcterms:modified>
</cp:coreProperties>
</file>