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3B6" w:rsidRDefault="00B973B6">
      <w:pPr>
        <w:rPr>
          <w:rFonts w:ascii="Times New Roman" w:hAnsi="Times New Roman" w:cs="Times New Roman"/>
          <w:b/>
          <w:sz w:val="24"/>
          <w:szCs w:val="24"/>
        </w:rPr>
      </w:pPr>
    </w:p>
    <w:p w:rsidR="00B347DE" w:rsidRPr="008216DF" w:rsidRDefault="003C7A6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216DF">
        <w:rPr>
          <w:rFonts w:ascii="Times New Roman" w:hAnsi="Times New Roman" w:cs="Times New Roman"/>
          <w:b/>
          <w:sz w:val="24"/>
          <w:szCs w:val="24"/>
        </w:rPr>
        <w:t>Table 3</w:t>
      </w:r>
      <w:r w:rsidR="00B347DE" w:rsidRPr="008216D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B347DE" w:rsidRPr="00821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10F3" w:rsidRPr="008216DF">
        <w:rPr>
          <w:rFonts w:ascii="Times New Roman" w:hAnsi="Times New Roman" w:cs="Times New Roman"/>
          <w:b/>
          <w:sz w:val="24"/>
          <w:szCs w:val="24"/>
        </w:rPr>
        <w:t xml:space="preserve">Sample </w:t>
      </w:r>
      <w:r w:rsidR="00B347DE" w:rsidRPr="008216DF">
        <w:rPr>
          <w:rFonts w:ascii="Times New Roman" w:hAnsi="Times New Roman" w:cs="Times New Roman"/>
          <w:b/>
          <w:sz w:val="24"/>
          <w:szCs w:val="24"/>
        </w:rPr>
        <w:t>break-u</w:t>
      </w:r>
      <w:r w:rsidR="004E10F3" w:rsidRPr="008216DF">
        <w:rPr>
          <w:rFonts w:ascii="Times New Roman" w:hAnsi="Times New Roman" w:cs="Times New Roman"/>
          <w:b/>
          <w:sz w:val="24"/>
          <w:szCs w:val="24"/>
        </w:rPr>
        <w:t>p</w:t>
      </w:r>
      <w:r w:rsidR="00B347DE" w:rsidRPr="008216DF">
        <w:rPr>
          <w:rFonts w:ascii="Times New Roman" w:hAnsi="Times New Roman" w:cs="Times New Roman"/>
          <w:b/>
          <w:sz w:val="24"/>
          <w:szCs w:val="24"/>
        </w:rPr>
        <w:t xml:space="preserve"> of</w:t>
      </w:r>
      <w:r w:rsidRPr="008216DF">
        <w:rPr>
          <w:rFonts w:ascii="Times New Roman" w:hAnsi="Times New Roman" w:cs="Times New Roman"/>
          <w:b/>
          <w:sz w:val="24"/>
          <w:szCs w:val="24"/>
        </w:rPr>
        <w:t xml:space="preserve"> interview</w:t>
      </w:r>
      <w:r w:rsidR="00B347DE" w:rsidRPr="008216DF">
        <w:rPr>
          <w:rFonts w:ascii="Times New Roman" w:hAnsi="Times New Roman" w:cs="Times New Roman"/>
          <w:b/>
          <w:sz w:val="24"/>
          <w:szCs w:val="24"/>
        </w:rPr>
        <w:t xml:space="preserve"> participants</w:t>
      </w:r>
      <w:r w:rsidR="005F7C74">
        <w:rPr>
          <w:rFonts w:ascii="Times New Roman" w:hAnsi="Times New Roman" w:cs="Times New Roman"/>
          <w:b/>
          <w:sz w:val="24"/>
          <w:szCs w:val="24"/>
        </w:rPr>
        <w:t xml:space="preserve"> by gender </w:t>
      </w:r>
      <w:r w:rsidR="00B347DE" w:rsidRPr="008216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347DE" w:rsidRPr="008216DF" w:rsidTr="00B347DE">
        <w:tc>
          <w:tcPr>
            <w:tcW w:w="4621" w:type="dxa"/>
          </w:tcPr>
          <w:p w:rsidR="005F7C74" w:rsidRDefault="00B3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Sickl</w:t>
            </w:r>
            <w:r w:rsidR="005722A4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e cell carriers  </w:t>
            </w: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(women)</w:t>
            </w:r>
            <w:r w:rsidR="005F7C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B347DE" w:rsidRPr="008216DF" w:rsidRDefault="005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(n)</w:t>
            </w:r>
            <w:r w:rsidR="00293B19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4621" w:type="dxa"/>
          </w:tcPr>
          <w:p w:rsidR="005F7C74" w:rsidRDefault="00B3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2A4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SC carriers </w:t>
            </w: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(men)</w:t>
            </w:r>
            <w:r w:rsidR="005722A4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F7C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  <w:p w:rsidR="00B347DE" w:rsidRPr="008216DF" w:rsidRDefault="005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(n)</w:t>
            </w:r>
            <w:r w:rsidR="0082514B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464" w:rsidRPr="008216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722A4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525683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</w:tr>
      <w:tr w:rsidR="00B347DE" w:rsidRPr="008216DF" w:rsidTr="00B347DE">
        <w:tc>
          <w:tcPr>
            <w:tcW w:w="4621" w:type="dxa"/>
          </w:tcPr>
          <w:p w:rsidR="00734A2D" w:rsidRPr="008216DF" w:rsidRDefault="00734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2A4" w:rsidRPr="008216DF" w:rsidRDefault="00B3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wp1, wp2, wp5, wp7 wp8, wp9, </w:t>
            </w:r>
          </w:p>
          <w:p w:rsidR="00B347DE" w:rsidRPr="008216DF" w:rsidRDefault="00B3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wp11, wp20, wp26, </w:t>
            </w:r>
            <w:r w:rsidR="00AC24AC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wp35 </w:t>
            </w:r>
            <w:r w:rsidR="00647633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47633" w:rsidRPr="008216DF" w:rsidRDefault="00647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wp41</w:t>
            </w:r>
          </w:p>
          <w:p w:rsidR="005722A4" w:rsidRPr="008216DF" w:rsidRDefault="00572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621" w:type="dxa"/>
          </w:tcPr>
          <w:p w:rsidR="00734A2D" w:rsidRPr="008216DF" w:rsidRDefault="00734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2A4" w:rsidRPr="008216DF" w:rsidRDefault="00B3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Mp6, mp12, mp13, mp15, </w:t>
            </w:r>
          </w:p>
          <w:p w:rsidR="005722A4" w:rsidRPr="008216DF" w:rsidRDefault="00B3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mp16, mp22, mp27, mp30, </w:t>
            </w:r>
          </w:p>
          <w:p w:rsidR="00B347DE" w:rsidRPr="008216DF" w:rsidRDefault="00B3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mp33, mp34</w:t>
            </w:r>
            <w:r w:rsidR="00647633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, mp40,  </w:t>
            </w:r>
            <w:r w:rsidR="005722A4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  <w:p w:rsidR="00B347DE" w:rsidRPr="008216DF" w:rsidRDefault="00572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7633" w:rsidRPr="008216DF">
              <w:rPr>
                <w:rFonts w:ascii="Times New Roman" w:hAnsi="Times New Roman" w:cs="Times New Roman"/>
                <w:sz w:val="24"/>
                <w:szCs w:val="24"/>
              </w:rPr>
              <w:t>mp42, mp43</w:t>
            </w:r>
            <w:r w:rsidR="00F90A21" w:rsidRPr="008216DF">
              <w:rPr>
                <w:rFonts w:ascii="Times New Roman" w:hAnsi="Times New Roman" w:cs="Times New Roman"/>
                <w:sz w:val="24"/>
                <w:szCs w:val="24"/>
              </w:rPr>
              <w:t>; MP 57</w:t>
            </w:r>
            <w:r w:rsidR="00E32588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47DE" w:rsidRPr="008216DF" w:rsidRDefault="00B34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2A4" w:rsidRPr="008216DF" w:rsidTr="00B347DE">
        <w:tc>
          <w:tcPr>
            <w:tcW w:w="4621" w:type="dxa"/>
          </w:tcPr>
          <w:p w:rsidR="005F7C74" w:rsidRDefault="00572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Thalasaemia</w:t>
            </w:r>
            <w:proofErr w:type="spellEnd"/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trait (wo</w:t>
            </w:r>
            <w:r w:rsidR="005F7C74">
              <w:rPr>
                <w:rFonts w:ascii="Times New Roman" w:hAnsi="Times New Roman" w:cs="Times New Roman"/>
                <w:sz w:val="24"/>
                <w:szCs w:val="24"/>
              </w:rPr>
              <w:t xml:space="preserve">men)                      </w:t>
            </w:r>
          </w:p>
          <w:p w:rsidR="005722A4" w:rsidRPr="008216DF" w:rsidRDefault="005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(n) </w:t>
            </w:r>
            <w:r w:rsidR="0082514B" w:rsidRPr="008216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21" w:type="dxa"/>
          </w:tcPr>
          <w:p w:rsidR="005F7C74" w:rsidRDefault="00572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Thalassaemia</w:t>
            </w:r>
            <w:proofErr w:type="spellEnd"/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trait (</w:t>
            </w:r>
            <w:r w:rsidR="005F7C74">
              <w:rPr>
                <w:rFonts w:ascii="Times New Roman" w:hAnsi="Times New Roman" w:cs="Times New Roman"/>
                <w:sz w:val="24"/>
                <w:szCs w:val="24"/>
              </w:rPr>
              <w:t xml:space="preserve">men)                         </w:t>
            </w:r>
          </w:p>
          <w:p w:rsidR="005722A4" w:rsidRPr="008216DF" w:rsidRDefault="005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(n) </w:t>
            </w:r>
            <w:r w:rsidR="004225A4" w:rsidRPr="008216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22A4" w:rsidRPr="008216DF" w:rsidTr="009426DC">
        <w:trPr>
          <w:trHeight w:val="1639"/>
        </w:trPr>
        <w:tc>
          <w:tcPr>
            <w:tcW w:w="4621" w:type="dxa"/>
          </w:tcPr>
          <w:p w:rsidR="00734A2D" w:rsidRPr="008216DF" w:rsidRDefault="00734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2A4" w:rsidRPr="008216DF" w:rsidRDefault="00572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AC24AC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p3, wp4 , wp10 </w:t>
            </w: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, wp14</w:t>
            </w:r>
            <w:r w:rsidR="00AC24AC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, wp17,  wp23,</w:t>
            </w:r>
            <w:r w:rsidR="0082514B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wp24, wp28, wp29, wp31, wp32, </w:t>
            </w:r>
            <w:r w:rsidR="00E167F9" w:rsidRPr="008216DF">
              <w:rPr>
                <w:rFonts w:ascii="Times New Roman" w:hAnsi="Times New Roman" w:cs="Times New Roman"/>
                <w:sz w:val="24"/>
                <w:szCs w:val="24"/>
              </w:rPr>
              <w:t>wp36, wp38</w:t>
            </w:r>
            <w:r w:rsidR="00AC24AC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, wp39, wp44, wp45 </w:t>
            </w:r>
            <w:r w:rsidR="004D5E4E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4D5E4E" w:rsidRPr="008216DF">
              <w:rPr>
                <w:rFonts w:ascii="Times New Roman" w:hAnsi="Times New Roman" w:cs="Times New Roman"/>
                <w:sz w:val="24"/>
                <w:szCs w:val="24"/>
              </w:rPr>
              <w:t>wp</w:t>
            </w:r>
            <w:proofErr w:type="spellEnd"/>
            <w:r w:rsidR="004D5E4E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AC24AC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7; wp48 ; wp49 ; wp50 </w:t>
            </w:r>
            <w:r w:rsidR="004D5E4E" w:rsidRPr="008216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167F9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464" w:rsidRPr="008216DF">
              <w:rPr>
                <w:rFonts w:ascii="Times New Roman" w:hAnsi="Times New Roman" w:cs="Times New Roman"/>
                <w:sz w:val="24"/>
                <w:szCs w:val="24"/>
              </w:rPr>
              <w:t>wp52</w:t>
            </w:r>
            <w:r w:rsidR="00AC24AC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464" w:rsidRPr="008216DF">
              <w:rPr>
                <w:rFonts w:ascii="Times New Roman" w:hAnsi="Times New Roman" w:cs="Times New Roman"/>
                <w:sz w:val="24"/>
                <w:szCs w:val="24"/>
              </w:rPr>
              <w:t>; wp53</w:t>
            </w:r>
            <w:r w:rsidR="00AC24AC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6DC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4621" w:type="dxa"/>
          </w:tcPr>
          <w:p w:rsidR="005722A4" w:rsidRPr="008216DF" w:rsidRDefault="00572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A2D" w:rsidRPr="008216DF" w:rsidRDefault="00734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Mp1</w:t>
            </w:r>
            <w:r w:rsidR="00AC24AC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8, mp19, mp21, </w:t>
            </w:r>
          </w:p>
          <w:p w:rsidR="00734A2D" w:rsidRPr="008216DF" w:rsidRDefault="00AC2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MP25, MP</w:t>
            </w:r>
            <w:r w:rsidR="00734A2D" w:rsidRPr="008216D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E167F9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MP46 </w:t>
            </w:r>
            <w:r w:rsidR="00870464" w:rsidRPr="008216DF">
              <w:rPr>
                <w:rFonts w:ascii="Times New Roman" w:hAnsi="Times New Roman" w:cs="Times New Roman"/>
                <w:sz w:val="24"/>
                <w:szCs w:val="24"/>
              </w:rPr>
              <w:t>; MP</w:t>
            </w: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51 ; MP 54</w:t>
            </w:r>
            <w:r w:rsidR="00870464" w:rsidRPr="008216DF">
              <w:rPr>
                <w:rFonts w:ascii="Times New Roman" w:hAnsi="Times New Roman" w:cs="Times New Roman"/>
                <w:sz w:val="24"/>
                <w:szCs w:val="24"/>
              </w:rPr>
              <w:t>; MP55</w:t>
            </w:r>
            <w:r w:rsidR="000460D5" w:rsidRPr="008216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4A2D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Mp56</w:t>
            </w:r>
            <w:r w:rsidR="00734A2D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293B19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734A2D" w:rsidRPr="008216DF" w:rsidTr="009426DC">
        <w:trPr>
          <w:trHeight w:val="854"/>
        </w:trPr>
        <w:tc>
          <w:tcPr>
            <w:tcW w:w="4621" w:type="dxa"/>
          </w:tcPr>
          <w:p w:rsidR="00795C04" w:rsidRPr="008216DF" w:rsidRDefault="005F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(N) </w:t>
            </w:r>
            <w:r w:rsidR="00525683" w:rsidRPr="008216DF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525683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=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525683" w:rsidRPr="008216DF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 w:rsidR="00525683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(33 women + 24 men)  </w:t>
            </w:r>
          </w:p>
          <w:p w:rsidR="00795C04" w:rsidRPr="008216DF" w:rsidRDefault="00795C04" w:rsidP="00795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SC carriers =  25</w:t>
            </w:r>
          </w:p>
          <w:p w:rsidR="00795C04" w:rsidRPr="008216DF" w:rsidRDefault="00795C04" w:rsidP="00795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thal</w:t>
            </w:r>
            <w:proofErr w:type="spellEnd"/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carriers = 32</w:t>
            </w:r>
          </w:p>
          <w:p w:rsidR="00734A2D" w:rsidRPr="008216DF" w:rsidRDefault="00942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25683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4621" w:type="dxa"/>
          </w:tcPr>
          <w:p w:rsidR="00647633" w:rsidRPr="008216DF" w:rsidRDefault="006A1DFA" w:rsidP="00795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1E26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A2D"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</w:tr>
    </w:tbl>
    <w:p w:rsidR="00B347DE" w:rsidRPr="008216DF" w:rsidRDefault="00B347DE">
      <w:pPr>
        <w:rPr>
          <w:rFonts w:ascii="Times New Roman" w:hAnsi="Times New Roman" w:cs="Times New Roman"/>
          <w:sz w:val="24"/>
          <w:szCs w:val="24"/>
        </w:rPr>
      </w:pPr>
    </w:p>
    <w:p w:rsidR="005D38EF" w:rsidRPr="008216DF" w:rsidRDefault="00A94F53">
      <w:pPr>
        <w:rPr>
          <w:rFonts w:ascii="Times New Roman" w:hAnsi="Times New Roman" w:cs="Times New Roman"/>
          <w:sz w:val="24"/>
          <w:szCs w:val="24"/>
        </w:rPr>
      </w:pPr>
      <w:r w:rsidRPr="008216DF">
        <w:rPr>
          <w:rFonts w:ascii="Times New Roman" w:hAnsi="Times New Roman" w:cs="Times New Roman"/>
          <w:sz w:val="24"/>
          <w:szCs w:val="24"/>
        </w:rPr>
        <w:t>The sample consisted of 33</w:t>
      </w:r>
      <w:r w:rsidR="00A01411" w:rsidRPr="008216DF">
        <w:rPr>
          <w:rFonts w:ascii="Times New Roman" w:hAnsi="Times New Roman" w:cs="Times New Roman"/>
          <w:sz w:val="24"/>
          <w:szCs w:val="24"/>
        </w:rPr>
        <w:t xml:space="preserve"> women and 24 men</w:t>
      </w:r>
      <w:r w:rsidR="00795C04" w:rsidRPr="008216DF">
        <w:rPr>
          <w:rFonts w:ascii="Times New Roman" w:hAnsi="Times New Roman" w:cs="Times New Roman"/>
          <w:sz w:val="24"/>
          <w:szCs w:val="24"/>
        </w:rPr>
        <w:t xml:space="preserve"> who were either SC (</w:t>
      </w:r>
      <w:r w:rsidR="00BC4663" w:rsidRPr="008216DF">
        <w:rPr>
          <w:rFonts w:ascii="Times New Roman" w:hAnsi="Times New Roman" w:cs="Times New Roman"/>
          <w:sz w:val="24"/>
          <w:szCs w:val="24"/>
        </w:rPr>
        <w:t>25) or thalassaemia (32) carriers</w:t>
      </w:r>
      <w:r w:rsidR="006053EA" w:rsidRPr="008216DF">
        <w:rPr>
          <w:rFonts w:ascii="Times New Roman" w:hAnsi="Times New Roman" w:cs="Times New Roman"/>
          <w:sz w:val="24"/>
          <w:szCs w:val="24"/>
        </w:rPr>
        <w:t xml:space="preserve"> (Table 3).  In principle, we excluded children under 16 years and people who had the condition – with t</w:t>
      </w:r>
      <w:r w:rsidR="00122F9D" w:rsidRPr="008216DF">
        <w:rPr>
          <w:rFonts w:ascii="Times New Roman" w:hAnsi="Times New Roman" w:cs="Times New Roman"/>
          <w:sz w:val="24"/>
          <w:szCs w:val="24"/>
        </w:rPr>
        <w:t>he exception of one man in his early 50s who</w:t>
      </w:r>
      <w:r w:rsidR="000460D5" w:rsidRPr="008216DF">
        <w:rPr>
          <w:rFonts w:ascii="Times New Roman" w:hAnsi="Times New Roman" w:cs="Times New Roman"/>
          <w:sz w:val="24"/>
          <w:szCs w:val="24"/>
        </w:rPr>
        <w:t xml:space="preserve"> was diagnosed as having HB As and, later,</w:t>
      </w:r>
      <w:r w:rsidR="00BC4663" w:rsidRPr="008216DF">
        <w:rPr>
          <w:rFonts w:ascii="Times New Roman" w:hAnsi="Times New Roman" w:cs="Times New Roman"/>
          <w:sz w:val="24"/>
          <w:szCs w:val="24"/>
        </w:rPr>
        <w:t xml:space="preserve"> re-diagnosed as having a </w:t>
      </w:r>
      <w:r w:rsidR="000460D5" w:rsidRPr="008216DF">
        <w:rPr>
          <w:rFonts w:ascii="Times New Roman" w:hAnsi="Times New Roman" w:cs="Times New Roman"/>
          <w:sz w:val="24"/>
          <w:szCs w:val="24"/>
        </w:rPr>
        <w:t xml:space="preserve">complex sickle beta </w:t>
      </w:r>
      <w:proofErr w:type="spellStart"/>
      <w:r w:rsidR="000460D5" w:rsidRPr="008216DF">
        <w:rPr>
          <w:rFonts w:ascii="Times New Roman" w:hAnsi="Times New Roman" w:cs="Times New Roman"/>
          <w:sz w:val="24"/>
          <w:szCs w:val="24"/>
        </w:rPr>
        <w:t>thal</w:t>
      </w:r>
      <w:proofErr w:type="spellEnd"/>
      <w:r w:rsidR="000460D5" w:rsidRPr="008216DF">
        <w:rPr>
          <w:rFonts w:ascii="Times New Roman" w:hAnsi="Times New Roman" w:cs="Times New Roman"/>
          <w:sz w:val="24"/>
          <w:szCs w:val="24"/>
        </w:rPr>
        <w:t xml:space="preserve"> disorder</w:t>
      </w:r>
      <w:r w:rsidR="00BC4663" w:rsidRPr="008216DF">
        <w:rPr>
          <w:rFonts w:ascii="Times New Roman" w:hAnsi="Times New Roman" w:cs="Times New Roman"/>
          <w:sz w:val="24"/>
          <w:szCs w:val="24"/>
        </w:rPr>
        <w:t xml:space="preserve">. </w:t>
      </w:r>
      <w:r w:rsidR="00122F9D" w:rsidRPr="008216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84C" w:rsidRPr="008216DF" w:rsidRDefault="0018684C">
      <w:pPr>
        <w:rPr>
          <w:rFonts w:ascii="Times New Roman" w:hAnsi="Times New Roman" w:cs="Times New Roman"/>
          <w:sz w:val="24"/>
          <w:szCs w:val="24"/>
        </w:rPr>
      </w:pPr>
      <w:r w:rsidRPr="008216DF">
        <w:rPr>
          <w:rFonts w:ascii="Times New Roman" w:hAnsi="Times New Roman" w:cs="Times New Roman"/>
          <w:sz w:val="24"/>
          <w:szCs w:val="24"/>
        </w:rPr>
        <w:t>The age range of the participants was 17- 70 years</w:t>
      </w:r>
      <w:r w:rsidR="00EE1471" w:rsidRPr="008216DF">
        <w:rPr>
          <w:rFonts w:ascii="Times New Roman" w:hAnsi="Times New Roman" w:cs="Times New Roman"/>
          <w:sz w:val="24"/>
          <w:szCs w:val="24"/>
        </w:rPr>
        <w:t xml:space="preserve"> (Table 4)</w:t>
      </w:r>
      <w:r w:rsidRPr="008216DF">
        <w:rPr>
          <w:rFonts w:ascii="Times New Roman" w:hAnsi="Times New Roman" w:cs="Times New Roman"/>
          <w:sz w:val="24"/>
          <w:szCs w:val="24"/>
        </w:rPr>
        <w:t>, allowing us to explore the potential significance of the biographical circumstances under which their carrier status was diagnosed.  Apart from 6 students, a majority of</w:t>
      </w:r>
      <w:r w:rsidR="000460D5" w:rsidRPr="008216DF">
        <w:rPr>
          <w:rFonts w:ascii="Times New Roman" w:hAnsi="Times New Roman" w:cs="Times New Roman"/>
          <w:sz w:val="24"/>
          <w:szCs w:val="24"/>
        </w:rPr>
        <w:t xml:space="preserve"> the participants were </w:t>
      </w:r>
      <w:r w:rsidRPr="008216DF">
        <w:rPr>
          <w:rFonts w:ascii="Times New Roman" w:hAnsi="Times New Roman" w:cs="Times New Roman"/>
          <w:sz w:val="24"/>
          <w:szCs w:val="24"/>
        </w:rPr>
        <w:t xml:space="preserve">engaged in occupations ranging from academics, business, banking, sales, school teaching, taxi driving, </w:t>
      </w:r>
      <w:r w:rsidR="000460D5" w:rsidRPr="008216DF">
        <w:rPr>
          <w:rFonts w:ascii="Times New Roman" w:hAnsi="Times New Roman" w:cs="Times New Roman"/>
          <w:sz w:val="24"/>
          <w:szCs w:val="24"/>
        </w:rPr>
        <w:t xml:space="preserve">catering, </w:t>
      </w:r>
      <w:r w:rsidRPr="008216DF">
        <w:rPr>
          <w:rFonts w:ascii="Times New Roman" w:hAnsi="Times New Roman" w:cs="Times New Roman"/>
          <w:sz w:val="24"/>
          <w:szCs w:val="24"/>
        </w:rPr>
        <w:t xml:space="preserve">healthcare, a couple who had retired and a few who were not working due to unrelated health reasons or had never worked outside home.  </w:t>
      </w:r>
    </w:p>
    <w:p w:rsidR="0018684C" w:rsidRPr="008216DF" w:rsidRDefault="0018684C" w:rsidP="0018684C">
      <w:pPr>
        <w:rPr>
          <w:rFonts w:ascii="Times New Roman" w:hAnsi="Times New Roman" w:cs="Times New Roman"/>
          <w:b/>
          <w:sz w:val="24"/>
          <w:szCs w:val="24"/>
        </w:rPr>
      </w:pPr>
      <w:r w:rsidRPr="008216DF">
        <w:rPr>
          <w:rFonts w:ascii="Times New Roman" w:hAnsi="Times New Roman" w:cs="Times New Roman"/>
          <w:b/>
          <w:sz w:val="24"/>
          <w:szCs w:val="24"/>
        </w:rPr>
        <w:t xml:space="preserve">Table 4: Age distribution of the interview participants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2977"/>
      </w:tblGrid>
      <w:tr w:rsidR="0018684C" w:rsidRPr="008216DF" w:rsidTr="00CD70D4">
        <w:tc>
          <w:tcPr>
            <w:tcW w:w="3085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Age group</w:t>
            </w:r>
          </w:p>
        </w:tc>
        <w:tc>
          <w:tcPr>
            <w:tcW w:w="2977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No of participants </w:t>
            </w:r>
          </w:p>
        </w:tc>
      </w:tr>
      <w:tr w:rsidR="0018684C" w:rsidRPr="008216DF" w:rsidTr="00CD70D4">
        <w:tc>
          <w:tcPr>
            <w:tcW w:w="3085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17-24 years </w:t>
            </w:r>
          </w:p>
        </w:tc>
        <w:tc>
          <w:tcPr>
            <w:tcW w:w="2977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6 </w:t>
            </w:r>
          </w:p>
        </w:tc>
      </w:tr>
      <w:tr w:rsidR="0018684C" w:rsidRPr="008216DF" w:rsidTr="00CD70D4">
        <w:tc>
          <w:tcPr>
            <w:tcW w:w="3085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25- 35</w:t>
            </w:r>
          </w:p>
        </w:tc>
        <w:tc>
          <w:tcPr>
            <w:tcW w:w="2977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8684C" w:rsidRPr="008216DF" w:rsidTr="00CD70D4">
        <w:tc>
          <w:tcPr>
            <w:tcW w:w="3085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36-45</w:t>
            </w:r>
          </w:p>
        </w:tc>
        <w:tc>
          <w:tcPr>
            <w:tcW w:w="2977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8684C" w:rsidRPr="008216DF" w:rsidTr="00CD70D4">
        <w:tc>
          <w:tcPr>
            <w:tcW w:w="3085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46-55</w:t>
            </w:r>
          </w:p>
        </w:tc>
        <w:tc>
          <w:tcPr>
            <w:tcW w:w="2977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8684C" w:rsidRPr="008216DF" w:rsidTr="00CD70D4">
        <w:tc>
          <w:tcPr>
            <w:tcW w:w="3085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56-65</w:t>
            </w:r>
          </w:p>
        </w:tc>
        <w:tc>
          <w:tcPr>
            <w:tcW w:w="2977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</w:tr>
      <w:tr w:rsidR="0018684C" w:rsidRPr="008216DF" w:rsidTr="00CD70D4">
        <w:tc>
          <w:tcPr>
            <w:tcW w:w="3085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66 and above </w:t>
            </w:r>
          </w:p>
        </w:tc>
        <w:tc>
          <w:tcPr>
            <w:tcW w:w="2977" w:type="dxa"/>
          </w:tcPr>
          <w:p w:rsidR="00B41DCA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</w:tr>
      <w:tr w:rsidR="0018684C" w:rsidRPr="008216DF" w:rsidTr="00CD70D4">
        <w:tc>
          <w:tcPr>
            <w:tcW w:w="3085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2977" w:type="dxa"/>
          </w:tcPr>
          <w:p w:rsidR="0018684C" w:rsidRPr="008216DF" w:rsidRDefault="0018684C" w:rsidP="00CD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</w:tbl>
    <w:p w:rsidR="00EE1471" w:rsidRPr="008216DF" w:rsidRDefault="00EE1471">
      <w:pPr>
        <w:rPr>
          <w:rFonts w:ascii="Times New Roman" w:hAnsi="Times New Roman" w:cs="Times New Roman"/>
          <w:sz w:val="24"/>
          <w:szCs w:val="24"/>
        </w:rPr>
      </w:pPr>
    </w:p>
    <w:p w:rsidR="005D38EF" w:rsidRPr="008216DF" w:rsidRDefault="005D38EF">
      <w:pPr>
        <w:rPr>
          <w:rFonts w:ascii="Times New Roman" w:hAnsi="Times New Roman" w:cs="Times New Roman"/>
          <w:sz w:val="24"/>
          <w:szCs w:val="24"/>
        </w:rPr>
      </w:pPr>
      <w:r w:rsidRPr="008216DF">
        <w:rPr>
          <w:rFonts w:ascii="Times New Roman" w:hAnsi="Times New Roman" w:cs="Times New Roman"/>
          <w:sz w:val="24"/>
          <w:szCs w:val="24"/>
        </w:rPr>
        <w:lastRenderedPageBreak/>
        <w:t xml:space="preserve">In two families, a child with SCD had undergone a bone marrow transplant while a third had lost a child following a </w:t>
      </w:r>
      <w:r w:rsidR="00481788" w:rsidRPr="008216DF">
        <w:rPr>
          <w:rFonts w:ascii="Times New Roman" w:hAnsi="Times New Roman" w:cs="Times New Roman"/>
          <w:sz w:val="24"/>
          <w:szCs w:val="24"/>
        </w:rPr>
        <w:t>transplant</w:t>
      </w:r>
      <w:r w:rsidR="00915076" w:rsidRPr="008216DF">
        <w:rPr>
          <w:rFonts w:ascii="Times New Roman" w:hAnsi="Times New Roman" w:cs="Times New Roman"/>
          <w:sz w:val="24"/>
          <w:szCs w:val="24"/>
        </w:rPr>
        <w:t xml:space="preserve">; </w:t>
      </w:r>
      <w:r w:rsidRPr="008216DF">
        <w:rPr>
          <w:rFonts w:ascii="Times New Roman" w:hAnsi="Times New Roman" w:cs="Times New Roman"/>
          <w:sz w:val="24"/>
          <w:szCs w:val="24"/>
        </w:rPr>
        <w:t>one family had refused the option, while another had stored cord blood for a future transplant</w:t>
      </w:r>
      <w:r w:rsidR="00915076" w:rsidRPr="008216DF">
        <w:rPr>
          <w:rFonts w:ascii="Times New Roman" w:hAnsi="Times New Roman" w:cs="Times New Roman"/>
          <w:sz w:val="24"/>
          <w:szCs w:val="24"/>
        </w:rPr>
        <w:t xml:space="preserve">.  Two women were undergoing fertility treatment, one of whom </w:t>
      </w:r>
      <w:r w:rsidRPr="008216DF">
        <w:rPr>
          <w:rFonts w:ascii="Times New Roman" w:hAnsi="Times New Roman" w:cs="Times New Roman"/>
          <w:sz w:val="24"/>
          <w:szCs w:val="24"/>
        </w:rPr>
        <w:t>had a baby du</w:t>
      </w:r>
      <w:r w:rsidR="00915076" w:rsidRPr="008216DF">
        <w:rPr>
          <w:rFonts w:ascii="Times New Roman" w:hAnsi="Times New Roman" w:cs="Times New Roman"/>
          <w:sz w:val="24"/>
          <w:szCs w:val="24"/>
        </w:rPr>
        <w:t xml:space="preserve">ring the life of the project.  Sadly, one of the participants died due </w:t>
      </w:r>
      <w:r w:rsidR="00C1730C" w:rsidRPr="008216DF">
        <w:rPr>
          <w:rFonts w:ascii="Times New Roman" w:hAnsi="Times New Roman" w:cs="Times New Roman"/>
          <w:sz w:val="24"/>
          <w:szCs w:val="24"/>
        </w:rPr>
        <w:t>to</w:t>
      </w:r>
      <w:r w:rsidRPr="008216DF">
        <w:rPr>
          <w:rFonts w:ascii="Times New Roman" w:hAnsi="Times New Roman" w:cs="Times New Roman"/>
          <w:sz w:val="24"/>
          <w:szCs w:val="24"/>
        </w:rPr>
        <w:t xml:space="preserve"> an </w:t>
      </w:r>
      <w:r w:rsidR="00481788" w:rsidRPr="008216DF">
        <w:rPr>
          <w:rFonts w:ascii="Times New Roman" w:hAnsi="Times New Roman" w:cs="Times New Roman"/>
          <w:sz w:val="24"/>
          <w:szCs w:val="24"/>
        </w:rPr>
        <w:t>unrelated illness</w:t>
      </w:r>
      <w:r w:rsidRPr="008216DF">
        <w:rPr>
          <w:rFonts w:ascii="Times New Roman" w:hAnsi="Times New Roman" w:cs="Times New Roman"/>
          <w:sz w:val="24"/>
          <w:szCs w:val="24"/>
        </w:rPr>
        <w:t>, before the research was completed</w:t>
      </w:r>
      <w:r w:rsidR="00C1730C" w:rsidRPr="008216DF">
        <w:rPr>
          <w:rFonts w:ascii="Times New Roman" w:hAnsi="Times New Roman" w:cs="Times New Roman"/>
          <w:sz w:val="24"/>
          <w:szCs w:val="24"/>
        </w:rPr>
        <w:t>.</w:t>
      </w:r>
      <w:r w:rsidR="0018684C" w:rsidRPr="008216D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D1A7E" w:rsidRPr="008216DF" w:rsidRDefault="005D38EF">
      <w:pPr>
        <w:rPr>
          <w:rFonts w:ascii="Times New Roman" w:hAnsi="Times New Roman" w:cs="Times New Roman"/>
          <w:sz w:val="24"/>
          <w:szCs w:val="24"/>
        </w:rPr>
      </w:pPr>
      <w:r w:rsidRPr="008216DF">
        <w:rPr>
          <w:rFonts w:ascii="Times New Roman" w:hAnsi="Times New Roman" w:cs="Times New Roman"/>
          <w:sz w:val="24"/>
          <w:szCs w:val="24"/>
        </w:rPr>
        <w:t>52</w:t>
      </w:r>
      <w:r w:rsidR="001B1457" w:rsidRPr="008216DF">
        <w:rPr>
          <w:rFonts w:ascii="Times New Roman" w:hAnsi="Times New Roman" w:cs="Times New Roman"/>
          <w:sz w:val="24"/>
          <w:szCs w:val="24"/>
        </w:rPr>
        <w:t xml:space="preserve"> interviews took place at the participant’s home</w:t>
      </w:r>
      <w:r w:rsidRPr="008216DF">
        <w:rPr>
          <w:rFonts w:ascii="Times New Roman" w:hAnsi="Times New Roman" w:cs="Times New Roman"/>
          <w:sz w:val="24"/>
          <w:szCs w:val="24"/>
        </w:rPr>
        <w:t xml:space="preserve">, and the remaining 5 </w:t>
      </w:r>
      <w:r w:rsidR="0018684C" w:rsidRPr="008216DF">
        <w:rPr>
          <w:rFonts w:ascii="Times New Roman" w:hAnsi="Times New Roman" w:cs="Times New Roman"/>
          <w:sz w:val="24"/>
          <w:szCs w:val="24"/>
        </w:rPr>
        <w:t>rest were conducted either at a community</w:t>
      </w:r>
      <w:r w:rsidRPr="008216DF">
        <w:rPr>
          <w:rFonts w:ascii="Times New Roman" w:hAnsi="Times New Roman" w:cs="Times New Roman"/>
          <w:sz w:val="24"/>
          <w:szCs w:val="24"/>
        </w:rPr>
        <w:t xml:space="preserve"> centre or a friend’s residence, each</w:t>
      </w:r>
      <w:r w:rsidR="0018684C" w:rsidRPr="008216DF">
        <w:rPr>
          <w:rFonts w:ascii="Times New Roman" w:hAnsi="Times New Roman" w:cs="Times New Roman"/>
          <w:sz w:val="24"/>
          <w:szCs w:val="24"/>
        </w:rPr>
        <w:t xml:space="preserve"> </w:t>
      </w:r>
      <w:r w:rsidRPr="008216DF">
        <w:rPr>
          <w:rFonts w:ascii="Times New Roman" w:hAnsi="Times New Roman" w:cs="Times New Roman"/>
          <w:sz w:val="24"/>
          <w:szCs w:val="24"/>
        </w:rPr>
        <w:t>lasting</w:t>
      </w:r>
      <w:r w:rsidR="00E80D1A" w:rsidRPr="008216DF">
        <w:rPr>
          <w:rFonts w:ascii="Times New Roman" w:hAnsi="Times New Roman" w:cs="Times New Roman"/>
          <w:sz w:val="24"/>
          <w:szCs w:val="24"/>
        </w:rPr>
        <w:t xml:space="preserve"> between one and a half to two hours and were recorded digitally (except in one case where permission was denied)</w:t>
      </w:r>
      <w:r w:rsidR="001B1457" w:rsidRPr="008216DF">
        <w:rPr>
          <w:rFonts w:ascii="Times New Roman" w:hAnsi="Times New Roman" w:cs="Times New Roman"/>
          <w:sz w:val="24"/>
          <w:szCs w:val="24"/>
        </w:rPr>
        <w:t>.  Each participant was interviewed on</w:t>
      </w:r>
      <w:r w:rsidR="00E80D1A" w:rsidRPr="008216DF">
        <w:rPr>
          <w:rFonts w:ascii="Times New Roman" w:hAnsi="Times New Roman" w:cs="Times New Roman"/>
          <w:sz w:val="24"/>
          <w:szCs w:val="24"/>
        </w:rPr>
        <w:t>ce</w:t>
      </w:r>
      <w:r w:rsidR="00993961" w:rsidRPr="008216DF">
        <w:rPr>
          <w:rFonts w:ascii="Times New Roman" w:hAnsi="Times New Roman" w:cs="Times New Roman"/>
          <w:sz w:val="24"/>
          <w:szCs w:val="24"/>
        </w:rPr>
        <w:t xml:space="preserve">, though </w:t>
      </w:r>
      <w:r w:rsidR="00E80D1A" w:rsidRPr="008216DF">
        <w:rPr>
          <w:rFonts w:ascii="Times New Roman" w:hAnsi="Times New Roman" w:cs="Times New Roman"/>
          <w:sz w:val="24"/>
          <w:szCs w:val="24"/>
        </w:rPr>
        <w:t>i</w:t>
      </w:r>
      <w:r w:rsidR="001B1457" w:rsidRPr="008216DF">
        <w:rPr>
          <w:rFonts w:ascii="Times New Roman" w:hAnsi="Times New Roman" w:cs="Times New Roman"/>
          <w:sz w:val="24"/>
          <w:szCs w:val="24"/>
        </w:rPr>
        <w:t>n</w:t>
      </w:r>
      <w:r w:rsidR="0060026A" w:rsidRPr="008216DF">
        <w:rPr>
          <w:rFonts w:ascii="Times New Roman" w:hAnsi="Times New Roman" w:cs="Times New Roman"/>
          <w:sz w:val="24"/>
          <w:szCs w:val="24"/>
        </w:rPr>
        <w:t xml:space="preserve"> 12 cases</w:t>
      </w:r>
      <w:r w:rsidR="008D1A7E" w:rsidRPr="008216DF">
        <w:rPr>
          <w:rFonts w:ascii="Times New Roman" w:hAnsi="Times New Roman" w:cs="Times New Roman"/>
          <w:sz w:val="24"/>
          <w:szCs w:val="24"/>
        </w:rPr>
        <w:t>,</w:t>
      </w:r>
      <w:r w:rsidR="001B1457" w:rsidRPr="008216DF">
        <w:rPr>
          <w:rFonts w:ascii="Times New Roman" w:hAnsi="Times New Roman" w:cs="Times New Roman"/>
          <w:sz w:val="24"/>
          <w:szCs w:val="24"/>
        </w:rPr>
        <w:t xml:space="preserve"> more than one member of a family was</w:t>
      </w:r>
      <w:r w:rsidR="008D1A7E" w:rsidRPr="008216DF">
        <w:rPr>
          <w:rFonts w:ascii="Times New Roman" w:hAnsi="Times New Roman" w:cs="Times New Roman"/>
          <w:sz w:val="24"/>
          <w:szCs w:val="24"/>
        </w:rPr>
        <w:t xml:space="preserve"> </w:t>
      </w:r>
      <w:r w:rsidR="001B1457" w:rsidRPr="008216DF">
        <w:rPr>
          <w:rFonts w:ascii="Times New Roman" w:hAnsi="Times New Roman" w:cs="Times New Roman"/>
          <w:sz w:val="24"/>
          <w:szCs w:val="24"/>
        </w:rPr>
        <w:t>interviewed</w:t>
      </w:r>
      <w:r w:rsidR="00993961" w:rsidRPr="008216DF">
        <w:rPr>
          <w:rFonts w:ascii="Times New Roman" w:hAnsi="Times New Roman" w:cs="Times New Roman"/>
          <w:sz w:val="24"/>
          <w:szCs w:val="24"/>
        </w:rPr>
        <w:t xml:space="preserve">.  Hence, </w:t>
      </w:r>
      <w:r w:rsidR="0060026A" w:rsidRPr="008216DF">
        <w:rPr>
          <w:rFonts w:ascii="Times New Roman" w:hAnsi="Times New Roman" w:cs="Times New Roman"/>
          <w:sz w:val="24"/>
          <w:szCs w:val="24"/>
        </w:rPr>
        <w:t>27</w:t>
      </w:r>
      <w:r w:rsidR="008D1A7E" w:rsidRPr="008216DF">
        <w:rPr>
          <w:rFonts w:ascii="Times New Roman" w:hAnsi="Times New Roman" w:cs="Times New Roman"/>
          <w:sz w:val="24"/>
          <w:szCs w:val="24"/>
        </w:rPr>
        <w:t xml:space="preserve"> of the 57 interviews</w:t>
      </w:r>
      <w:r w:rsidR="00993961" w:rsidRPr="008216DF">
        <w:rPr>
          <w:rFonts w:ascii="Times New Roman" w:hAnsi="Times New Roman" w:cs="Times New Roman"/>
          <w:sz w:val="24"/>
          <w:szCs w:val="24"/>
        </w:rPr>
        <w:t xml:space="preserve"> involved </w:t>
      </w:r>
      <w:r w:rsidR="008D1A7E" w:rsidRPr="008216DF">
        <w:rPr>
          <w:rFonts w:ascii="Times New Roman" w:hAnsi="Times New Roman" w:cs="Times New Roman"/>
          <w:sz w:val="24"/>
          <w:szCs w:val="24"/>
        </w:rPr>
        <w:t xml:space="preserve">a range of intra and intergenerational relationships </w:t>
      </w:r>
      <w:r w:rsidR="0018684C" w:rsidRPr="008216DF">
        <w:rPr>
          <w:rFonts w:ascii="Times New Roman" w:hAnsi="Times New Roman" w:cs="Times New Roman"/>
          <w:sz w:val="24"/>
          <w:szCs w:val="24"/>
        </w:rPr>
        <w:t xml:space="preserve">within a family, </w:t>
      </w:r>
      <w:r w:rsidR="00C1730C" w:rsidRPr="008216DF">
        <w:rPr>
          <w:rFonts w:ascii="Times New Roman" w:hAnsi="Times New Roman" w:cs="Times New Roman"/>
          <w:sz w:val="24"/>
          <w:szCs w:val="24"/>
        </w:rPr>
        <w:t>as reflected in Table 5</w:t>
      </w:r>
      <w:r w:rsidR="00DA3DDB" w:rsidRPr="008216DF">
        <w:rPr>
          <w:rFonts w:ascii="Times New Roman" w:hAnsi="Times New Roman" w:cs="Times New Roman"/>
          <w:sz w:val="24"/>
          <w:szCs w:val="24"/>
        </w:rPr>
        <w:t>.  Since a majority of the participants were recruited through our voluntary sector collaborators</w:t>
      </w:r>
      <w:r w:rsidR="00C1730C" w:rsidRPr="008216DF">
        <w:rPr>
          <w:rFonts w:ascii="Times New Roman" w:hAnsi="Times New Roman" w:cs="Times New Roman"/>
          <w:sz w:val="24"/>
          <w:szCs w:val="24"/>
        </w:rPr>
        <w:t xml:space="preserve"> and likely to be biased towards the ideas and practices of these organisations,</w:t>
      </w:r>
      <w:r w:rsidR="00DA3DDB" w:rsidRPr="008216DF">
        <w:rPr>
          <w:rFonts w:ascii="Times New Roman" w:hAnsi="Times New Roman" w:cs="Times New Roman"/>
          <w:sz w:val="24"/>
          <w:szCs w:val="24"/>
        </w:rPr>
        <w:t xml:space="preserve"> we made an effort at snowba</w:t>
      </w:r>
      <w:r w:rsidR="00C1730C" w:rsidRPr="008216DF">
        <w:rPr>
          <w:rFonts w:ascii="Times New Roman" w:hAnsi="Times New Roman" w:cs="Times New Roman"/>
          <w:sz w:val="24"/>
          <w:szCs w:val="24"/>
        </w:rPr>
        <w:t>lling outside these</w:t>
      </w:r>
      <w:r w:rsidR="00993961" w:rsidRPr="008216DF">
        <w:rPr>
          <w:rFonts w:ascii="Times New Roman" w:hAnsi="Times New Roman" w:cs="Times New Roman"/>
          <w:sz w:val="24"/>
          <w:szCs w:val="24"/>
        </w:rPr>
        <w:t xml:space="preserve"> networks and interviewed 10 participants </w:t>
      </w:r>
      <w:r w:rsidR="00DA3DDB" w:rsidRPr="008216DF">
        <w:rPr>
          <w:rFonts w:ascii="Times New Roman" w:hAnsi="Times New Roman" w:cs="Times New Roman"/>
          <w:sz w:val="24"/>
          <w:szCs w:val="24"/>
        </w:rPr>
        <w:t>(WP4; WP5; WP10; WP35; WP36; FP</w:t>
      </w:r>
      <w:r w:rsidR="00447B1F" w:rsidRPr="008216DF">
        <w:rPr>
          <w:rFonts w:ascii="Times New Roman" w:hAnsi="Times New Roman" w:cs="Times New Roman"/>
          <w:sz w:val="24"/>
          <w:szCs w:val="24"/>
        </w:rPr>
        <w:t>44;WP49; WP50; MP51; MP57)</w:t>
      </w:r>
      <w:r w:rsidR="00122F9D" w:rsidRPr="008216DF">
        <w:rPr>
          <w:rFonts w:ascii="Times New Roman" w:hAnsi="Times New Roman" w:cs="Times New Roman"/>
          <w:sz w:val="24"/>
          <w:szCs w:val="24"/>
        </w:rPr>
        <w:t xml:space="preserve"> </w:t>
      </w:r>
      <w:r w:rsidR="00871F24" w:rsidRPr="008216DF">
        <w:rPr>
          <w:rFonts w:ascii="Times New Roman" w:hAnsi="Times New Roman" w:cs="Times New Roman"/>
          <w:sz w:val="24"/>
          <w:szCs w:val="24"/>
        </w:rPr>
        <w:t>.  For issues of parity caused by the parallel recruitment strategy to another study being co</w:t>
      </w:r>
      <w:r w:rsidR="00112B5B" w:rsidRPr="008216DF">
        <w:rPr>
          <w:rFonts w:ascii="Times New Roman" w:hAnsi="Times New Roman" w:cs="Times New Roman"/>
          <w:sz w:val="24"/>
          <w:szCs w:val="24"/>
        </w:rPr>
        <w:t xml:space="preserve">nducted at York, </w:t>
      </w:r>
      <w:r w:rsidR="00871F24" w:rsidRPr="008216DF">
        <w:rPr>
          <w:rFonts w:ascii="Times New Roman" w:hAnsi="Times New Roman" w:cs="Times New Roman"/>
          <w:sz w:val="24"/>
          <w:szCs w:val="24"/>
        </w:rPr>
        <w:t xml:space="preserve">at some of these sites, we offered a cash gift in addition to a certificate of participation to each participant.  </w:t>
      </w:r>
      <w:r w:rsidR="00447B1F" w:rsidRPr="008216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CC2" w:rsidRPr="008216DF" w:rsidRDefault="00F53AF2">
      <w:pPr>
        <w:rPr>
          <w:rFonts w:ascii="Times New Roman" w:hAnsi="Times New Roman" w:cs="Times New Roman"/>
          <w:b/>
          <w:sz w:val="24"/>
          <w:szCs w:val="24"/>
        </w:rPr>
      </w:pPr>
      <w:r w:rsidRPr="008216DF">
        <w:rPr>
          <w:rFonts w:ascii="Times New Roman" w:hAnsi="Times New Roman" w:cs="Times New Roman"/>
          <w:b/>
          <w:sz w:val="24"/>
          <w:szCs w:val="24"/>
        </w:rPr>
        <w:t>Table 5</w:t>
      </w:r>
      <w:r w:rsidR="00476CC2" w:rsidRPr="008216DF">
        <w:rPr>
          <w:rFonts w:ascii="Times New Roman" w:hAnsi="Times New Roman" w:cs="Times New Roman"/>
          <w:b/>
          <w:sz w:val="24"/>
          <w:szCs w:val="24"/>
        </w:rPr>
        <w:t>: Family interviews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3969"/>
      </w:tblGrid>
      <w:tr w:rsidR="00476CC2" w:rsidRPr="008216DF" w:rsidTr="00CF23CE">
        <w:tc>
          <w:tcPr>
            <w:tcW w:w="3085" w:type="dxa"/>
          </w:tcPr>
          <w:p w:rsidR="00476CC2" w:rsidRPr="008216DF" w:rsidRDefault="00476C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Identifier </w:t>
            </w:r>
          </w:p>
        </w:tc>
        <w:tc>
          <w:tcPr>
            <w:tcW w:w="3969" w:type="dxa"/>
          </w:tcPr>
          <w:p w:rsidR="00476CC2" w:rsidRPr="008216DF" w:rsidRDefault="00476C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b/>
                <w:sz w:val="24"/>
                <w:szCs w:val="24"/>
              </w:rPr>
              <w:t>Relationship/s</w:t>
            </w:r>
          </w:p>
        </w:tc>
      </w:tr>
      <w:tr w:rsidR="00476CC2" w:rsidRPr="008216DF" w:rsidTr="00CF23CE">
        <w:tc>
          <w:tcPr>
            <w:tcW w:w="3085" w:type="dxa"/>
          </w:tcPr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WP11, MP12</w:t>
            </w:r>
          </w:p>
        </w:tc>
        <w:tc>
          <w:tcPr>
            <w:tcW w:w="3969" w:type="dxa"/>
          </w:tcPr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Mother – son</w:t>
            </w:r>
          </w:p>
        </w:tc>
      </w:tr>
      <w:tr w:rsidR="00476CC2" w:rsidRPr="008216DF" w:rsidTr="00CF23CE">
        <w:tc>
          <w:tcPr>
            <w:tcW w:w="3085" w:type="dxa"/>
          </w:tcPr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WP20, MP21</w:t>
            </w:r>
          </w:p>
        </w:tc>
        <w:tc>
          <w:tcPr>
            <w:tcW w:w="3969" w:type="dxa"/>
          </w:tcPr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Mother -son</w:t>
            </w:r>
          </w:p>
        </w:tc>
      </w:tr>
      <w:tr w:rsidR="00476CC2" w:rsidRPr="008216DF" w:rsidTr="00CF23CE">
        <w:tc>
          <w:tcPr>
            <w:tcW w:w="3085" w:type="dxa"/>
          </w:tcPr>
          <w:p w:rsidR="00476CC2" w:rsidRPr="008216DF" w:rsidRDefault="00476CC2" w:rsidP="004E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WP8, MP27, MP30</w:t>
            </w:r>
          </w:p>
          <w:p w:rsidR="00476CC2" w:rsidRPr="008216DF" w:rsidRDefault="00476CC2" w:rsidP="004E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MP27, MP30</w:t>
            </w:r>
          </w:p>
        </w:tc>
        <w:tc>
          <w:tcPr>
            <w:tcW w:w="3969" w:type="dxa"/>
          </w:tcPr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Mother-sons</w:t>
            </w:r>
          </w:p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Half brothers</w:t>
            </w:r>
          </w:p>
        </w:tc>
      </w:tr>
      <w:tr w:rsidR="00476CC2" w:rsidRPr="008216DF" w:rsidTr="00CF23CE">
        <w:tc>
          <w:tcPr>
            <w:tcW w:w="3085" w:type="dxa"/>
          </w:tcPr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WP17, MP18</w:t>
            </w:r>
          </w:p>
        </w:tc>
        <w:tc>
          <w:tcPr>
            <w:tcW w:w="3969" w:type="dxa"/>
          </w:tcPr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Daughter-father</w:t>
            </w:r>
          </w:p>
        </w:tc>
      </w:tr>
      <w:tr w:rsidR="00CF23CE" w:rsidRPr="008216DF" w:rsidTr="00CF23CE">
        <w:tc>
          <w:tcPr>
            <w:tcW w:w="3085" w:type="dxa"/>
          </w:tcPr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WP47, WP48</w:t>
            </w:r>
          </w:p>
        </w:tc>
        <w:tc>
          <w:tcPr>
            <w:tcW w:w="3969" w:type="dxa"/>
          </w:tcPr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Mother-daughter</w:t>
            </w:r>
          </w:p>
        </w:tc>
      </w:tr>
      <w:tr w:rsidR="00476CC2" w:rsidRPr="008216DF" w:rsidTr="00CF23CE">
        <w:tc>
          <w:tcPr>
            <w:tcW w:w="3085" w:type="dxa"/>
          </w:tcPr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WP23, MP25</w:t>
            </w:r>
          </w:p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WP24</w:t>
            </w:r>
          </w:p>
        </w:tc>
        <w:tc>
          <w:tcPr>
            <w:tcW w:w="3969" w:type="dxa"/>
          </w:tcPr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Wife-husband</w:t>
            </w:r>
          </w:p>
          <w:p w:rsidR="00476CC2" w:rsidRPr="008216DF" w:rsidRDefault="00476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Sister-in-law</w:t>
            </w:r>
          </w:p>
        </w:tc>
      </w:tr>
      <w:tr w:rsidR="00476CC2" w:rsidRPr="008216DF" w:rsidTr="00CF23CE">
        <w:tc>
          <w:tcPr>
            <w:tcW w:w="3085" w:type="dxa"/>
          </w:tcPr>
          <w:p w:rsidR="00476CC2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MP37, WP38</w:t>
            </w:r>
          </w:p>
        </w:tc>
        <w:tc>
          <w:tcPr>
            <w:tcW w:w="3969" w:type="dxa"/>
          </w:tcPr>
          <w:p w:rsidR="00476CC2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Husband- wife</w:t>
            </w:r>
          </w:p>
        </w:tc>
      </w:tr>
      <w:tr w:rsidR="00CF23CE" w:rsidRPr="008216DF" w:rsidTr="00CF23CE">
        <w:tc>
          <w:tcPr>
            <w:tcW w:w="3085" w:type="dxa"/>
          </w:tcPr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WP50, MP51</w:t>
            </w:r>
          </w:p>
        </w:tc>
        <w:tc>
          <w:tcPr>
            <w:tcW w:w="3969" w:type="dxa"/>
          </w:tcPr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Wife-husband</w:t>
            </w:r>
          </w:p>
        </w:tc>
      </w:tr>
      <w:tr w:rsidR="00CF23CE" w:rsidRPr="008216DF" w:rsidTr="00CF23CE">
        <w:tc>
          <w:tcPr>
            <w:tcW w:w="3085" w:type="dxa"/>
          </w:tcPr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WP45, MP56</w:t>
            </w:r>
          </w:p>
        </w:tc>
        <w:tc>
          <w:tcPr>
            <w:tcW w:w="3969" w:type="dxa"/>
          </w:tcPr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Wife-husband</w:t>
            </w:r>
          </w:p>
        </w:tc>
      </w:tr>
      <w:tr w:rsidR="00CF23CE" w:rsidRPr="008216DF" w:rsidTr="00CF23CE">
        <w:tc>
          <w:tcPr>
            <w:tcW w:w="3085" w:type="dxa"/>
          </w:tcPr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WP53, MP55</w:t>
            </w:r>
          </w:p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MP56</w:t>
            </w:r>
          </w:p>
        </w:tc>
        <w:tc>
          <w:tcPr>
            <w:tcW w:w="3969" w:type="dxa"/>
          </w:tcPr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Mother-son</w:t>
            </w:r>
          </w:p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cousins</w:t>
            </w:r>
          </w:p>
        </w:tc>
      </w:tr>
      <w:tr w:rsidR="00CF23CE" w:rsidRPr="008216DF" w:rsidTr="00CF23CE">
        <w:tc>
          <w:tcPr>
            <w:tcW w:w="3085" w:type="dxa"/>
          </w:tcPr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WP36, WP49</w:t>
            </w:r>
          </w:p>
        </w:tc>
        <w:tc>
          <w:tcPr>
            <w:tcW w:w="3969" w:type="dxa"/>
          </w:tcPr>
          <w:p w:rsidR="00CF23CE" w:rsidRPr="008216DF" w:rsidRDefault="00CF2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Cousins</w:t>
            </w:r>
          </w:p>
        </w:tc>
      </w:tr>
      <w:tr w:rsidR="00795C04" w:rsidRPr="008216DF" w:rsidTr="00CF23CE">
        <w:tc>
          <w:tcPr>
            <w:tcW w:w="3085" w:type="dxa"/>
          </w:tcPr>
          <w:p w:rsidR="00795C04" w:rsidRPr="008216DF" w:rsidRDefault="00795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MP 19, WP29</w:t>
            </w:r>
          </w:p>
        </w:tc>
        <w:tc>
          <w:tcPr>
            <w:tcW w:w="3969" w:type="dxa"/>
          </w:tcPr>
          <w:p w:rsidR="00795C04" w:rsidRPr="008216DF" w:rsidRDefault="00795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DF">
              <w:rPr>
                <w:rFonts w:ascii="Times New Roman" w:hAnsi="Times New Roman" w:cs="Times New Roman"/>
                <w:sz w:val="24"/>
                <w:szCs w:val="24"/>
              </w:rPr>
              <w:t>Uncle -niece</w:t>
            </w:r>
          </w:p>
        </w:tc>
      </w:tr>
    </w:tbl>
    <w:p w:rsidR="0018684C" w:rsidRPr="008216DF" w:rsidRDefault="0018684C" w:rsidP="0018684C">
      <w:pPr>
        <w:rPr>
          <w:rFonts w:ascii="Times New Roman" w:hAnsi="Times New Roman" w:cs="Times New Roman"/>
          <w:sz w:val="24"/>
          <w:szCs w:val="24"/>
        </w:rPr>
      </w:pPr>
    </w:p>
    <w:p w:rsidR="00604F4E" w:rsidRPr="008216DF" w:rsidRDefault="0018684C" w:rsidP="0018684C">
      <w:pPr>
        <w:rPr>
          <w:rFonts w:ascii="Times New Roman" w:hAnsi="Times New Roman" w:cs="Times New Roman"/>
          <w:sz w:val="24"/>
          <w:szCs w:val="24"/>
        </w:rPr>
      </w:pPr>
      <w:r w:rsidRPr="008216DF">
        <w:rPr>
          <w:rFonts w:ascii="Times New Roman" w:hAnsi="Times New Roman" w:cs="Times New Roman"/>
          <w:sz w:val="24"/>
          <w:szCs w:val="24"/>
        </w:rPr>
        <w:t>The participants represented five broad ethnic backgrounds African</w:t>
      </w:r>
      <w:r w:rsidR="00604F4E" w:rsidRPr="008216DF">
        <w:rPr>
          <w:rFonts w:ascii="Times New Roman" w:hAnsi="Times New Roman" w:cs="Times New Roman"/>
          <w:sz w:val="24"/>
          <w:szCs w:val="24"/>
        </w:rPr>
        <w:t xml:space="preserve"> (9)</w:t>
      </w:r>
      <w:r w:rsidRPr="008216DF">
        <w:rPr>
          <w:rFonts w:ascii="Times New Roman" w:hAnsi="Times New Roman" w:cs="Times New Roman"/>
          <w:sz w:val="24"/>
          <w:szCs w:val="24"/>
        </w:rPr>
        <w:t>, African-Caribbean</w:t>
      </w:r>
      <w:r w:rsidR="00604F4E" w:rsidRPr="008216DF">
        <w:rPr>
          <w:rFonts w:ascii="Times New Roman" w:hAnsi="Times New Roman" w:cs="Times New Roman"/>
          <w:sz w:val="24"/>
          <w:szCs w:val="24"/>
        </w:rPr>
        <w:t xml:space="preserve"> (18)</w:t>
      </w:r>
      <w:r w:rsidRPr="008216DF">
        <w:rPr>
          <w:rFonts w:ascii="Times New Roman" w:hAnsi="Times New Roman" w:cs="Times New Roman"/>
          <w:sz w:val="24"/>
          <w:szCs w:val="24"/>
        </w:rPr>
        <w:t>; South Asian</w:t>
      </w:r>
      <w:r w:rsidR="00604F4E" w:rsidRPr="008216DF">
        <w:rPr>
          <w:rFonts w:ascii="Times New Roman" w:hAnsi="Times New Roman" w:cs="Times New Roman"/>
          <w:sz w:val="24"/>
          <w:szCs w:val="24"/>
        </w:rPr>
        <w:t xml:space="preserve"> (19)</w:t>
      </w:r>
      <w:r w:rsidRPr="008216DF">
        <w:rPr>
          <w:rFonts w:ascii="Times New Roman" w:hAnsi="Times New Roman" w:cs="Times New Roman"/>
          <w:sz w:val="24"/>
          <w:szCs w:val="24"/>
        </w:rPr>
        <w:t xml:space="preserve">; Greek, Cypriot, Turkish </w:t>
      </w:r>
      <w:r w:rsidR="00604F4E" w:rsidRPr="008216DF">
        <w:rPr>
          <w:rFonts w:ascii="Times New Roman" w:hAnsi="Times New Roman" w:cs="Times New Roman"/>
          <w:sz w:val="24"/>
          <w:szCs w:val="24"/>
        </w:rPr>
        <w:t>(9) and white</w:t>
      </w:r>
      <w:r w:rsidR="001B40AE" w:rsidRPr="008216DF">
        <w:rPr>
          <w:rFonts w:ascii="Times New Roman" w:hAnsi="Times New Roman" w:cs="Times New Roman"/>
          <w:sz w:val="24"/>
          <w:szCs w:val="24"/>
        </w:rPr>
        <w:t xml:space="preserve">/mixed </w:t>
      </w:r>
      <w:r w:rsidRPr="008216DF">
        <w:rPr>
          <w:rFonts w:ascii="Times New Roman" w:hAnsi="Times New Roman" w:cs="Times New Roman"/>
          <w:sz w:val="24"/>
          <w:szCs w:val="24"/>
        </w:rPr>
        <w:t xml:space="preserve">heritage </w:t>
      </w:r>
      <w:r w:rsidR="00604F4E" w:rsidRPr="008216DF">
        <w:rPr>
          <w:rFonts w:ascii="Times New Roman" w:hAnsi="Times New Roman" w:cs="Times New Roman"/>
          <w:sz w:val="24"/>
          <w:szCs w:val="24"/>
        </w:rPr>
        <w:t>(2</w:t>
      </w:r>
      <w:r w:rsidR="001B40AE" w:rsidRPr="008216DF">
        <w:rPr>
          <w:rFonts w:ascii="Times New Roman" w:hAnsi="Times New Roman" w:cs="Times New Roman"/>
          <w:sz w:val="24"/>
          <w:szCs w:val="24"/>
        </w:rPr>
        <w:t xml:space="preserve">) </w:t>
      </w:r>
      <w:r w:rsidRPr="008216DF">
        <w:rPr>
          <w:rFonts w:ascii="Times New Roman" w:hAnsi="Times New Roman" w:cs="Times New Roman"/>
          <w:sz w:val="24"/>
          <w:szCs w:val="24"/>
        </w:rPr>
        <w:t>with complex</w:t>
      </w:r>
      <w:r w:rsidR="001B40AE" w:rsidRPr="008216DF">
        <w:rPr>
          <w:rFonts w:ascii="Times New Roman" w:hAnsi="Times New Roman" w:cs="Times New Roman"/>
          <w:sz w:val="24"/>
          <w:szCs w:val="24"/>
        </w:rPr>
        <w:t xml:space="preserve"> family histories and plural ethnic identities</w:t>
      </w:r>
      <w:r w:rsidRPr="008216DF">
        <w:rPr>
          <w:rFonts w:ascii="Times New Roman" w:hAnsi="Times New Roman" w:cs="Times New Roman"/>
          <w:sz w:val="24"/>
          <w:szCs w:val="24"/>
        </w:rPr>
        <w:t xml:space="preserve"> operating transnationally (Table 6).  </w:t>
      </w:r>
      <w:r w:rsidR="0062162D" w:rsidRPr="008216DF">
        <w:rPr>
          <w:rFonts w:ascii="Times New Roman" w:hAnsi="Times New Roman" w:cs="Times New Roman"/>
          <w:sz w:val="24"/>
          <w:szCs w:val="24"/>
        </w:rPr>
        <w:t xml:space="preserve">Even though a majority of the participants (34) were above 36 years of age, only 13 (of 57) were born outside the UK. </w:t>
      </w:r>
    </w:p>
    <w:p w:rsidR="0018684C" w:rsidRPr="008216DF" w:rsidRDefault="00795C04" w:rsidP="0018684C">
      <w:pPr>
        <w:rPr>
          <w:rFonts w:ascii="Times New Roman" w:hAnsi="Times New Roman" w:cs="Times New Roman"/>
          <w:b/>
          <w:sz w:val="24"/>
          <w:szCs w:val="24"/>
        </w:rPr>
      </w:pPr>
      <w:r w:rsidRPr="008216DF">
        <w:rPr>
          <w:rFonts w:ascii="Times New Roman" w:hAnsi="Times New Roman" w:cs="Times New Roman"/>
          <w:sz w:val="24"/>
          <w:szCs w:val="24"/>
        </w:rPr>
        <w:t xml:space="preserve">6 participants chose to be interviewed in Urdu/Punjabi (these were translated and transcribed), SC and some of the South Asian participants switched between Urdu and </w:t>
      </w:r>
      <w:r w:rsidRPr="008216DF">
        <w:rPr>
          <w:rFonts w:ascii="Times New Roman" w:hAnsi="Times New Roman" w:cs="Times New Roman"/>
          <w:sz w:val="24"/>
          <w:szCs w:val="24"/>
        </w:rPr>
        <w:lastRenderedPageBreak/>
        <w:t xml:space="preserve">English, given the context of the conversation.  </w:t>
      </w:r>
      <w:r w:rsidR="00CE28E0" w:rsidRPr="008216DF">
        <w:rPr>
          <w:rFonts w:ascii="Times New Roman" w:hAnsi="Times New Roman" w:cs="Times New Roman"/>
          <w:sz w:val="24"/>
          <w:szCs w:val="24"/>
        </w:rPr>
        <w:t xml:space="preserve">Only in once instance, where the participant insisted on speaking in English rather than Urdu/Punjabi, the content was, at times, difficult to follow, requiring going back to the recording.  </w:t>
      </w:r>
      <w:r w:rsidR="004E4398" w:rsidRPr="008216DF">
        <w:rPr>
          <w:rFonts w:ascii="Times New Roman" w:hAnsi="Times New Roman" w:cs="Times New Roman"/>
          <w:sz w:val="24"/>
          <w:szCs w:val="24"/>
        </w:rPr>
        <w:t xml:space="preserve">In certain cases, the </w:t>
      </w:r>
      <w:r w:rsidR="0018684C" w:rsidRPr="008216DF">
        <w:rPr>
          <w:rFonts w:ascii="Times New Roman" w:hAnsi="Times New Roman" w:cs="Times New Roman"/>
          <w:sz w:val="24"/>
          <w:szCs w:val="24"/>
        </w:rPr>
        <w:t xml:space="preserve">presence or absence of transnational kinship networks contributed significantly to the understanding and experience </w:t>
      </w:r>
      <w:r w:rsidR="004E4398" w:rsidRPr="008216DF">
        <w:rPr>
          <w:rFonts w:ascii="Times New Roman" w:hAnsi="Times New Roman" w:cs="Times New Roman"/>
          <w:sz w:val="24"/>
          <w:szCs w:val="24"/>
        </w:rPr>
        <w:t>of being a carrier, irrespective of where the participant was born and brought up</w:t>
      </w:r>
      <w:r w:rsidR="0018684C" w:rsidRPr="008216DF">
        <w:rPr>
          <w:rFonts w:ascii="Times New Roman" w:hAnsi="Times New Roman" w:cs="Times New Roman"/>
          <w:sz w:val="24"/>
          <w:szCs w:val="24"/>
        </w:rPr>
        <w:t>.  The only white participant</w:t>
      </w:r>
      <w:r w:rsidR="00C808FA" w:rsidRPr="008216DF">
        <w:rPr>
          <w:rFonts w:ascii="Times New Roman" w:hAnsi="Times New Roman" w:cs="Times New Roman"/>
          <w:sz w:val="24"/>
          <w:szCs w:val="24"/>
        </w:rPr>
        <w:t xml:space="preserve">, a thalassaemia </w:t>
      </w:r>
      <w:r w:rsidR="00982914" w:rsidRPr="008216DF">
        <w:rPr>
          <w:rFonts w:ascii="Times New Roman" w:hAnsi="Times New Roman" w:cs="Times New Roman"/>
          <w:sz w:val="24"/>
          <w:szCs w:val="24"/>
        </w:rPr>
        <w:t>c</w:t>
      </w:r>
      <w:r w:rsidR="00C808FA" w:rsidRPr="008216DF">
        <w:rPr>
          <w:rFonts w:ascii="Times New Roman" w:hAnsi="Times New Roman" w:cs="Times New Roman"/>
          <w:sz w:val="24"/>
          <w:szCs w:val="24"/>
        </w:rPr>
        <w:t>arrier</w:t>
      </w:r>
      <w:r w:rsidR="00D272DA" w:rsidRPr="008216DF">
        <w:rPr>
          <w:rFonts w:ascii="Times New Roman" w:hAnsi="Times New Roman" w:cs="Times New Roman"/>
          <w:sz w:val="24"/>
          <w:szCs w:val="24"/>
        </w:rPr>
        <w:t xml:space="preserve">, tried to forge </w:t>
      </w:r>
      <w:r w:rsidR="00C808FA" w:rsidRPr="008216DF">
        <w:rPr>
          <w:rFonts w:ascii="Times New Roman" w:hAnsi="Times New Roman" w:cs="Times New Roman"/>
          <w:sz w:val="24"/>
          <w:szCs w:val="24"/>
        </w:rPr>
        <w:t>a possible Mediterranean link th</w:t>
      </w:r>
      <w:r w:rsidR="00D272DA" w:rsidRPr="008216DF">
        <w:rPr>
          <w:rFonts w:ascii="Times New Roman" w:hAnsi="Times New Roman" w:cs="Times New Roman"/>
          <w:sz w:val="24"/>
          <w:szCs w:val="24"/>
        </w:rPr>
        <w:t>r</w:t>
      </w:r>
      <w:r w:rsidR="00C808FA" w:rsidRPr="008216DF">
        <w:rPr>
          <w:rFonts w:ascii="Times New Roman" w:hAnsi="Times New Roman" w:cs="Times New Roman"/>
          <w:sz w:val="24"/>
          <w:szCs w:val="24"/>
        </w:rPr>
        <w:t xml:space="preserve">ough her grandmother who she thought had a ‘strange, Jewish sounding name’.  </w:t>
      </w:r>
      <w:r w:rsidR="0018684C" w:rsidRPr="008216DF">
        <w:rPr>
          <w:rFonts w:ascii="Times New Roman" w:hAnsi="Times New Roman" w:cs="Times New Roman"/>
          <w:sz w:val="24"/>
          <w:szCs w:val="24"/>
        </w:rPr>
        <w:t xml:space="preserve"> </w:t>
      </w:r>
      <w:r w:rsidR="00C808FA" w:rsidRPr="008216DF">
        <w:rPr>
          <w:rFonts w:ascii="Times New Roman" w:hAnsi="Times New Roman" w:cs="Times New Roman"/>
          <w:sz w:val="24"/>
          <w:szCs w:val="24"/>
        </w:rPr>
        <w:t>Even though SC followed</w:t>
      </w:r>
      <w:r w:rsidR="00570A4D" w:rsidRPr="008216DF">
        <w:rPr>
          <w:rFonts w:ascii="Times New Roman" w:hAnsi="Times New Roman" w:cs="Times New Roman"/>
          <w:sz w:val="24"/>
          <w:szCs w:val="24"/>
        </w:rPr>
        <w:t xml:space="preserve"> self- ascribed descriptions within</w:t>
      </w:r>
      <w:r w:rsidR="00C808FA" w:rsidRPr="008216DF">
        <w:rPr>
          <w:rFonts w:ascii="Times New Roman" w:hAnsi="Times New Roman" w:cs="Times New Roman"/>
          <w:sz w:val="24"/>
          <w:szCs w:val="24"/>
        </w:rPr>
        <w:t xml:space="preserve"> categories, it was important to probe the links with dominant assumptions about the trait/condition being associated with particular ethnic groups</w:t>
      </w:r>
      <w:r w:rsidR="004E4398" w:rsidRPr="008216DF">
        <w:rPr>
          <w:rFonts w:ascii="Times New Roman" w:hAnsi="Times New Roman" w:cs="Times New Roman"/>
          <w:sz w:val="24"/>
          <w:szCs w:val="24"/>
        </w:rPr>
        <w:t xml:space="preserve">, </w:t>
      </w:r>
      <w:r w:rsidR="00D272DA" w:rsidRPr="008216DF">
        <w:rPr>
          <w:rFonts w:ascii="Times New Roman" w:hAnsi="Times New Roman" w:cs="Times New Roman"/>
          <w:sz w:val="24"/>
          <w:szCs w:val="24"/>
        </w:rPr>
        <w:t>the</w:t>
      </w:r>
      <w:r w:rsidR="004E4398" w:rsidRPr="008216DF">
        <w:rPr>
          <w:rFonts w:ascii="Times New Roman" w:hAnsi="Times New Roman" w:cs="Times New Roman"/>
          <w:sz w:val="24"/>
          <w:szCs w:val="24"/>
        </w:rPr>
        <w:t xml:space="preserve"> biographical salience of the</w:t>
      </w:r>
      <w:r w:rsidR="00D272DA" w:rsidRPr="008216DF">
        <w:rPr>
          <w:rFonts w:ascii="Times New Roman" w:hAnsi="Times New Roman" w:cs="Times New Roman"/>
          <w:sz w:val="24"/>
          <w:szCs w:val="24"/>
        </w:rPr>
        <w:t xml:space="preserve"> trait at a demotic level</w:t>
      </w:r>
      <w:r w:rsidR="00C808FA" w:rsidRPr="008216DF">
        <w:rPr>
          <w:rFonts w:ascii="Times New Roman" w:hAnsi="Times New Roman" w:cs="Times New Roman"/>
          <w:sz w:val="24"/>
          <w:szCs w:val="24"/>
        </w:rPr>
        <w:t xml:space="preserve">.   </w:t>
      </w:r>
      <w:r w:rsidR="00EC4CC1" w:rsidRPr="008216DF">
        <w:rPr>
          <w:rFonts w:ascii="Times New Roman" w:hAnsi="Times New Roman" w:cs="Times New Roman"/>
          <w:sz w:val="24"/>
          <w:szCs w:val="24"/>
        </w:rPr>
        <w:t xml:space="preserve">For example, it was important to analyse why even though FP4 acknowledged her ‘mixed race’ and would tick the White/Caribbean box on a census form, she did not feel that she was </w:t>
      </w:r>
      <w:r w:rsidR="0060026A" w:rsidRPr="008216DF">
        <w:rPr>
          <w:rFonts w:ascii="Times New Roman" w:hAnsi="Times New Roman" w:cs="Times New Roman"/>
          <w:sz w:val="24"/>
          <w:szCs w:val="24"/>
        </w:rPr>
        <w:t>‘</w:t>
      </w:r>
      <w:r w:rsidR="00EC4CC1" w:rsidRPr="008216DF">
        <w:rPr>
          <w:rFonts w:ascii="Times New Roman" w:hAnsi="Times New Roman" w:cs="Times New Roman"/>
          <w:sz w:val="24"/>
          <w:szCs w:val="24"/>
        </w:rPr>
        <w:t>half black</w:t>
      </w:r>
      <w:r w:rsidR="0060026A" w:rsidRPr="008216DF">
        <w:rPr>
          <w:rFonts w:ascii="Times New Roman" w:hAnsi="Times New Roman" w:cs="Times New Roman"/>
          <w:sz w:val="24"/>
          <w:szCs w:val="24"/>
        </w:rPr>
        <w:t>’</w:t>
      </w:r>
      <w:r w:rsidR="00EC4CC1" w:rsidRPr="008216DF">
        <w:rPr>
          <w:rFonts w:ascii="Times New Roman" w:hAnsi="Times New Roman" w:cs="Times New Roman"/>
          <w:sz w:val="24"/>
          <w:szCs w:val="24"/>
        </w:rPr>
        <w:t xml:space="preserve"> or </w:t>
      </w:r>
      <w:r w:rsidR="0060026A" w:rsidRPr="008216DF">
        <w:rPr>
          <w:rFonts w:ascii="Times New Roman" w:hAnsi="Times New Roman" w:cs="Times New Roman"/>
          <w:sz w:val="24"/>
          <w:szCs w:val="24"/>
        </w:rPr>
        <w:t>‘</w:t>
      </w:r>
      <w:r w:rsidR="00EC4CC1" w:rsidRPr="008216DF">
        <w:rPr>
          <w:rFonts w:ascii="Times New Roman" w:hAnsi="Times New Roman" w:cs="Times New Roman"/>
          <w:sz w:val="24"/>
          <w:szCs w:val="24"/>
        </w:rPr>
        <w:t>half Caribbean</w:t>
      </w:r>
      <w:r w:rsidR="0060026A" w:rsidRPr="008216DF">
        <w:rPr>
          <w:rFonts w:ascii="Times New Roman" w:hAnsi="Times New Roman" w:cs="Times New Roman"/>
          <w:sz w:val="24"/>
          <w:szCs w:val="24"/>
        </w:rPr>
        <w:t>’</w:t>
      </w:r>
      <w:r w:rsidR="00EC4CC1" w:rsidRPr="008216DF">
        <w:rPr>
          <w:rFonts w:ascii="Times New Roman" w:hAnsi="Times New Roman" w:cs="Times New Roman"/>
          <w:sz w:val="24"/>
          <w:szCs w:val="24"/>
        </w:rPr>
        <w:t xml:space="preserve"> – since she had only recently discovered who her biological father w</w:t>
      </w:r>
      <w:r w:rsidR="0060026A" w:rsidRPr="008216DF">
        <w:rPr>
          <w:rFonts w:ascii="Times New Roman" w:hAnsi="Times New Roman" w:cs="Times New Roman"/>
          <w:sz w:val="24"/>
          <w:szCs w:val="24"/>
        </w:rPr>
        <w:t xml:space="preserve">as and had no emotional </w:t>
      </w:r>
      <w:r w:rsidR="00EC4CC1" w:rsidRPr="008216DF">
        <w:rPr>
          <w:rFonts w:ascii="Times New Roman" w:hAnsi="Times New Roman" w:cs="Times New Roman"/>
          <w:sz w:val="24"/>
          <w:szCs w:val="24"/>
        </w:rPr>
        <w:t xml:space="preserve">family/kinship ties with his side of the family.  </w:t>
      </w:r>
    </w:p>
    <w:sectPr w:rsidR="0018684C" w:rsidRPr="008216D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9F0" w:rsidRDefault="00AF29F0" w:rsidP="00FD2C02">
      <w:pPr>
        <w:spacing w:after="0" w:line="240" w:lineRule="auto"/>
      </w:pPr>
      <w:r>
        <w:separator/>
      </w:r>
    </w:p>
  </w:endnote>
  <w:endnote w:type="continuationSeparator" w:id="0">
    <w:p w:rsidR="00AF29F0" w:rsidRDefault="00AF29F0" w:rsidP="00FD2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01656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D2C02" w:rsidRDefault="00FD2C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C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D2C02" w:rsidRDefault="00FD2C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9F0" w:rsidRDefault="00AF29F0" w:rsidP="00FD2C02">
      <w:pPr>
        <w:spacing w:after="0" w:line="240" w:lineRule="auto"/>
      </w:pPr>
      <w:r>
        <w:separator/>
      </w:r>
    </w:p>
  </w:footnote>
  <w:footnote w:type="continuationSeparator" w:id="0">
    <w:p w:rsidR="00AF29F0" w:rsidRDefault="00AF29F0" w:rsidP="00FD2C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0F3"/>
    <w:rsid w:val="0001161F"/>
    <w:rsid w:val="00013096"/>
    <w:rsid w:val="0001354B"/>
    <w:rsid w:val="00015822"/>
    <w:rsid w:val="00022B9D"/>
    <w:rsid w:val="00034FEF"/>
    <w:rsid w:val="00037DE6"/>
    <w:rsid w:val="00042340"/>
    <w:rsid w:val="000460D5"/>
    <w:rsid w:val="0005244C"/>
    <w:rsid w:val="000543A1"/>
    <w:rsid w:val="0006087E"/>
    <w:rsid w:val="00063825"/>
    <w:rsid w:val="0008131A"/>
    <w:rsid w:val="000865AE"/>
    <w:rsid w:val="000918C4"/>
    <w:rsid w:val="000918CF"/>
    <w:rsid w:val="00094D03"/>
    <w:rsid w:val="000A1283"/>
    <w:rsid w:val="000A41F5"/>
    <w:rsid w:val="000B0563"/>
    <w:rsid w:val="000C0089"/>
    <w:rsid w:val="000C2425"/>
    <w:rsid w:val="000C5F4E"/>
    <w:rsid w:val="000C6D94"/>
    <w:rsid w:val="000D5B38"/>
    <w:rsid w:val="000E526C"/>
    <w:rsid w:val="00105FA2"/>
    <w:rsid w:val="00112B5B"/>
    <w:rsid w:val="00117047"/>
    <w:rsid w:val="00122F9D"/>
    <w:rsid w:val="0013746B"/>
    <w:rsid w:val="001530D0"/>
    <w:rsid w:val="00170FF9"/>
    <w:rsid w:val="00177A8C"/>
    <w:rsid w:val="00177B2E"/>
    <w:rsid w:val="00181BAA"/>
    <w:rsid w:val="0018684C"/>
    <w:rsid w:val="00190892"/>
    <w:rsid w:val="001958DA"/>
    <w:rsid w:val="001A0EB2"/>
    <w:rsid w:val="001A25ED"/>
    <w:rsid w:val="001A64CD"/>
    <w:rsid w:val="001B1457"/>
    <w:rsid w:val="001B36A6"/>
    <w:rsid w:val="001B40AE"/>
    <w:rsid w:val="001C37A4"/>
    <w:rsid w:val="001E72B0"/>
    <w:rsid w:val="001F2375"/>
    <w:rsid w:val="00236B9F"/>
    <w:rsid w:val="00242839"/>
    <w:rsid w:val="0026663A"/>
    <w:rsid w:val="00271E9B"/>
    <w:rsid w:val="00282C3C"/>
    <w:rsid w:val="00286F42"/>
    <w:rsid w:val="00293B19"/>
    <w:rsid w:val="002A5C20"/>
    <w:rsid w:val="002C6E32"/>
    <w:rsid w:val="002E1529"/>
    <w:rsid w:val="002E2E2C"/>
    <w:rsid w:val="002E6BF6"/>
    <w:rsid w:val="002F184B"/>
    <w:rsid w:val="002F6107"/>
    <w:rsid w:val="002F79E3"/>
    <w:rsid w:val="00304512"/>
    <w:rsid w:val="00312166"/>
    <w:rsid w:val="003150D1"/>
    <w:rsid w:val="00323397"/>
    <w:rsid w:val="003274B6"/>
    <w:rsid w:val="00333CC1"/>
    <w:rsid w:val="00341EBA"/>
    <w:rsid w:val="00347CD8"/>
    <w:rsid w:val="00354272"/>
    <w:rsid w:val="00360647"/>
    <w:rsid w:val="00385C8B"/>
    <w:rsid w:val="0039064A"/>
    <w:rsid w:val="00396D58"/>
    <w:rsid w:val="003A0C3B"/>
    <w:rsid w:val="003A5EA8"/>
    <w:rsid w:val="003A633D"/>
    <w:rsid w:val="003B3A56"/>
    <w:rsid w:val="003C7113"/>
    <w:rsid w:val="003C7A67"/>
    <w:rsid w:val="003D3B46"/>
    <w:rsid w:val="003D52EA"/>
    <w:rsid w:val="003E1074"/>
    <w:rsid w:val="003E3A93"/>
    <w:rsid w:val="003E4228"/>
    <w:rsid w:val="003E6C01"/>
    <w:rsid w:val="003F112B"/>
    <w:rsid w:val="003F6F77"/>
    <w:rsid w:val="00400378"/>
    <w:rsid w:val="00401B40"/>
    <w:rsid w:val="00412642"/>
    <w:rsid w:val="00412881"/>
    <w:rsid w:val="004225A4"/>
    <w:rsid w:val="00426B93"/>
    <w:rsid w:val="00427E89"/>
    <w:rsid w:val="00447B1F"/>
    <w:rsid w:val="00447DE4"/>
    <w:rsid w:val="0046172B"/>
    <w:rsid w:val="00465EBE"/>
    <w:rsid w:val="004674C8"/>
    <w:rsid w:val="00471A46"/>
    <w:rsid w:val="00475820"/>
    <w:rsid w:val="00476B0D"/>
    <w:rsid w:val="00476CC2"/>
    <w:rsid w:val="004810C3"/>
    <w:rsid w:val="00481788"/>
    <w:rsid w:val="004851AF"/>
    <w:rsid w:val="00485E7A"/>
    <w:rsid w:val="004906CF"/>
    <w:rsid w:val="0049421F"/>
    <w:rsid w:val="004975BE"/>
    <w:rsid w:val="00497DF8"/>
    <w:rsid w:val="004D01B9"/>
    <w:rsid w:val="004D5E4E"/>
    <w:rsid w:val="004E10F3"/>
    <w:rsid w:val="004E4398"/>
    <w:rsid w:val="004F0CAB"/>
    <w:rsid w:val="00501382"/>
    <w:rsid w:val="00505FA9"/>
    <w:rsid w:val="00511FB2"/>
    <w:rsid w:val="00514972"/>
    <w:rsid w:val="00516109"/>
    <w:rsid w:val="0051761F"/>
    <w:rsid w:val="0052361C"/>
    <w:rsid w:val="0052466E"/>
    <w:rsid w:val="00525683"/>
    <w:rsid w:val="005451F0"/>
    <w:rsid w:val="00570A4D"/>
    <w:rsid w:val="005722A4"/>
    <w:rsid w:val="005725E8"/>
    <w:rsid w:val="00574932"/>
    <w:rsid w:val="00575DAB"/>
    <w:rsid w:val="00581A32"/>
    <w:rsid w:val="00592F56"/>
    <w:rsid w:val="00594387"/>
    <w:rsid w:val="005A2A4C"/>
    <w:rsid w:val="005A3A75"/>
    <w:rsid w:val="005A44FF"/>
    <w:rsid w:val="005D0046"/>
    <w:rsid w:val="005D38EF"/>
    <w:rsid w:val="005D77EB"/>
    <w:rsid w:val="005E5233"/>
    <w:rsid w:val="005F7C74"/>
    <w:rsid w:val="0060026A"/>
    <w:rsid w:val="006025CF"/>
    <w:rsid w:val="00602D8C"/>
    <w:rsid w:val="00604F4E"/>
    <w:rsid w:val="006053EA"/>
    <w:rsid w:val="00606FC2"/>
    <w:rsid w:val="006151B6"/>
    <w:rsid w:val="0062162D"/>
    <w:rsid w:val="00621FF0"/>
    <w:rsid w:val="0062407D"/>
    <w:rsid w:val="006252ED"/>
    <w:rsid w:val="00635C2D"/>
    <w:rsid w:val="00636C6C"/>
    <w:rsid w:val="00641818"/>
    <w:rsid w:val="0064192E"/>
    <w:rsid w:val="00644370"/>
    <w:rsid w:val="00646136"/>
    <w:rsid w:val="00647633"/>
    <w:rsid w:val="006612F8"/>
    <w:rsid w:val="0066634C"/>
    <w:rsid w:val="00670532"/>
    <w:rsid w:val="00680118"/>
    <w:rsid w:val="00690F86"/>
    <w:rsid w:val="006957B0"/>
    <w:rsid w:val="006A1DFA"/>
    <w:rsid w:val="006A3A65"/>
    <w:rsid w:val="006C0844"/>
    <w:rsid w:val="006C6DB3"/>
    <w:rsid w:val="006D1446"/>
    <w:rsid w:val="006D3694"/>
    <w:rsid w:val="006D5CBB"/>
    <w:rsid w:val="006E14A9"/>
    <w:rsid w:val="006E6B88"/>
    <w:rsid w:val="00734A2D"/>
    <w:rsid w:val="00735D0A"/>
    <w:rsid w:val="00740259"/>
    <w:rsid w:val="0074328F"/>
    <w:rsid w:val="0075199D"/>
    <w:rsid w:val="00754072"/>
    <w:rsid w:val="00772310"/>
    <w:rsid w:val="00776512"/>
    <w:rsid w:val="00781ADE"/>
    <w:rsid w:val="00795C04"/>
    <w:rsid w:val="007A75B4"/>
    <w:rsid w:val="007B32B1"/>
    <w:rsid w:val="007B7A21"/>
    <w:rsid w:val="007D062A"/>
    <w:rsid w:val="007E0F4A"/>
    <w:rsid w:val="007E10F9"/>
    <w:rsid w:val="007E6D86"/>
    <w:rsid w:val="00803B93"/>
    <w:rsid w:val="00805355"/>
    <w:rsid w:val="0081423E"/>
    <w:rsid w:val="00814613"/>
    <w:rsid w:val="008216DF"/>
    <w:rsid w:val="0082514B"/>
    <w:rsid w:val="0085426F"/>
    <w:rsid w:val="00864F8B"/>
    <w:rsid w:val="00867CD0"/>
    <w:rsid w:val="00870464"/>
    <w:rsid w:val="00870D1F"/>
    <w:rsid w:val="00871F24"/>
    <w:rsid w:val="00873DFE"/>
    <w:rsid w:val="008B692E"/>
    <w:rsid w:val="008C05DB"/>
    <w:rsid w:val="008D08C0"/>
    <w:rsid w:val="008D19D8"/>
    <w:rsid w:val="008D1A7E"/>
    <w:rsid w:val="008D1EA0"/>
    <w:rsid w:val="008D25C3"/>
    <w:rsid w:val="008D3BB6"/>
    <w:rsid w:val="008D4AB4"/>
    <w:rsid w:val="008E4006"/>
    <w:rsid w:val="008E4814"/>
    <w:rsid w:val="008E6C74"/>
    <w:rsid w:val="008F0857"/>
    <w:rsid w:val="008F6E46"/>
    <w:rsid w:val="009011C3"/>
    <w:rsid w:val="0090338F"/>
    <w:rsid w:val="00910216"/>
    <w:rsid w:val="00915076"/>
    <w:rsid w:val="009201A9"/>
    <w:rsid w:val="00925A4F"/>
    <w:rsid w:val="00932D37"/>
    <w:rsid w:val="009426DC"/>
    <w:rsid w:val="00943B1E"/>
    <w:rsid w:val="00945115"/>
    <w:rsid w:val="00954733"/>
    <w:rsid w:val="00964604"/>
    <w:rsid w:val="00980EBD"/>
    <w:rsid w:val="00981202"/>
    <w:rsid w:val="00981222"/>
    <w:rsid w:val="009826C6"/>
    <w:rsid w:val="00982914"/>
    <w:rsid w:val="00983669"/>
    <w:rsid w:val="00984455"/>
    <w:rsid w:val="00991D53"/>
    <w:rsid w:val="00993961"/>
    <w:rsid w:val="009A2106"/>
    <w:rsid w:val="009A4033"/>
    <w:rsid w:val="009C0033"/>
    <w:rsid w:val="009C0646"/>
    <w:rsid w:val="009C30B7"/>
    <w:rsid w:val="009C6E66"/>
    <w:rsid w:val="009C70E0"/>
    <w:rsid w:val="009C77B5"/>
    <w:rsid w:val="009D7376"/>
    <w:rsid w:val="009E0927"/>
    <w:rsid w:val="009E1199"/>
    <w:rsid w:val="009E1C88"/>
    <w:rsid w:val="009E26C2"/>
    <w:rsid w:val="009F3EF5"/>
    <w:rsid w:val="00A00380"/>
    <w:rsid w:val="00A012E1"/>
    <w:rsid w:val="00A01411"/>
    <w:rsid w:val="00A01E26"/>
    <w:rsid w:val="00A06522"/>
    <w:rsid w:val="00A31706"/>
    <w:rsid w:val="00A34815"/>
    <w:rsid w:val="00A429CC"/>
    <w:rsid w:val="00A42D18"/>
    <w:rsid w:val="00A43BBF"/>
    <w:rsid w:val="00A44D01"/>
    <w:rsid w:val="00A573C8"/>
    <w:rsid w:val="00A758ED"/>
    <w:rsid w:val="00A82EE4"/>
    <w:rsid w:val="00A87E8B"/>
    <w:rsid w:val="00A94F53"/>
    <w:rsid w:val="00AA0301"/>
    <w:rsid w:val="00AB01EB"/>
    <w:rsid w:val="00AC1BC2"/>
    <w:rsid w:val="00AC24AC"/>
    <w:rsid w:val="00AE096D"/>
    <w:rsid w:val="00AE10F8"/>
    <w:rsid w:val="00AE2588"/>
    <w:rsid w:val="00AE2BA1"/>
    <w:rsid w:val="00AE7023"/>
    <w:rsid w:val="00AF0E4E"/>
    <w:rsid w:val="00AF29F0"/>
    <w:rsid w:val="00AF2C74"/>
    <w:rsid w:val="00B068A9"/>
    <w:rsid w:val="00B138BF"/>
    <w:rsid w:val="00B229DA"/>
    <w:rsid w:val="00B30398"/>
    <w:rsid w:val="00B347DE"/>
    <w:rsid w:val="00B35137"/>
    <w:rsid w:val="00B41DCA"/>
    <w:rsid w:val="00B437C7"/>
    <w:rsid w:val="00B43FB5"/>
    <w:rsid w:val="00B477A9"/>
    <w:rsid w:val="00B6687B"/>
    <w:rsid w:val="00B76B5A"/>
    <w:rsid w:val="00B87C62"/>
    <w:rsid w:val="00B96F2C"/>
    <w:rsid w:val="00B973B6"/>
    <w:rsid w:val="00BA0FC4"/>
    <w:rsid w:val="00BA326D"/>
    <w:rsid w:val="00BA37AF"/>
    <w:rsid w:val="00BB1677"/>
    <w:rsid w:val="00BB34E0"/>
    <w:rsid w:val="00BC4663"/>
    <w:rsid w:val="00BC5443"/>
    <w:rsid w:val="00BD2D08"/>
    <w:rsid w:val="00BE113C"/>
    <w:rsid w:val="00BE36CC"/>
    <w:rsid w:val="00BF4552"/>
    <w:rsid w:val="00BF5228"/>
    <w:rsid w:val="00BF7274"/>
    <w:rsid w:val="00C1730C"/>
    <w:rsid w:val="00C217A8"/>
    <w:rsid w:val="00C24B92"/>
    <w:rsid w:val="00C32A92"/>
    <w:rsid w:val="00C447C5"/>
    <w:rsid w:val="00C4797B"/>
    <w:rsid w:val="00C52050"/>
    <w:rsid w:val="00C530B4"/>
    <w:rsid w:val="00C543AF"/>
    <w:rsid w:val="00C56569"/>
    <w:rsid w:val="00C712CD"/>
    <w:rsid w:val="00C77519"/>
    <w:rsid w:val="00C8044E"/>
    <w:rsid w:val="00C808FA"/>
    <w:rsid w:val="00C87E98"/>
    <w:rsid w:val="00C94FB0"/>
    <w:rsid w:val="00CA365C"/>
    <w:rsid w:val="00CA7B8E"/>
    <w:rsid w:val="00CB13A0"/>
    <w:rsid w:val="00CB6E84"/>
    <w:rsid w:val="00CC0629"/>
    <w:rsid w:val="00CC429B"/>
    <w:rsid w:val="00CC4C5B"/>
    <w:rsid w:val="00CD48C0"/>
    <w:rsid w:val="00CD5E8E"/>
    <w:rsid w:val="00CE28E0"/>
    <w:rsid w:val="00CE4174"/>
    <w:rsid w:val="00CE70BF"/>
    <w:rsid w:val="00CF23CE"/>
    <w:rsid w:val="00D02077"/>
    <w:rsid w:val="00D02FCF"/>
    <w:rsid w:val="00D1190C"/>
    <w:rsid w:val="00D171FE"/>
    <w:rsid w:val="00D17B18"/>
    <w:rsid w:val="00D20DF3"/>
    <w:rsid w:val="00D22C8B"/>
    <w:rsid w:val="00D272DA"/>
    <w:rsid w:val="00D312DF"/>
    <w:rsid w:val="00D316C0"/>
    <w:rsid w:val="00D414FB"/>
    <w:rsid w:val="00D41C97"/>
    <w:rsid w:val="00D43543"/>
    <w:rsid w:val="00D50D2D"/>
    <w:rsid w:val="00D536F6"/>
    <w:rsid w:val="00D56104"/>
    <w:rsid w:val="00D64887"/>
    <w:rsid w:val="00D65FE8"/>
    <w:rsid w:val="00D66C9F"/>
    <w:rsid w:val="00D675BA"/>
    <w:rsid w:val="00D8601F"/>
    <w:rsid w:val="00D874CB"/>
    <w:rsid w:val="00D91BAF"/>
    <w:rsid w:val="00D91E8B"/>
    <w:rsid w:val="00D93C6F"/>
    <w:rsid w:val="00DA3DDB"/>
    <w:rsid w:val="00DA7F1E"/>
    <w:rsid w:val="00DC2029"/>
    <w:rsid w:val="00DE5C57"/>
    <w:rsid w:val="00E01EFD"/>
    <w:rsid w:val="00E11BE9"/>
    <w:rsid w:val="00E167F9"/>
    <w:rsid w:val="00E32588"/>
    <w:rsid w:val="00E3420C"/>
    <w:rsid w:val="00E4079B"/>
    <w:rsid w:val="00E52535"/>
    <w:rsid w:val="00E65FD0"/>
    <w:rsid w:val="00E66421"/>
    <w:rsid w:val="00E66EC7"/>
    <w:rsid w:val="00E73627"/>
    <w:rsid w:val="00E740CA"/>
    <w:rsid w:val="00E80D1A"/>
    <w:rsid w:val="00E8520F"/>
    <w:rsid w:val="00E94AB8"/>
    <w:rsid w:val="00EB080F"/>
    <w:rsid w:val="00EB1055"/>
    <w:rsid w:val="00EB264C"/>
    <w:rsid w:val="00EC2BE4"/>
    <w:rsid w:val="00EC45DF"/>
    <w:rsid w:val="00EC4CC1"/>
    <w:rsid w:val="00EC5655"/>
    <w:rsid w:val="00ED2093"/>
    <w:rsid w:val="00ED2831"/>
    <w:rsid w:val="00EE1471"/>
    <w:rsid w:val="00EE2866"/>
    <w:rsid w:val="00EE7038"/>
    <w:rsid w:val="00EF6783"/>
    <w:rsid w:val="00F076A6"/>
    <w:rsid w:val="00F1498E"/>
    <w:rsid w:val="00F14F99"/>
    <w:rsid w:val="00F15EF8"/>
    <w:rsid w:val="00F20D56"/>
    <w:rsid w:val="00F33034"/>
    <w:rsid w:val="00F46C22"/>
    <w:rsid w:val="00F53AF2"/>
    <w:rsid w:val="00F615E1"/>
    <w:rsid w:val="00F63FCD"/>
    <w:rsid w:val="00F675EB"/>
    <w:rsid w:val="00F76FE0"/>
    <w:rsid w:val="00F903F4"/>
    <w:rsid w:val="00F90A21"/>
    <w:rsid w:val="00F934D1"/>
    <w:rsid w:val="00F962F0"/>
    <w:rsid w:val="00FA6A61"/>
    <w:rsid w:val="00FB037C"/>
    <w:rsid w:val="00FB20F5"/>
    <w:rsid w:val="00FB3C83"/>
    <w:rsid w:val="00FB411A"/>
    <w:rsid w:val="00FC5F16"/>
    <w:rsid w:val="00FD2C02"/>
    <w:rsid w:val="00FD3F32"/>
    <w:rsid w:val="00FD4391"/>
    <w:rsid w:val="00FF242E"/>
    <w:rsid w:val="00FF24B7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2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C02"/>
  </w:style>
  <w:style w:type="paragraph" w:styleId="Footer">
    <w:name w:val="footer"/>
    <w:basedOn w:val="Normal"/>
    <w:link w:val="FooterChar"/>
    <w:uiPriority w:val="99"/>
    <w:unhideWhenUsed/>
    <w:rsid w:val="00FD2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2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C02"/>
  </w:style>
  <w:style w:type="paragraph" w:styleId="Footer">
    <w:name w:val="footer"/>
    <w:basedOn w:val="Normal"/>
    <w:link w:val="FooterChar"/>
    <w:uiPriority w:val="99"/>
    <w:unhideWhenUsed/>
    <w:rsid w:val="00FD2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Chattoo, S.</cp:lastModifiedBy>
  <cp:revision>22</cp:revision>
  <dcterms:created xsi:type="dcterms:W3CDTF">2014-01-13T11:45:00Z</dcterms:created>
  <dcterms:modified xsi:type="dcterms:W3CDTF">2014-11-03T17:33:00Z</dcterms:modified>
</cp:coreProperties>
</file>