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477" w:rsidRPr="00DA3477" w:rsidRDefault="00DA3477" w:rsidP="00DA3477">
      <w:pPr>
        <w:spacing w:line="360" w:lineRule="auto"/>
        <w:contextualSpacing/>
        <w:jc w:val="center"/>
        <w:rPr>
          <w:rFonts w:ascii="Times New Roman" w:hAnsi="Times New Roman" w:cs="Times New Roman"/>
          <w:b/>
          <w:sz w:val="24"/>
          <w:szCs w:val="24"/>
        </w:rPr>
      </w:pPr>
      <w:r w:rsidRPr="00DA3477">
        <w:rPr>
          <w:rFonts w:ascii="Times New Roman" w:hAnsi="Times New Roman" w:cs="Times New Roman"/>
          <w:b/>
          <w:sz w:val="24"/>
          <w:szCs w:val="24"/>
        </w:rPr>
        <w:t xml:space="preserve">Documentation for the data file McCormack </w:t>
      </w:r>
      <w:proofErr w:type="spellStart"/>
      <w:r w:rsidRPr="00DA3477">
        <w:rPr>
          <w:rFonts w:ascii="Times New Roman" w:hAnsi="Times New Roman" w:cs="Times New Roman"/>
          <w:b/>
          <w:sz w:val="24"/>
          <w:szCs w:val="24"/>
        </w:rPr>
        <w:t>McGourty</w:t>
      </w:r>
      <w:proofErr w:type="spellEnd"/>
      <w:r w:rsidRPr="00DA3477">
        <w:rPr>
          <w:rFonts w:ascii="Times New Roman" w:hAnsi="Times New Roman" w:cs="Times New Roman"/>
          <w:b/>
          <w:sz w:val="24"/>
          <w:szCs w:val="24"/>
        </w:rPr>
        <w:t xml:space="preserve"> Simms </w:t>
      </w:r>
      <w:proofErr w:type="spellStart"/>
      <w:r w:rsidRPr="00DA3477">
        <w:rPr>
          <w:rFonts w:ascii="Times New Roman" w:hAnsi="Times New Roman" w:cs="Times New Roman"/>
          <w:b/>
          <w:sz w:val="24"/>
          <w:szCs w:val="24"/>
        </w:rPr>
        <w:t>Beckers</w:t>
      </w:r>
      <w:proofErr w:type="spellEnd"/>
      <w:r w:rsidRPr="00DA3477">
        <w:rPr>
          <w:rFonts w:ascii="Times New Roman" w:hAnsi="Times New Roman" w:cs="Times New Roman"/>
          <w:b/>
          <w:sz w:val="24"/>
          <w:szCs w:val="24"/>
        </w:rPr>
        <w:t xml:space="preserve"> JECP</w:t>
      </w:r>
    </w:p>
    <w:p w:rsidR="00DA3477" w:rsidRDefault="00DA3477" w:rsidP="00DA3477">
      <w:pPr>
        <w:spacing w:line="360" w:lineRule="auto"/>
        <w:contextualSpacing/>
        <w:rPr>
          <w:rFonts w:ascii="Times New Roman" w:hAnsi="Times New Roman" w:cs="Times New Roman"/>
          <w:sz w:val="24"/>
          <w:szCs w:val="24"/>
        </w:rPr>
      </w:pPr>
    </w:p>
    <w:p w:rsidR="008826E4" w:rsidRDefault="008826E4" w:rsidP="00DA3477">
      <w:pPr>
        <w:spacing w:line="360" w:lineRule="auto"/>
        <w:contextualSpacing/>
        <w:rPr>
          <w:rFonts w:ascii="Times New Roman" w:hAnsi="Times New Roman" w:cs="Times New Roman"/>
          <w:sz w:val="24"/>
          <w:szCs w:val="24"/>
        </w:rPr>
      </w:pPr>
      <w:r w:rsidRPr="008826E4">
        <w:rPr>
          <w:rFonts w:ascii="Times New Roman" w:hAnsi="Times New Roman" w:cs="Times New Roman"/>
          <w:sz w:val="24"/>
          <w:szCs w:val="24"/>
        </w:rPr>
        <w:t xml:space="preserve">The data file McCormack </w:t>
      </w:r>
      <w:proofErr w:type="spellStart"/>
      <w:r w:rsidRPr="008826E4">
        <w:rPr>
          <w:rFonts w:ascii="Times New Roman" w:hAnsi="Times New Roman" w:cs="Times New Roman"/>
          <w:sz w:val="24"/>
          <w:szCs w:val="24"/>
        </w:rPr>
        <w:t>McGourty</w:t>
      </w:r>
      <w:proofErr w:type="spellEnd"/>
      <w:r w:rsidRPr="008826E4">
        <w:rPr>
          <w:rFonts w:ascii="Times New Roman" w:hAnsi="Times New Roman" w:cs="Times New Roman"/>
          <w:sz w:val="24"/>
          <w:szCs w:val="24"/>
        </w:rPr>
        <w:t xml:space="preserve"> Simms </w:t>
      </w:r>
      <w:proofErr w:type="spellStart"/>
      <w:r w:rsidRPr="008826E4">
        <w:rPr>
          <w:rFonts w:ascii="Times New Roman" w:hAnsi="Times New Roman" w:cs="Times New Roman"/>
          <w:sz w:val="24"/>
          <w:szCs w:val="24"/>
        </w:rPr>
        <w:t>Beckers</w:t>
      </w:r>
      <w:proofErr w:type="spellEnd"/>
      <w:r w:rsidRPr="008826E4">
        <w:rPr>
          <w:rFonts w:ascii="Times New Roman" w:hAnsi="Times New Roman" w:cs="Times New Roman"/>
          <w:sz w:val="24"/>
          <w:szCs w:val="24"/>
        </w:rPr>
        <w:t xml:space="preserve"> JECP reports data from an experiment published as</w:t>
      </w:r>
      <w:r>
        <w:rPr>
          <w:rFonts w:ascii="Times New Roman" w:hAnsi="Times New Roman" w:cs="Times New Roman"/>
          <w:sz w:val="24"/>
          <w:szCs w:val="24"/>
        </w:rPr>
        <w:t>:</w:t>
      </w:r>
    </w:p>
    <w:p w:rsidR="0084278B" w:rsidRDefault="008826E4" w:rsidP="00DA3477">
      <w:pPr>
        <w:spacing w:line="360" w:lineRule="auto"/>
        <w:contextualSpacing/>
        <w:rPr>
          <w:rFonts w:ascii="Times New Roman" w:eastAsia="Arial Unicode MS" w:hAnsi="Times New Roman" w:cs="Times New Roman"/>
          <w:color w:val="2E2E2E"/>
          <w:sz w:val="24"/>
          <w:szCs w:val="24"/>
          <w:shd w:val="clear" w:color="auto" w:fill="F9FBFC"/>
        </w:rPr>
      </w:pPr>
      <w:proofErr w:type="gramStart"/>
      <w:r w:rsidRPr="008826E4">
        <w:rPr>
          <w:rFonts w:ascii="Times New Roman" w:hAnsi="Times New Roman" w:cs="Times New Roman"/>
          <w:color w:val="000000"/>
          <w:sz w:val="24"/>
          <w:szCs w:val="24"/>
          <w:shd w:val="clear" w:color="auto" w:fill="FFFFFF"/>
        </w:rPr>
        <w:t xml:space="preserve">McCormack, T., Simms, V., </w:t>
      </w:r>
      <w:proofErr w:type="spellStart"/>
      <w:r w:rsidRPr="008826E4">
        <w:rPr>
          <w:rFonts w:ascii="Times New Roman" w:hAnsi="Times New Roman" w:cs="Times New Roman"/>
          <w:color w:val="000000"/>
          <w:sz w:val="24"/>
          <w:szCs w:val="24"/>
          <w:shd w:val="clear" w:color="auto" w:fill="FFFFFF"/>
        </w:rPr>
        <w:t>McGourty</w:t>
      </w:r>
      <w:proofErr w:type="spellEnd"/>
      <w:r w:rsidRPr="008826E4">
        <w:rPr>
          <w:rFonts w:ascii="Times New Roman" w:hAnsi="Times New Roman" w:cs="Times New Roman"/>
          <w:color w:val="000000"/>
          <w:sz w:val="24"/>
          <w:szCs w:val="24"/>
          <w:shd w:val="clear" w:color="auto" w:fill="FFFFFF"/>
        </w:rPr>
        <w:t xml:space="preserve">, J., &amp; </w:t>
      </w:r>
      <w:proofErr w:type="spellStart"/>
      <w:r w:rsidRPr="008826E4">
        <w:rPr>
          <w:rFonts w:ascii="Times New Roman" w:hAnsi="Times New Roman" w:cs="Times New Roman"/>
          <w:color w:val="000000"/>
          <w:sz w:val="24"/>
          <w:szCs w:val="24"/>
          <w:shd w:val="clear" w:color="auto" w:fill="FFFFFF"/>
        </w:rPr>
        <w:t>Beckers</w:t>
      </w:r>
      <w:proofErr w:type="spellEnd"/>
      <w:r w:rsidRPr="008826E4">
        <w:rPr>
          <w:rFonts w:ascii="Times New Roman" w:hAnsi="Times New Roman" w:cs="Times New Roman"/>
          <w:color w:val="000000"/>
          <w:sz w:val="24"/>
          <w:szCs w:val="24"/>
          <w:shd w:val="clear" w:color="auto" w:fill="FFFFFF"/>
        </w:rPr>
        <w:t>, T. (2013).</w:t>
      </w:r>
      <w:proofErr w:type="gramEnd"/>
      <w:r w:rsidRPr="008826E4">
        <w:rPr>
          <w:rFonts w:ascii="Times New Roman" w:hAnsi="Times New Roman" w:cs="Times New Roman"/>
          <w:color w:val="000000"/>
          <w:sz w:val="24"/>
          <w:szCs w:val="24"/>
          <w:shd w:val="clear" w:color="auto" w:fill="FFFFFF"/>
        </w:rPr>
        <w:t xml:space="preserve"> Blocking in children’s causal learning depends on working memory and reasoning abilities.</w:t>
      </w:r>
      <w:r w:rsidRPr="008826E4">
        <w:rPr>
          <w:rStyle w:val="apple-converted-space"/>
          <w:rFonts w:ascii="Times New Roman" w:hAnsi="Times New Roman" w:cs="Times New Roman"/>
          <w:color w:val="000000"/>
          <w:sz w:val="24"/>
          <w:szCs w:val="24"/>
          <w:shd w:val="clear" w:color="auto" w:fill="FFFFFF"/>
        </w:rPr>
        <w:t> </w:t>
      </w:r>
      <w:r w:rsidRPr="008826E4">
        <w:rPr>
          <w:rStyle w:val="Emphasis"/>
          <w:rFonts w:ascii="Times New Roman" w:hAnsi="Times New Roman" w:cs="Times New Roman"/>
          <w:color w:val="000000"/>
          <w:sz w:val="24"/>
          <w:szCs w:val="24"/>
          <w:shd w:val="clear" w:color="auto" w:fill="FFFFFF"/>
        </w:rPr>
        <w:t xml:space="preserve">Journal of Experimental Child Psychology, 115, </w:t>
      </w:r>
      <w:r w:rsidRPr="008826E4">
        <w:rPr>
          <w:rFonts w:ascii="Times New Roman" w:eastAsia="Arial Unicode MS" w:hAnsi="Times New Roman" w:cs="Times New Roman"/>
          <w:color w:val="2E2E2E"/>
          <w:sz w:val="24"/>
          <w:szCs w:val="24"/>
          <w:shd w:val="clear" w:color="auto" w:fill="F9FBFC"/>
        </w:rPr>
        <w:t xml:space="preserve">562–569. </w:t>
      </w:r>
    </w:p>
    <w:p w:rsidR="008826E4" w:rsidRDefault="008826E4" w:rsidP="00DA3477">
      <w:pPr>
        <w:spacing w:line="360" w:lineRule="auto"/>
        <w:contextualSpacing/>
        <w:rPr>
          <w:rFonts w:ascii="Times New Roman" w:eastAsia="Arial Unicode MS" w:hAnsi="Times New Roman" w:cs="Times New Roman"/>
          <w:color w:val="2E2E2E"/>
          <w:sz w:val="24"/>
          <w:szCs w:val="24"/>
          <w:shd w:val="clear" w:color="auto" w:fill="F9FBFC"/>
        </w:rPr>
      </w:pPr>
      <w:r>
        <w:rPr>
          <w:rFonts w:ascii="Times New Roman" w:eastAsia="Arial Unicode MS" w:hAnsi="Times New Roman" w:cs="Times New Roman"/>
          <w:color w:val="2E2E2E"/>
          <w:sz w:val="24"/>
          <w:szCs w:val="24"/>
          <w:shd w:val="clear" w:color="auto" w:fill="F9FBFC"/>
        </w:rPr>
        <w:t xml:space="preserve">Full details of the experimental methodology are provided in the published paper; a key to each column of the data file is provided in the file. </w:t>
      </w:r>
    </w:p>
    <w:p w:rsidR="00DA3477" w:rsidRDefault="00DA3477" w:rsidP="00DA3477">
      <w:pPr>
        <w:spacing w:line="360" w:lineRule="auto"/>
        <w:contextualSpacing/>
        <w:rPr>
          <w:rFonts w:ascii="Times New Roman" w:eastAsia="Arial Unicode MS" w:hAnsi="Times New Roman" w:cs="Times New Roman"/>
          <w:b/>
          <w:color w:val="2E2E2E"/>
          <w:sz w:val="24"/>
          <w:szCs w:val="24"/>
          <w:shd w:val="clear" w:color="auto" w:fill="F9FBFC"/>
        </w:rPr>
      </w:pPr>
      <w:r w:rsidRPr="00DA3477">
        <w:rPr>
          <w:rFonts w:ascii="Times New Roman" w:eastAsia="Arial Unicode MS" w:hAnsi="Times New Roman" w:cs="Times New Roman"/>
          <w:b/>
          <w:color w:val="2E2E2E"/>
          <w:sz w:val="24"/>
          <w:szCs w:val="24"/>
          <w:shd w:val="clear" w:color="auto" w:fill="F9FBFC"/>
        </w:rPr>
        <w:t>Experiment</w:t>
      </w:r>
    </w:p>
    <w:p w:rsidR="00DA3477" w:rsidRPr="00347CAB" w:rsidRDefault="00DA3477" w:rsidP="00DA3477">
      <w:pPr>
        <w:spacing w:line="360" w:lineRule="auto"/>
        <w:contextualSpacing/>
        <w:rPr>
          <w:rFonts w:ascii="Times New Roman" w:hAnsi="Times New Roman"/>
          <w:sz w:val="24"/>
          <w:szCs w:val="24"/>
        </w:rPr>
      </w:pPr>
      <w:r w:rsidRPr="00347CAB">
        <w:rPr>
          <w:rFonts w:ascii="Times New Roman" w:hAnsi="Times New Roman"/>
          <w:sz w:val="24"/>
          <w:szCs w:val="24"/>
        </w:rPr>
        <w:t>Ninety nine children completed a causal learning task that was an analogue of the</w:t>
      </w:r>
      <w:r>
        <w:rPr>
          <w:rFonts w:ascii="Times New Roman" w:hAnsi="Times New Roman"/>
          <w:sz w:val="24"/>
          <w:szCs w:val="24"/>
        </w:rPr>
        <w:t xml:space="preserve"> food</w:t>
      </w:r>
      <w:r w:rsidRPr="00347CAB">
        <w:rPr>
          <w:rFonts w:ascii="Times New Roman" w:hAnsi="Times New Roman"/>
          <w:sz w:val="24"/>
          <w:szCs w:val="24"/>
        </w:rPr>
        <w:t xml:space="preserve"> allergy paradigm used with adults. The cue competition effects of blocking and </w:t>
      </w:r>
      <w:proofErr w:type="spellStart"/>
      <w:r w:rsidRPr="00347CAB">
        <w:rPr>
          <w:rFonts w:ascii="Times New Roman" w:hAnsi="Times New Roman"/>
          <w:sz w:val="24"/>
          <w:szCs w:val="24"/>
        </w:rPr>
        <w:t>unovershadowing</w:t>
      </w:r>
      <w:proofErr w:type="spellEnd"/>
      <w:r w:rsidRPr="00347CAB">
        <w:rPr>
          <w:rFonts w:ascii="Times New Roman" w:hAnsi="Times New Roman"/>
          <w:sz w:val="24"/>
          <w:szCs w:val="24"/>
        </w:rPr>
        <w:t xml:space="preserve"> were assessed under forward and backward presentation conditions. Children also answered questions </w:t>
      </w:r>
      <w:r>
        <w:rPr>
          <w:rFonts w:ascii="Times New Roman" w:hAnsi="Times New Roman"/>
          <w:sz w:val="24"/>
          <w:szCs w:val="24"/>
        </w:rPr>
        <w:t>probing</w:t>
      </w:r>
      <w:r w:rsidRPr="00347CAB">
        <w:rPr>
          <w:rFonts w:ascii="Times New Roman" w:hAnsi="Times New Roman"/>
          <w:sz w:val="24"/>
          <w:szCs w:val="24"/>
        </w:rPr>
        <w:t xml:space="preserve"> their ability to make the modus </w:t>
      </w:r>
      <w:proofErr w:type="spellStart"/>
      <w:r w:rsidRPr="00347CAB">
        <w:rPr>
          <w:rFonts w:ascii="Times New Roman" w:hAnsi="Times New Roman"/>
          <w:sz w:val="24"/>
          <w:szCs w:val="24"/>
        </w:rPr>
        <w:t>tollens</w:t>
      </w:r>
      <w:proofErr w:type="spellEnd"/>
      <w:r w:rsidRPr="00347CAB">
        <w:rPr>
          <w:rFonts w:ascii="Times New Roman" w:hAnsi="Times New Roman"/>
          <w:sz w:val="24"/>
          <w:szCs w:val="24"/>
        </w:rPr>
        <w:t xml:space="preserve"> inference posited to be necessary for blocking by a reasoning account of cue competition. For the first time, children’s working memory and general verbal ability were also measured alongside their causal learning. The magnitude of blocking and </w:t>
      </w:r>
      <w:proofErr w:type="spellStart"/>
      <w:r w:rsidRPr="00347CAB">
        <w:rPr>
          <w:rFonts w:ascii="Times New Roman" w:hAnsi="Times New Roman"/>
          <w:sz w:val="24"/>
          <w:szCs w:val="24"/>
        </w:rPr>
        <w:t>unovershadowing</w:t>
      </w:r>
      <w:proofErr w:type="spellEnd"/>
      <w:r w:rsidRPr="00347CAB">
        <w:rPr>
          <w:rFonts w:ascii="Times New Roman" w:hAnsi="Times New Roman"/>
          <w:sz w:val="24"/>
          <w:szCs w:val="24"/>
        </w:rPr>
        <w:t xml:space="preserve"> effects increased with age. However, analyses showed that the best predictor of both blocking and </w:t>
      </w:r>
      <w:proofErr w:type="spellStart"/>
      <w:r w:rsidRPr="00347CAB">
        <w:rPr>
          <w:rFonts w:ascii="Times New Roman" w:hAnsi="Times New Roman"/>
          <w:sz w:val="24"/>
          <w:szCs w:val="24"/>
        </w:rPr>
        <w:t>unovershadowing</w:t>
      </w:r>
      <w:proofErr w:type="spellEnd"/>
      <w:r w:rsidRPr="00347CAB">
        <w:rPr>
          <w:rFonts w:ascii="Times New Roman" w:hAnsi="Times New Roman"/>
          <w:sz w:val="24"/>
          <w:szCs w:val="24"/>
        </w:rPr>
        <w:t xml:space="preserve"> effects was children’s performance on the reasoning questions. The magnitude of the blocking effect was </w:t>
      </w:r>
      <w:r>
        <w:rPr>
          <w:rFonts w:ascii="Times New Roman" w:hAnsi="Times New Roman"/>
          <w:sz w:val="24"/>
          <w:szCs w:val="24"/>
        </w:rPr>
        <w:t>additionally</w:t>
      </w:r>
      <w:r w:rsidRPr="00347CAB">
        <w:rPr>
          <w:rFonts w:ascii="Times New Roman" w:hAnsi="Times New Roman"/>
          <w:sz w:val="24"/>
          <w:szCs w:val="24"/>
        </w:rPr>
        <w:t xml:space="preserve"> predicted by children’s working memory abilities. These findings provide new evidence that cue competition effects such as blocking are underpinned by effortful reasoning processes.</w:t>
      </w:r>
    </w:p>
    <w:p w:rsidR="00DA3477" w:rsidRDefault="00DA3477" w:rsidP="00DA3477">
      <w:pPr>
        <w:spacing w:line="360" w:lineRule="auto"/>
        <w:contextualSpacing/>
        <w:rPr>
          <w:rFonts w:ascii="Times New Roman" w:hAnsi="Times New Roman"/>
          <w:sz w:val="24"/>
          <w:szCs w:val="24"/>
        </w:rPr>
      </w:pPr>
      <w:proofErr w:type="gramStart"/>
      <w:r w:rsidRPr="00347CAB">
        <w:rPr>
          <w:rFonts w:ascii="Times New Roman" w:hAnsi="Times New Roman"/>
          <w:b/>
          <w:sz w:val="24"/>
          <w:szCs w:val="24"/>
        </w:rPr>
        <w:t>Participants</w:t>
      </w:r>
      <w:r>
        <w:rPr>
          <w:rFonts w:ascii="Times New Roman" w:hAnsi="Times New Roman"/>
          <w:b/>
          <w:sz w:val="24"/>
          <w:szCs w:val="24"/>
        </w:rPr>
        <w:t>.</w:t>
      </w:r>
      <w:proofErr w:type="gramEnd"/>
      <w:r>
        <w:rPr>
          <w:rFonts w:ascii="Times New Roman" w:hAnsi="Times New Roman"/>
          <w:b/>
          <w:sz w:val="24"/>
          <w:szCs w:val="24"/>
        </w:rPr>
        <w:t xml:space="preserve"> </w:t>
      </w:r>
      <w:r w:rsidRPr="00347CAB">
        <w:rPr>
          <w:rFonts w:ascii="Times New Roman" w:hAnsi="Times New Roman"/>
          <w:sz w:val="24"/>
          <w:szCs w:val="24"/>
        </w:rPr>
        <w:t>Ninety nine children were recruited for the study, 53 boys and 46 girls (</w:t>
      </w:r>
      <w:r w:rsidRPr="00347CAB">
        <w:rPr>
          <w:rFonts w:ascii="Times New Roman" w:hAnsi="Times New Roman"/>
          <w:i/>
          <w:sz w:val="24"/>
          <w:szCs w:val="24"/>
        </w:rPr>
        <w:t>M</w:t>
      </w:r>
      <w:r w:rsidRPr="00347CAB">
        <w:rPr>
          <w:rFonts w:ascii="Times New Roman" w:hAnsi="Times New Roman"/>
          <w:sz w:val="24"/>
          <w:szCs w:val="24"/>
        </w:rPr>
        <w:t xml:space="preserve"> = 65.57 months, Range = 48-83 months). Fifty children took part in the forward order condition and 49 in the backward order condition, with children randomly assigned to conditions.</w:t>
      </w:r>
    </w:p>
    <w:p w:rsidR="00DA3477" w:rsidRPr="00347CAB" w:rsidRDefault="00DA3477" w:rsidP="00DA3477">
      <w:pPr>
        <w:spacing w:line="360" w:lineRule="auto"/>
        <w:ind w:firstLine="720"/>
        <w:contextualSpacing/>
        <w:rPr>
          <w:rFonts w:ascii="Times New Roman" w:hAnsi="Times New Roman"/>
          <w:sz w:val="24"/>
          <w:szCs w:val="24"/>
        </w:rPr>
      </w:pPr>
      <w:proofErr w:type="gramStart"/>
      <w:r w:rsidRPr="00DA3477">
        <w:rPr>
          <w:rFonts w:ascii="Times New Roman" w:hAnsi="Times New Roman"/>
          <w:b/>
          <w:sz w:val="24"/>
          <w:szCs w:val="24"/>
        </w:rPr>
        <w:t>Materials.</w:t>
      </w:r>
      <w:proofErr w:type="gramEnd"/>
      <w:r w:rsidRPr="00DA3477">
        <w:rPr>
          <w:rFonts w:ascii="Times New Roman" w:hAnsi="Times New Roman"/>
          <w:b/>
          <w:sz w:val="24"/>
          <w:szCs w:val="24"/>
        </w:rPr>
        <w:t xml:space="preserve"> </w:t>
      </w:r>
      <w:r w:rsidRPr="00347CAB">
        <w:rPr>
          <w:rFonts w:ascii="Times New Roman" w:hAnsi="Times New Roman"/>
          <w:sz w:val="24"/>
          <w:szCs w:val="24"/>
        </w:rPr>
        <w:t>A toy robot purposely built for the causal learning task was used.</w:t>
      </w:r>
      <w:r>
        <w:rPr>
          <w:rFonts w:ascii="Times New Roman" w:hAnsi="Times New Roman"/>
          <w:sz w:val="24"/>
          <w:szCs w:val="24"/>
        </w:rPr>
        <w:t xml:space="preserve"> </w:t>
      </w:r>
      <w:r w:rsidRPr="00347CAB">
        <w:rPr>
          <w:rFonts w:ascii="Times New Roman" w:hAnsi="Times New Roman"/>
          <w:sz w:val="24"/>
          <w:szCs w:val="24"/>
        </w:rPr>
        <w:t>Toy foods could be fed to the robot by placing them on a platform in his mouth; pressing the robot’s nose caused the platform to move downwards and tilt, dropping the foodstuffs into the robot’s ‘tummy.’ On releasing the robot’s nose the platform moved upwards into its initial position inside the mouth.</w:t>
      </w:r>
      <w:r>
        <w:rPr>
          <w:rFonts w:ascii="Times New Roman" w:hAnsi="Times New Roman"/>
          <w:sz w:val="24"/>
          <w:szCs w:val="24"/>
        </w:rPr>
        <w:t xml:space="preserve"> </w:t>
      </w:r>
      <w:r w:rsidRPr="00347CAB">
        <w:rPr>
          <w:rFonts w:ascii="Times New Roman" w:hAnsi="Times New Roman"/>
          <w:sz w:val="24"/>
          <w:szCs w:val="24"/>
        </w:rPr>
        <w:t xml:space="preserve">Foodstuffs placed into the robot’s tummy via the platform were visible as the tummy area was covered by a transparent Perspex </w:t>
      </w:r>
      <w:proofErr w:type="spellStart"/>
      <w:r w:rsidRPr="00347CAB">
        <w:rPr>
          <w:rFonts w:ascii="Times New Roman" w:hAnsi="Times New Roman"/>
          <w:sz w:val="24"/>
          <w:szCs w:val="24"/>
        </w:rPr>
        <w:t>center</w:t>
      </w:r>
      <w:proofErr w:type="spellEnd"/>
      <w:r w:rsidRPr="00347CAB">
        <w:rPr>
          <w:rFonts w:ascii="Times New Roman" w:hAnsi="Times New Roman"/>
          <w:sz w:val="24"/>
          <w:szCs w:val="24"/>
        </w:rPr>
        <w:t xml:space="preserve">. Along either side of this area were semi-opaque light boxes containing battery-powered LED lights. Each light box on either side of the tummy was divided into two, with the bottom half of each light box </w:t>
      </w:r>
      <w:proofErr w:type="spellStart"/>
      <w:r w:rsidRPr="00347CAB">
        <w:rPr>
          <w:rFonts w:ascii="Times New Roman" w:hAnsi="Times New Roman"/>
          <w:sz w:val="24"/>
          <w:szCs w:val="24"/>
        </w:rPr>
        <w:t>colored</w:t>
      </w:r>
      <w:proofErr w:type="spellEnd"/>
      <w:r w:rsidRPr="00347CAB">
        <w:rPr>
          <w:rFonts w:ascii="Times New Roman" w:hAnsi="Times New Roman"/>
          <w:sz w:val="24"/>
          <w:szCs w:val="24"/>
        </w:rPr>
        <w:t xml:space="preserve"> pink and the upper half red. A concealed speaker was also contained within the </w:t>
      </w:r>
      <w:r w:rsidRPr="00347CAB">
        <w:rPr>
          <w:rFonts w:ascii="Times New Roman" w:hAnsi="Times New Roman"/>
          <w:sz w:val="24"/>
          <w:szCs w:val="24"/>
        </w:rPr>
        <w:lastRenderedPageBreak/>
        <w:t>robot. When the platform moved downwards and tilted to place a food into the tummy, either a weak, strong, or no response occurred. A weak response consisted of the bottom half of the tummy lighting up along with a low, quiet sound. The strong response consisted of all of the tummy lighting up (bottom and upper halves) accompanied by a higher, louder sound. The duration of these responses was 3 s, following which the experimenter retrieved the foodstuff</w:t>
      </w:r>
      <w:r>
        <w:rPr>
          <w:rFonts w:ascii="Times New Roman" w:hAnsi="Times New Roman"/>
          <w:sz w:val="24"/>
          <w:szCs w:val="24"/>
        </w:rPr>
        <w:t>s</w:t>
      </w:r>
      <w:r w:rsidRPr="00347CAB">
        <w:rPr>
          <w:rFonts w:ascii="Times New Roman" w:hAnsi="Times New Roman"/>
          <w:sz w:val="24"/>
          <w:szCs w:val="24"/>
        </w:rPr>
        <w:t xml:space="preserve"> from a hole at the back of the robot.</w:t>
      </w:r>
      <w:r>
        <w:rPr>
          <w:rFonts w:ascii="Times New Roman" w:hAnsi="Times New Roman"/>
          <w:sz w:val="24"/>
          <w:szCs w:val="24"/>
        </w:rPr>
        <w:t xml:space="preserve"> </w:t>
      </w:r>
      <w:r w:rsidRPr="00347CAB">
        <w:rPr>
          <w:rFonts w:ascii="Times New Roman" w:hAnsi="Times New Roman"/>
          <w:sz w:val="24"/>
          <w:szCs w:val="24"/>
        </w:rPr>
        <w:t>All responses were predetermined by an input file selected by the experimenter from a computerized control program on a laptop. Seven sets of five toy foods (e.g., bread, an apple, yoghurt) were used</w:t>
      </w:r>
      <w:r>
        <w:rPr>
          <w:rFonts w:ascii="Times New Roman" w:hAnsi="Times New Roman"/>
          <w:sz w:val="24"/>
          <w:szCs w:val="24"/>
        </w:rPr>
        <w:t>,</w:t>
      </w:r>
      <w:r w:rsidRPr="00347CAB">
        <w:rPr>
          <w:rFonts w:ascii="Times New Roman" w:hAnsi="Times New Roman"/>
          <w:sz w:val="24"/>
          <w:szCs w:val="24"/>
        </w:rPr>
        <w:t xml:space="preserve"> with one set used as a training set. </w:t>
      </w:r>
    </w:p>
    <w:p w:rsidR="00DA3477" w:rsidRPr="00B80E59" w:rsidRDefault="00DA3477" w:rsidP="00DA3477">
      <w:pPr>
        <w:spacing w:line="360" w:lineRule="auto"/>
        <w:ind w:firstLine="720"/>
        <w:contextualSpacing/>
        <w:rPr>
          <w:rFonts w:ascii="Times New Roman" w:hAnsi="Times New Roman"/>
          <w:sz w:val="24"/>
          <w:szCs w:val="24"/>
          <w:shd w:val="clear" w:color="auto" w:fill="FFFFFF"/>
        </w:rPr>
      </w:pPr>
      <w:r w:rsidRPr="00347CAB">
        <w:rPr>
          <w:rFonts w:ascii="Times New Roman" w:hAnsi="Times New Roman"/>
          <w:sz w:val="24"/>
          <w:szCs w:val="24"/>
        </w:rPr>
        <w:t xml:space="preserve">Working memory was measured using a computerized version of the animal recall task similar to that used by </w:t>
      </w:r>
      <w:proofErr w:type="spellStart"/>
      <w:r w:rsidRPr="00D92B35">
        <w:rPr>
          <w:rFonts w:ascii="Times New Roman" w:hAnsi="Times New Roman"/>
          <w:sz w:val="24"/>
          <w:szCs w:val="24"/>
          <w:shd w:val="clear" w:color="auto" w:fill="FFFFFF"/>
        </w:rPr>
        <w:t>Barrouillet</w:t>
      </w:r>
      <w:proofErr w:type="spellEnd"/>
      <w:r w:rsidRPr="00D92B35">
        <w:rPr>
          <w:rFonts w:ascii="Times New Roman" w:hAnsi="Times New Roman"/>
          <w:sz w:val="24"/>
          <w:szCs w:val="24"/>
          <w:shd w:val="clear" w:color="auto" w:fill="FFFFFF"/>
        </w:rPr>
        <w:t xml:space="preserve">, </w:t>
      </w:r>
      <w:proofErr w:type="spellStart"/>
      <w:r w:rsidRPr="00D92B35">
        <w:rPr>
          <w:rFonts w:ascii="Times New Roman" w:hAnsi="Times New Roman"/>
          <w:sz w:val="24"/>
          <w:szCs w:val="24"/>
          <w:shd w:val="clear" w:color="auto" w:fill="FFFFFF"/>
        </w:rPr>
        <w:t>Gavens</w:t>
      </w:r>
      <w:proofErr w:type="spellEnd"/>
      <w:r w:rsidRPr="00D92B35">
        <w:rPr>
          <w:rFonts w:ascii="Times New Roman" w:hAnsi="Times New Roman"/>
          <w:sz w:val="24"/>
          <w:szCs w:val="24"/>
          <w:shd w:val="clear" w:color="auto" w:fill="FFFFFF"/>
        </w:rPr>
        <w:t xml:space="preserve">, </w:t>
      </w:r>
      <w:proofErr w:type="spellStart"/>
      <w:r w:rsidRPr="00D92B35">
        <w:rPr>
          <w:rFonts w:ascii="Times New Roman" w:hAnsi="Times New Roman"/>
          <w:sz w:val="24"/>
          <w:szCs w:val="24"/>
          <w:shd w:val="clear" w:color="auto" w:fill="FFFFFF"/>
        </w:rPr>
        <w:t>Vergauwe</w:t>
      </w:r>
      <w:proofErr w:type="spellEnd"/>
      <w:r>
        <w:rPr>
          <w:rFonts w:ascii="Times New Roman" w:hAnsi="Times New Roman"/>
          <w:sz w:val="24"/>
          <w:szCs w:val="24"/>
          <w:shd w:val="clear" w:color="auto" w:fill="FFFFFF"/>
        </w:rPr>
        <w:t>,</w:t>
      </w:r>
      <w:r w:rsidRPr="00D92B35">
        <w:rPr>
          <w:rFonts w:ascii="Times New Roman" w:hAnsi="Times New Roman"/>
          <w:sz w:val="24"/>
          <w:szCs w:val="24"/>
          <w:shd w:val="clear" w:color="auto" w:fill="FFFFFF"/>
        </w:rPr>
        <w:t xml:space="preserve"> Gaillard</w:t>
      </w:r>
      <w:r>
        <w:rPr>
          <w:rFonts w:ascii="Times New Roman" w:hAnsi="Times New Roman"/>
          <w:sz w:val="24"/>
          <w:szCs w:val="24"/>
          <w:shd w:val="clear" w:color="auto" w:fill="FFFFFF"/>
        </w:rPr>
        <w:t xml:space="preserve">, </w:t>
      </w:r>
      <w:r w:rsidRPr="00D92B35">
        <w:rPr>
          <w:rFonts w:ascii="Times New Roman" w:hAnsi="Times New Roman"/>
          <w:sz w:val="24"/>
          <w:szCs w:val="24"/>
          <w:shd w:val="clear" w:color="auto" w:fill="FFFFFF"/>
        </w:rPr>
        <w:t xml:space="preserve">&amp; </w:t>
      </w:r>
      <w:proofErr w:type="spellStart"/>
      <w:r w:rsidRPr="00D92B35">
        <w:rPr>
          <w:rFonts w:ascii="Times New Roman" w:hAnsi="Times New Roman"/>
          <w:sz w:val="24"/>
          <w:szCs w:val="24"/>
          <w:shd w:val="clear" w:color="auto" w:fill="FFFFFF"/>
        </w:rPr>
        <w:t>Camos</w:t>
      </w:r>
      <w:proofErr w:type="spellEnd"/>
      <w:r w:rsidRPr="00D92B35">
        <w:rPr>
          <w:rFonts w:ascii="Times New Roman" w:hAnsi="Times New Roman"/>
          <w:sz w:val="24"/>
          <w:szCs w:val="24"/>
          <w:shd w:val="clear" w:color="auto" w:fill="FFFFFF"/>
        </w:rPr>
        <w:t xml:space="preserve"> </w:t>
      </w:r>
      <w:r w:rsidRPr="00347CAB">
        <w:rPr>
          <w:rFonts w:ascii="Times New Roman" w:hAnsi="Times New Roman"/>
          <w:sz w:val="24"/>
          <w:szCs w:val="24"/>
        </w:rPr>
        <w:t>(2009); the stimuli were presented on a laptop using E-Prime 2.0 software. In this task children were shown a series of pictures of animals and asked to recall the animals in the correct order</w:t>
      </w:r>
      <w:r w:rsidRPr="00347CAB">
        <w:rPr>
          <w:rFonts w:ascii="Times New Roman" w:hAnsi="Times New Roman"/>
          <w:i/>
          <w:sz w:val="24"/>
          <w:szCs w:val="24"/>
        </w:rPr>
        <w:t xml:space="preserve">. </w:t>
      </w:r>
      <w:r w:rsidRPr="00347CAB">
        <w:rPr>
          <w:rFonts w:ascii="Times New Roman" w:hAnsi="Times New Roman"/>
          <w:sz w:val="24"/>
          <w:szCs w:val="24"/>
        </w:rPr>
        <w:t xml:space="preserve">Children were required to name the </w:t>
      </w:r>
      <w:proofErr w:type="spellStart"/>
      <w:r w:rsidRPr="00347CAB">
        <w:rPr>
          <w:rFonts w:ascii="Times New Roman" w:hAnsi="Times New Roman"/>
          <w:sz w:val="24"/>
          <w:szCs w:val="24"/>
        </w:rPr>
        <w:t>color</w:t>
      </w:r>
      <w:proofErr w:type="spellEnd"/>
      <w:r w:rsidRPr="00347CAB">
        <w:rPr>
          <w:rFonts w:ascii="Times New Roman" w:hAnsi="Times New Roman"/>
          <w:sz w:val="24"/>
          <w:szCs w:val="24"/>
        </w:rPr>
        <w:t xml:space="preserve"> of smiley faces that appeared on the screen in between the pictures of the animals. Four levels of increasing difficulty were created, with the first level requiring one animal to be recalled while the fourth level involved recalling four animals.</w:t>
      </w:r>
      <w:r>
        <w:rPr>
          <w:rFonts w:ascii="Times New Roman" w:hAnsi="Times New Roman"/>
          <w:sz w:val="24"/>
          <w:szCs w:val="24"/>
        </w:rPr>
        <w:t xml:space="preserve"> </w:t>
      </w:r>
      <w:r w:rsidRPr="00347CAB">
        <w:rPr>
          <w:rFonts w:ascii="Times New Roman" w:hAnsi="Times New Roman"/>
          <w:sz w:val="24"/>
          <w:szCs w:val="24"/>
        </w:rPr>
        <w:t>There were four trials in each of the four levels. There was no repetition of animal pictures to prevent between-trial interference; hence 46 pictures of different animals were used across training and test trials.</w:t>
      </w:r>
      <w:r>
        <w:rPr>
          <w:rFonts w:ascii="Times New Roman" w:hAnsi="Times New Roman"/>
          <w:sz w:val="24"/>
          <w:szCs w:val="24"/>
        </w:rPr>
        <w:t xml:space="preserve"> </w:t>
      </w:r>
      <w:r w:rsidRPr="00347CAB">
        <w:rPr>
          <w:rFonts w:ascii="Times New Roman" w:hAnsi="Times New Roman"/>
          <w:sz w:val="24"/>
          <w:szCs w:val="24"/>
        </w:rPr>
        <w:t xml:space="preserve">In each trial a smiley face coloured red, blue, or yellow was also presented between the animal pictures. Each animal picture and smiley face was approximately 6.5 cm X 6.5 cm. Animal pictures appeared on the screen for 2000 ms, followed by a blank screen for 500 ms, followed by a smiley face for 2667 </w:t>
      </w:r>
      <w:proofErr w:type="spellStart"/>
      <w:r w:rsidRPr="00347CAB">
        <w:rPr>
          <w:rFonts w:ascii="Times New Roman" w:hAnsi="Times New Roman"/>
          <w:sz w:val="24"/>
          <w:szCs w:val="24"/>
        </w:rPr>
        <w:t>ms.</w:t>
      </w:r>
      <w:proofErr w:type="spellEnd"/>
      <w:r w:rsidRPr="00347CAB">
        <w:rPr>
          <w:rFonts w:ascii="Times New Roman" w:hAnsi="Times New Roman"/>
          <w:sz w:val="24"/>
          <w:szCs w:val="24"/>
        </w:rPr>
        <w:t xml:space="preserve"> A further blank screen appeared for 1333 ms before the next animal picture appeared. After each trial a question mark appeared in the centre of the screen prompting the child to recall the animal/animals shown. Once the child had responded, the experimenter would initiate the next trial, with the word ‘ready?’ appearing on the screen before the first animal.</w:t>
      </w:r>
      <w:r>
        <w:rPr>
          <w:rFonts w:ascii="Times New Roman" w:hAnsi="Times New Roman"/>
          <w:sz w:val="24"/>
          <w:szCs w:val="24"/>
        </w:rPr>
        <w:t xml:space="preserve"> </w:t>
      </w:r>
      <w:r w:rsidRPr="00347CAB">
        <w:rPr>
          <w:rFonts w:ascii="Times New Roman" w:hAnsi="Times New Roman"/>
          <w:sz w:val="24"/>
          <w:szCs w:val="24"/>
        </w:rPr>
        <w:t xml:space="preserve"> </w:t>
      </w:r>
    </w:p>
    <w:p w:rsidR="00DA3477" w:rsidRPr="00347CAB" w:rsidRDefault="00DA3477" w:rsidP="00DA3477">
      <w:pPr>
        <w:spacing w:line="360" w:lineRule="auto"/>
        <w:ind w:firstLine="720"/>
        <w:contextualSpacing/>
        <w:rPr>
          <w:rFonts w:ascii="Times New Roman" w:hAnsi="Times New Roman"/>
          <w:sz w:val="24"/>
          <w:szCs w:val="24"/>
        </w:rPr>
      </w:pPr>
      <w:r w:rsidRPr="00347CAB">
        <w:rPr>
          <w:rFonts w:ascii="Times New Roman" w:hAnsi="Times New Roman"/>
          <w:sz w:val="24"/>
          <w:szCs w:val="24"/>
        </w:rPr>
        <w:t xml:space="preserve">A modified version of the digit recall task from the </w:t>
      </w:r>
      <w:proofErr w:type="spellStart"/>
      <w:r>
        <w:rPr>
          <w:rFonts w:ascii="Times New Roman" w:hAnsi="Times New Roman"/>
          <w:sz w:val="24"/>
          <w:szCs w:val="24"/>
        </w:rPr>
        <w:t>Weschler</w:t>
      </w:r>
      <w:proofErr w:type="spellEnd"/>
      <w:r>
        <w:rPr>
          <w:rFonts w:ascii="Times New Roman" w:hAnsi="Times New Roman"/>
          <w:sz w:val="24"/>
          <w:szCs w:val="24"/>
        </w:rPr>
        <w:t xml:space="preserve"> Intelligence Scale for Children IV (</w:t>
      </w:r>
      <w:r w:rsidRPr="00347CAB">
        <w:rPr>
          <w:rFonts w:ascii="Times New Roman" w:hAnsi="Times New Roman"/>
          <w:sz w:val="24"/>
          <w:szCs w:val="24"/>
        </w:rPr>
        <w:t>WISC</w:t>
      </w:r>
      <w:r>
        <w:rPr>
          <w:rFonts w:ascii="Times New Roman" w:hAnsi="Times New Roman"/>
          <w:sz w:val="24"/>
          <w:szCs w:val="24"/>
        </w:rPr>
        <w:t xml:space="preserve"> IV, </w:t>
      </w:r>
      <w:proofErr w:type="spellStart"/>
      <w:r>
        <w:rPr>
          <w:rFonts w:ascii="Times New Roman" w:hAnsi="Times New Roman"/>
          <w:sz w:val="24"/>
          <w:szCs w:val="24"/>
        </w:rPr>
        <w:t>Weschler</w:t>
      </w:r>
      <w:proofErr w:type="spellEnd"/>
      <w:r>
        <w:rPr>
          <w:rFonts w:ascii="Times New Roman" w:hAnsi="Times New Roman"/>
          <w:sz w:val="24"/>
          <w:szCs w:val="24"/>
        </w:rPr>
        <w:t>, 2003)</w:t>
      </w:r>
      <w:r w:rsidRPr="00347CAB">
        <w:rPr>
          <w:rFonts w:ascii="Times New Roman" w:hAnsi="Times New Roman"/>
          <w:sz w:val="24"/>
          <w:szCs w:val="24"/>
        </w:rPr>
        <w:t xml:space="preserve"> was also used. The </w:t>
      </w:r>
      <w:r>
        <w:rPr>
          <w:rFonts w:ascii="Times New Roman" w:hAnsi="Times New Roman"/>
          <w:sz w:val="24"/>
          <w:szCs w:val="24"/>
        </w:rPr>
        <w:t>British Picture Vocabulary Scale II (</w:t>
      </w:r>
      <w:r w:rsidRPr="00347CAB">
        <w:rPr>
          <w:rFonts w:ascii="Times New Roman" w:hAnsi="Times New Roman"/>
          <w:sz w:val="24"/>
          <w:szCs w:val="24"/>
        </w:rPr>
        <w:t xml:space="preserve">BPVS </w:t>
      </w:r>
      <w:proofErr w:type="spellStart"/>
      <w:r w:rsidRPr="00347CAB">
        <w:rPr>
          <w:rFonts w:ascii="Times New Roman" w:hAnsi="Times New Roman"/>
          <w:sz w:val="24"/>
          <w:szCs w:val="24"/>
        </w:rPr>
        <w:t>II</w:t>
      </w:r>
      <w:proofErr w:type="gramStart"/>
      <w:r>
        <w:rPr>
          <w:rFonts w:ascii="Times New Roman" w:hAnsi="Times New Roman"/>
          <w:sz w:val="24"/>
          <w:szCs w:val="24"/>
        </w:rPr>
        <w:t>,</w:t>
      </w:r>
      <w:r w:rsidRPr="00347CAB">
        <w:rPr>
          <w:rFonts w:ascii="Times New Roman" w:hAnsi="Times New Roman"/>
          <w:sz w:val="24"/>
          <w:szCs w:val="24"/>
        </w:rPr>
        <w:t>Dunn</w:t>
      </w:r>
      <w:proofErr w:type="spellEnd"/>
      <w:proofErr w:type="gramEnd"/>
      <w:r w:rsidRPr="00347CAB">
        <w:rPr>
          <w:rFonts w:ascii="Times New Roman" w:hAnsi="Times New Roman"/>
          <w:sz w:val="24"/>
          <w:szCs w:val="24"/>
        </w:rPr>
        <w:t xml:space="preserve">, Dunn, </w:t>
      </w:r>
      <w:proofErr w:type="spellStart"/>
      <w:r w:rsidRPr="00347CAB">
        <w:rPr>
          <w:rFonts w:ascii="Times New Roman" w:hAnsi="Times New Roman"/>
          <w:sz w:val="24"/>
          <w:szCs w:val="24"/>
        </w:rPr>
        <w:t>Whetton</w:t>
      </w:r>
      <w:proofErr w:type="spellEnd"/>
      <w:r w:rsidRPr="00347CAB">
        <w:rPr>
          <w:rFonts w:ascii="Times New Roman" w:hAnsi="Times New Roman"/>
          <w:sz w:val="24"/>
          <w:szCs w:val="24"/>
        </w:rPr>
        <w:t xml:space="preserve"> &amp; Burley, 1997) was administered as a control measure of </w:t>
      </w:r>
      <w:r>
        <w:rPr>
          <w:rFonts w:ascii="Times New Roman" w:hAnsi="Times New Roman"/>
          <w:sz w:val="24"/>
          <w:szCs w:val="24"/>
        </w:rPr>
        <w:t>verbal ability</w:t>
      </w:r>
      <w:r w:rsidRPr="00347CAB">
        <w:rPr>
          <w:rFonts w:ascii="Times New Roman" w:hAnsi="Times New Roman"/>
          <w:sz w:val="24"/>
          <w:szCs w:val="24"/>
        </w:rPr>
        <w:t xml:space="preserve">. </w:t>
      </w:r>
      <w:r>
        <w:rPr>
          <w:rFonts w:ascii="Times New Roman" w:hAnsi="Times New Roman"/>
          <w:sz w:val="24"/>
          <w:szCs w:val="24"/>
        </w:rPr>
        <w:t xml:space="preserve">In this standardized task, children are shown sets of four pictures and, for each set, have to choose a picture that matches a word spoken by the experimenter. This task is extensively used in the UK as a measure of receptive vocabulary. </w:t>
      </w:r>
    </w:p>
    <w:p w:rsidR="00DA3477" w:rsidRDefault="00DA3477" w:rsidP="00DA3477">
      <w:pPr>
        <w:spacing w:line="360" w:lineRule="auto"/>
        <w:contextualSpacing/>
        <w:rPr>
          <w:rFonts w:ascii="Times New Roman" w:hAnsi="Times New Roman"/>
          <w:b/>
          <w:sz w:val="24"/>
          <w:szCs w:val="24"/>
        </w:rPr>
      </w:pPr>
      <w:r>
        <w:rPr>
          <w:rFonts w:ascii="Times New Roman" w:hAnsi="Times New Roman"/>
          <w:b/>
          <w:sz w:val="24"/>
          <w:szCs w:val="24"/>
        </w:rPr>
        <w:t>Procedure</w:t>
      </w:r>
    </w:p>
    <w:p w:rsidR="00DA3477" w:rsidRPr="00347CAB" w:rsidRDefault="00DA3477" w:rsidP="00DA3477">
      <w:pPr>
        <w:spacing w:line="360" w:lineRule="auto"/>
        <w:ind w:firstLine="720"/>
        <w:contextualSpacing/>
        <w:rPr>
          <w:rFonts w:ascii="Times New Roman" w:hAnsi="Times New Roman"/>
          <w:sz w:val="24"/>
          <w:szCs w:val="24"/>
        </w:rPr>
      </w:pPr>
      <w:r w:rsidRPr="00347CAB">
        <w:rPr>
          <w:rFonts w:ascii="Times New Roman" w:hAnsi="Times New Roman"/>
          <w:sz w:val="24"/>
          <w:szCs w:val="24"/>
        </w:rPr>
        <w:lastRenderedPageBreak/>
        <w:t xml:space="preserve">Children who were tested in their schools took part in two separate testing sessions that were conducted on the same day, each lasting approximately 25 </w:t>
      </w:r>
      <w:proofErr w:type="spellStart"/>
      <w:r w:rsidRPr="00347CAB">
        <w:rPr>
          <w:rFonts w:ascii="Times New Roman" w:hAnsi="Times New Roman"/>
          <w:sz w:val="24"/>
          <w:szCs w:val="24"/>
        </w:rPr>
        <w:t>mins</w:t>
      </w:r>
      <w:proofErr w:type="spellEnd"/>
      <w:r w:rsidRPr="00347CAB">
        <w:rPr>
          <w:rFonts w:ascii="Times New Roman" w:hAnsi="Times New Roman"/>
          <w:sz w:val="24"/>
          <w:szCs w:val="24"/>
        </w:rPr>
        <w:t>. The first session involved the first half of the robot task followed by the animal recall task.</w:t>
      </w:r>
      <w:r>
        <w:rPr>
          <w:rFonts w:ascii="Times New Roman" w:hAnsi="Times New Roman"/>
          <w:sz w:val="24"/>
          <w:szCs w:val="24"/>
        </w:rPr>
        <w:t xml:space="preserve"> </w:t>
      </w:r>
      <w:r w:rsidRPr="00347CAB">
        <w:rPr>
          <w:rFonts w:ascii="Times New Roman" w:hAnsi="Times New Roman"/>
          <w:sz w:val="24"/>
          <w:szCs w:val="24"/>
        </w:rPr>
        <w:t>The second session included the second half of the robot task, the digit span task and the BPVS</w:t>
      </w:r>
      <w:r>
        <w:rPr>
          <w:rFonts w:ascii="Times New Roman" w:hAnsi="Times New Roman"/>
          <w:sz w:val="24"/>
          <w:szCs w:val="24"/>
        </w:rPr>
        <w:t xml:space="preserve"> II</w:t>
      </w:r>
      <w:r w:rsidRPr="00347CAB">
        <w:rPr>
          <w:rFonts w:ascii="Times New Roman" w:hAnsi="Times New Roman"/>
          <w:sz w:val="24"/>
          <w:szCs w:val="24"/>
        </w:rPr>
        <w:t xml:space="preserve">. Children who were tested in the laboratory completed the tasks in a single testing session lasting 1-1 ½ hours, but breaks were incorporated in the session between tasks. </w:t>
      </w:r>
    </w:p>
    <w:p w:rsidR="00DA3477" w:rsidRDefault="00DA3477" w:rsidP="00DA3477">
      <w:pPr>
        <w:spacing w:line="360" w:lineRule="auto"/>
        <w:ind w:firstLine="720"/>
        <w:contextualSpacing/>
        <w:rPr>
          <w:rFonts w:ascii="Times New Roman" w:hAnsi="Times New Roman"/>
          <w:sz w:val="24"/>
          <w:szCs w:val="24"/>
        </w:rPr>
      </w:pPr>
      <w:proofErr w:type="gramStart"/>
      <w:r w:rsidRPr="00347CAB">
        <w:rPr>
          <w:rFonts w:ascii="Times New Roman" w:hAnsi="Times New Roman"/>
          <w:b/>
          <w:sz w:val="24"/>
          <w:szCs w:val="24"/>
        </w:rPr>
        <w:t>Robot task.</w:t>
      </w:r>
      <w:proofErr w:type="gramEnd"/>
      <w:r>
        <w:rPr>
          <w:rFonts w:ascii="Times New Roman" w:hAnsi="Times New Roman"/>
          <w:sz w:val="24"/>
          <w:szCs w:val="24"/>
        </w:rPr>
        <w:t xml:space="preserve"> </w:t>
      </w:r>
    </w:p>
    <w:p w:rsidR="00DA3477" w:rsidRPr="00347CAB" w:rsidRDefault="00DA3477" w:rsidP="00DA3477">
      <w:pPr>
        <w:spacing w:line="360" w:lineRule="auto"/>
        <w:ind w:firstLine="720"/>
        <w:contextualSpacing/>
        <w:rPr>
          <w:rFonts w:ascii="Times New Roman" w:hAnsi="Times New Roman"/>
          <w:sz w:val="24"/>
          <w:szCs w:val="24"/>
        </w:rPr>
      </w:pPr>
      <w:proofErr w:type="spellStart"/>
      <w:proofErr w:type="gramStart"/>
      <w:r w:rsidRPr="00B80E59">
        <w:rPr>
          <w:rFonts w:ascii="Times New Roman" w:hAnsi="Times New Roman"/>
          <w:b/>
          <w:i/>
          <w:sz w:val="24"/>
          <w:szCs w:val="24"/>
        </w:rPr>
        <w:t>Pretraining</w:t>
      </w:r>
      <w:proofErr w:type="spellEnd"/>
      <w:r w:rsidRPr="00B80E59">
        <w:rPr>
          <w:rFonts w:ascii="Times New Roman" w:hAnsi="Times New Roman"/>
          <w:b/>
          <w:i/>
          <w:sz w:val="24"/>
          <w:szCs w:val="24"/>
        </w:rPr>
        <w:t>.</w:t>
      </w:r>
      <w:proofErr w:type="gramEnd"/>
      <w:r>
        <w:rPr>
          <w:rFonts w:ascii="Times New Roman" w:hAnsi="Times New Roman"/>
          <w:sz w:val="24"/>
          <w:szCs w:val="24"/>
        </w:rPr>
        <w:t xml:space="preserve"> </w:t>
      </w:r>
      <w:r w:rsidRPr="00347CAB">
        <w:rPr>
          <w:rFonts w:ascii="Times New Roman" w:hAnsi="Times New Roman"/>
          <w:sz w:val="24"/>
          <w:szCs w:val="24"/>
        </w:rPr>
        <w:t>Initially participants were shown how the robot ‘eats’ food which then goes into his ‘tummy.’</w:t>
      </w:r>
      <w:r>
        <w:rPr>
          <w:rFonts w:ascii="Times New Roman" w:hAnsi="Times New Roman"/>
          <w:sz w:val="24"/>
          <w:szCs w:val="24"/>
        </w:rPr>
        <w:t xml:space="preserve"> </w:t>
      </w:r>
      <w:proofErr w:type="spellStart"/>
      <w:r w:rsidRPr="00347CAB">
        <w:rPr>
          <w:rFonts w:ascii="Times New Roman" w:hAnsi="Times New Roman"/>
          <w:sz w:val="24"/>
          <w:szCs w:val="24"/>
        </w:rPr>
        <w:t>Pretraining</w:t>
      </w:r>
      <w:proofErr w:type="spellEnd"/>
      <w:r w:rsidRPr="00347CAB">
        <w:rPr>
          <w:rFonts w:ascii="Times New Roman" w:hAnsi="Times New Roman"/>
          <w:sz w:val="24"/>
          <w:szCs w:val="24"/>
        </w:rPr>
        <w:t xml:space="preserve"> followed the procedure outlined in Table 1a.</w:t>
      </w:r>
      <w:r>
        <w:rPr>
          <w:rFonts w:ascii="Times New Roman" w:hAnsi="Times New Roman"/>
          <w:sz w:val="24"/>
          <w:szCs w:val="24"/>
        </w:rPr>
        <w:t xml:space="preserve"> </w:t>
      </w:r>
      <w:r w:rsidRPr="00347CAB">
        <w:rPr>
          <w:rFonts w:ascii="Times New Roman" w:hAnsi="Times New Roman"/>
          <w:sz w:val="24"/>
          <w:szCs w:val="24"/>
        </w:rPr>
        <w:t>Demonstrations were given in a fixed order illustrated in the table, with each demonstration being repeated.</w:t>
      </w:r>
      <w:r>
        <w:rPr>
          <w:rFonts w:ascii="Times New Roman" w:hAnsi="Times New Roman"/>
          <w:sz w:val="24"/>
          <w:szCs w:val="24"/>
        </w:rPr>
        <w:t xml:space="preserve"> </w:t>
      </w:r>
      <w:r w:rsidRPr="00347CAB">
        <w:rPr>
          <w:rFonts w:ascii="Times New Roman" w:hAnsi="Times New Roman"/>
          <w:sz w:val="24"/>
          <w:szCs w:val="24"/>
        </w:rPr>
        <w:t xml:space="preserve">The foods used in the </w:t>
      </w:r>
      <w:proofErr w:type="spellStart"/>
      <w:r w:rsidRPr="00347CAB">
        <w:rPr>
          <w:rFonts w:ascii="Times New Roman" w:hAnsi="Times New Roman"/>
          <w:sz w:val="24"/>
          <w:szCs w:val="24"/>
        </w:rPr>
        <w:t>pretraining</w:t>
      </w:r>
      <w:proofErr w:type="spellEnd"/>
      <w:r w:rsidRPr="00347CAB">
        <w:rPr>
          <w:rFonts w:ascii="Times New Roman" w:hAnsi="Times New Roman"/>
          <w:sz w:val="24"/>
          <w:szCs w:val="24"/>
        </w:rPr>
        <w:t xml:space="preserve"> phase remained constant for each participant.</w:t>
      </w:r>
      <w:r>
        <w:rPr>
          <w:rFonts w:ascii="Times New Roman" w:hAnsi="Times New Roman"/>
          <w:sz w:val="24"/>
          <w:szCs w:val="24"/>
        </w:rPr>
        <w:t xml:space="preserve"> </w:t>
      </w:r>
      <w:r w:rsidRPr="00347CAB">
        <w:rPr>
          <w:rFonts w:ascii="Times New Roman" w:hAnsi="Times New Roman"/>
          <w:sz w:val="24"/>
          <w:szCs w:val="24"/>
        </w:rPr>
        <w:t xml:space="preserve">The occurrence of a weak outcome was described as “a </w:t>
      </w:r>
      <w:r>
        <w:rPr>
          <w:rFonts w:ascii="Times New Roman" w:hAnsi="Times New Roman"/>
          <w:sz w:val="24"/>
          <w:szCs w:val="24"/>
        </w:rPr>
        <w:t>bit</w:t>
      </w:r>
      <w:r w:rsidRPr="00347CAB">
        <w:rPr>
          <w:rFonts w:ascii="Times New Roman" w:hAnsi="Times New Roman"/>
          <w:sz w:val="24"/>
          <w:szCs w:val="24"/>
        </w:rPr>
        <w:t xml:space="preserve"> of the robot’s tummy li</w:t>
      </w:r>
      <w:r>
        <w:rPr>
          <w:rFonts w:ascii="Times New Roman" w:hAnsi="Times New Roman"/>
          <w:sz w:val="24"/>
          <w:szCs w:val="24"/>
        </w:rPr>
        <w:t>ghts</w:t>
      </w:r>
      <w:r w:rsidRPr="00347CAB">
        <w:rPr>
          <w:rFonts w:ascii="Times New Roman" w:hAnsi="Times New Roman"/>
          <w:sz w:val="24"/>
          <w:szCs w:val="24"/>
        </w:rPr>
        <w:t xml:space="preserve"> up” whereas a strong outcome was referred to as “</w:t>
      </w:r>
      <w:proofErr w:type="gramStart"/>
      <w:r w:rsidRPr="00347CAB">
        <w:rPr>
          <w:rFonts w:ascii="Times New Roman" w:hAnsi="Times New Roman"/>
          <w:sz w:val="24"/>
          <w:szCs w:val="24"/>
        </w:rPr>
        <w:t>all of his</w:t>
      </w:r>
      <w:proofErr w:type="gramEnd"/>
      <w:r w:rsidRPr="00347CAB">
        <w:rPr>
          <w:rFonts w:ascii="Times New Roman" w:hAnsi="Times New Roman"/>
          <w:sz w:val="24"/>
          <w:szCs w:val="24"/>
        </w:rPr>
        <w:t xml:space="preserve"> tummy lights up.” The </w:t>
      </w:r>
      <w:proofErr w:type="spellStart"/>
      <w:r w:rsidRPr="00347CAB">
        <w:rPr>
          <w:rFonts w:ascii="Times New Roman" w:hAnsi="Times New Roman"/>
          <w:sz w:val="24"/>
          <w:szCs w:val="24"/>
        </w:rPr>
        <w:t>pretraining</w:t>
      </w:r>
      <w:proofErr w:type="spellEnd"/>
      <w:r w:rsidRPr="00347CAB">
        <w:rPr>
          <w:rFonts w:ascii="Times New Roman" w:hAnsi="Times New Roman"/>
          <w:sz w:val="24"/>
          <w:szCs w:val="24"/>
        </w:rPr>
        <w:t xml:space="preserve"> phase included a number of questions to ensure that the child understood </w:t>
      </w:r>
      <w:r>
        <w:rPr>
          <w:rFonts w:ascii="Times New Roman" w:hAnsi="Times New Roman"/>
          <w:sz w:val="24"/>
          <w:szCs w:val="24"/>
        </w:rPr>
        <w:t>the nature of the task.</w:t>
      </w:r>
    </w:p>
    <w:p w:rsidR="00DA3477" w:rsidRDefault="00DA3477" w:rsidP="00DA3477">
      <w:pPr>
        <w:spacing w:line="360" w:lineRule="auto"/>
        <w:ind w:firstLine="720"/>
        <w:contextualSpacing/>
        <w:rPr>
          <w:rFonts w:ascii="Times New Roman" w:hAnsi="Times New Roman"/>
          <w:sz w:val="24"/>
          <w:szCs w:val="24"/>
        </w:rPr>
      </w:pPr>
      <w:proofErr w:type="gramStart"/>
      <w:r w:rsidRPr="00B80E59">
        <w:rPr>
          <w:rFonts w:ascii="Times New Roman" w:hAnsi="Times New Roman"/>
          <w:b/>
          <w:i/>
          <w:sz w:val="24"/>
          <w:szCs w:val="24"/>
        </w:rPr>
        <w:t>Training.</w:t>
      </w:r>
      <w:proofErr w:type="gramEnd"/>
      <w:r>
        <w:rPr>
          <w:rFonts w:ascii="Times New Roman" w:hAnsi="Times New Roman"/>
          <w:sz w:val="24"/>
          <w:szCs w:val="24"/>
        </w:rPr>
        <w:t xml:space="preserve"> </w:t>
      </w:r>
      <w:r w:rsidRPr="00347CAB">
        <w:rPr>
          <w:rFonts w:ascii="Times New Roman" w:hAnsi="Times New Roman"/>
          <w:sz w:val="24"/>
          <w:szCs w:val="24"/>
        </w:rPr>
        <w:t xml:space="preserve">Training trials used during testing are shown in Table 1b, with each participant completing 6 tasks. Participants were randomly assigned to either a forward or backward group; forward group participants completed three forward blocking and three forward </w:t>
      </w:r>
      <w:proofErr w:type="spellStart"/>
      <w:r w:rsidRPr="00347CAB">
        <w:rPr>
          <w:rFonts w:ascii="Times New Roman" w:hAnsi="Times New Roman"/>
          <w:sz w:val="24"/>
          <w:szCs w:val="24"/>
        </w:rPr>
        <w:t>unovershadowing</w:t>
      </w:r>
      <w:proofErr w:type="spellEnd"/>
      <w:r w:rsidRPr="00347CAB">
        <w:rPr>
          <w:rFonts w:ascii="Times New Roman" w:hAnsi="Times New Roman"/>
          <w:sz w:val="24"/>
          <w:szCs w:val="24"/>
        </w:rPr>
        <w:t xml:space="preserve"> tasks while those in the backward group completed three backward blocking and three backward </w:t>
      </w:r>
      <w:proofErr w:type="spellStart"/>
      <w:r w:rsidRPr="00347CAB">
        <w:rPr>
          <w:rFonts w:ascii="Times New Roman" w:hAnsi="Times New Roman"/>
          <w:sz w:val="24"/>
          <w:szCs w:val="24"/>
        </w:rPr>
        <w:t>unovershadowing</w:t>
      </w:r>
      <w:proofErr w:type="spellEnd"/>
      <w:r w:rsidRPr="00347CAB">
        <w:rPr>
          <w:rFonts w:ascii="Times New Roman" w:hAnsi="Times New Roman"/>
          <w:sz w:val="24"/>
          <w:szCs w:val="24"/>
        </w:rPr>
        <w:t xml:space="preserve"> tasks.</w:t>
      </w:r>
      <w:r>
        <w:rPr>
          <w:rFonts w:ascii="Times New Roman" w:hAnsi="Times New Roman"/>
          <w:sz w:val="24"/>
          <w:szCs w:val="24"/>
        </w:rPr>
        <w:t xml:space="preserve"> </w:t>
      </w:r>
      <w:r w:rsidRPr="00347CAB">
        <w:rPr>
          <w:rFonts w:ascii="Times New Roman" w:hAnsi="Times New Roman"/>
          <w:sz w:val="24"/>
          <w:szCs w:val="24"/>
        </w:rPr>
        <w:t xml:space="preserve">The presentation order of blocking and </w:t>
      </w:r>
      <w:proofErr w:type="spellStart"/>
      <w:r w:rsidRPr="00347CAB">
        <w:rPr>
          <w:rFonts w:ascii="Times New Roman" w:hAnsi="Times New Roman"/>
          <w:sz w:val="24"/>
          <w:szCs w:val="24"/>
        </w:rPr>
        <w:t>unovershadowing</w:t>
      </w:r>
      <w:proofErr w:type="spellEnd"/>
      <w:r w:rsidRPr="00347CAB">
        <w:rPr>
          <w:rFonts w:ascii="Times New Roman" w:hAnsi="Times New Roman"/>
          <w:sz w:val="24"/>
          <w:szCs w:val="24"/>
        </w:rPr>
        <w:t xml:space="preserve"> tasks was counterbalanced across participants.</w:t>
      </w:r>
      <w:r>
        <w:rPr>
          <w:rFonts w:ascii="Times New Roman" w:hAnsi="Times New Roman"/>
          <w:sz w:val="24"/>
          <w:szCs w:val="24"/>
        </w:rPr>
        <w:t xml:space="preserve"> </w:t>
      </w:r>
      <w:r w:rsidRPr="00347CAB">
        <w:rPr>
          <w:rFonts w:ascii="Times New Roman" w:hAnsi="Times New Roman"/>
          <w:sz w:val="24"/>
          <w:szCs w:val="24"/>
        </w:rPr>
        <w:t xml:space="preserve">As in previous studies with children, the cue competition effects of blocking and </w:t>
      </w:r>
      <w:proofErr w:type="spellStart"/>
      <w:r w:rsidRPr="00347CAB">
        <w:rPr>
          <w:rFonts w:ascii="Times New Roman" w:hAnsi="Times New Roman"/>
          <w:sz w:val="24"/>
          <w:szCs w:val="24"/>
        </w:rPr>
        <w:t>unovershadowing</w:t>
      </w:r>
      <w:proofErr w:type="spellEnd"/>
      <w:r w:rsidRPr="00347CAB">
        <w:rPr>
          <w:rFonts w:ascii="Times New Roman" w:hAnsi="Times New Roman"/>
          <w:sz w:val="24"/>
          <w:szCs w:val="24"/>
        </w:rPr>
        <w:t xml:space="preserve"> were assessed in separate tasks</w:t>
      </w:r>
      <w:r>
        <w:rPr>
          <w:rFonts w:ascii="Times New Roman" w:hAnsi="Times New Roman"/>
          <w:sz w:val="24"/>
          <w:szCs w:val="24"/>
        </w:rPr>
        <w:t>;</w:t>
      </w:r>
      <w:r w:rsidRPr="00347CAB">
        <w:rPr>
          <w:rFonts w:ascii="Times New Roman" w:hAnsi="Times New Roman"/>
          <w:sz w:val="24"/>
          <w:szCs w:val="24"/>
        </w:rPr>
        <w:t xml:space="preserve"> t</w:t>
      </w:r>
      <w:r>
        <w:rPr>
          <w:rFonts w:ascii="Times New Roman" w:hAnsi="Times New Roman"/>
          <w:sz w:val="24"/>
          <w:szCs w:val="24"/>
        </w:rPr>
        <w:t>his was to</w:t>
      </w:r>
      <w:r w:rsidRPr="00347CAB">
        <w:rPr>
          <w:rFonts w:ascii="Times New Roman" w:hAnsi="Times New Roman"/>
          <w:sz w:val="24"/>
          <w:szCs w:val="24"/>
        </w:rPr>
        <w:t xml:space="preserve"> ensure that children did not have to sit through a</w:t>
      </w:r>
      <w:r>
        <w:rPr>
          <w:rFonts w:ascii="Times New Roman" w:hAnsi="Times New Roman"/>
          <w:sz w:val="24"/>
          <w:szCs w:val="24"/>
        </w:rPr>
        <w:t xml:space="preserve"> very</w:t>
      </w:r>
      <w:r w:rsidRPr="00347CAB">
        <w:rPr>
          <w:rFonts w:ascii="Times New Roman" w:hAnsi="Times New Roman"/>
          <w:sz w:val="24"/>
          <w:szCs w:val="24"/>
        </w:rPr>
        <w:t xml:space="preserve"> large number of trials per task. There were two training phases to each task during which either elements (single food cues) or compounds (two foods together) were shown with their associated outcome.</w:t>
      </w:r>
      <w:r>
        <w:rPr>
          <w:rFonts w:ascii="Times New Roman" w:hAnsi="Times New Roman"/>
          <w:sz w:val="24"/>
          <w:szCs w:val="24"/>
        </w:rPr>
        <w:t xml:space="preserve"> During the training phase,</w:t>
      </w:r>
      <w:r w:rsidRPr="00347CAB">
        <w:rPr>
          <w:rFonts w:ascii="Times New Roman" w:hAnsi="Times New Roman"/>
          <w:sz w:val="24"/>
          <w:szCs w:val="24"/>
        </w:rPr>
        <w:t xml:space="preserve"> each trial was shown three times</w:t>
      </w:r>
      <w:r>
        <w:rPr>
          <w:rFonts w:ascii="Times New Roman" w:hAnsi="Times New Roman"/>
          <w:sz w:val="24"/>
          <w:szCs w:val="24"/>
        </w:rPr>
        <w:t xml:space="preserve"> and</w:t>
      </w:r>
      <w:r w:rsidRPr="00347CAB">
        <w:rPr>
          <w:rFonts w:ascii="Times New Roman" w:hAnsi="Times New Roman"/>
          <w:sz w:val="24"/>
          <w:szCs w:val="24"/>
        </w:rPr>
        <w:t xml:space="preserve"> the order of presentation of </w:t>
      </w:r>
      <w:r>
        <w:rPr>
          <w:rFonts w:ascii="Times New Roman" w:hAnsi="Times New Roman"/>
          <w:sz w:val="24"/>
          <w:szCs w:val="24"/>
        </w:rPr>
        <w:t>trials</w:t>
      </w:r>
      <w:r w:rsidRPr="00347CAB">
        <w:rPr>
          <w:rFonts w:ascii="Times New Roman" w:hAnsi="Times New Roman"/>
          <w:sz w:val="24"/>
          <w:szCs w:val="24"/>
        </w:rPr>
        <w:t xml:space="preserve"> within each phase </w:t>
      </w:r>
      <w:r>
        <w:rPr>
          <w:rFonts w:ascii="Times New Roman" w:hAnsi="Times New Roman"/>
          <w:sz w:val="24"/>
          <w:szCs w:val="24"/>
        </w:rPr>
        <w:t xml:space="preserve">was </w:t>
      </w:r>
      <w:r w:rsidRPr="00347CAB">
        <w:rPr>
          <w:rFonts w:ascii="Times New Roman" w:hAnsi="Times New Roman"/>
          <w:sz w:val="24"/>
          <w:szCs w:val="24"/>
        </w:rPr>
        <w:t>varied. So, for example, in a forward blocking task, participants would see a trial involving the robot being fed one foodstuff that made the robot’s tummy light up (A+) and another trial in which a different foodstuff did not make the robot’s tummy light up (E-)</w:t>
      </w:r>
      <w:r>
        <w:rPr>
          <w:rFonts w:ascii="Times New Roman" w:hAnsi="Times New Roman"/>
          <w:sz w:val="24"/>
          <w:szCs w:val="24"/>
        </w:rPr>
        <w:t xml:space="preserve"> in Phase 1</w:t>
      </w:r>
      <w:r w:rsidRPr="00347CAB">
        <w:rPr>
          <w:rFonts w:ascii="Times New Roman" w:hAnsi="Times New Roman"/>
          <w:sz w:val="24"/>
          <w:szCs w:val="24"/>
        </w:rPr>
        <w:t>. Participants saw each of these trials three times in a randomized order</w:t>
      </w:r>
      <w:r>
        <w:rPr>
          <w:rFonts w:ascii="Times New Roman" w:hAnsi="Times New Roman"/>
          <w:sz w:val="24"/>
          <w:szCs w:val="24"/>
        </w:rPr>
        <w:t>. In Phase 2</w:t>
      </w:r>
      <w:proofErr w:type="gramStart"/>
      <w:r>
        <w:rPr>
          <w:rFonts w:ascii="Times New Roman" w:hAnsi="Times New Roman"/>
          <w:sz w:val="24"/>
          <w:szCs w:val="24"/>
        </w:rPr>
        <w:t>,  trials</w:t>
      </w:r>
      <w:proofErr w:type="gramEnd"/>
      <w:r>
        <w:rPr>
          <w:rFonts w:ascii="Times New Roman" w:hAnsi="Times New Roman"/>
          <w:sz w:val="24"/>
          <w:szCs w:val="24"/>
        </w:rPr>
        <w:t xml:space="preserve"> consisted of participants being presented with the </w:t>
      </w:r>
      <w:r w:rsidRPr="00347CAB">
        <w:rPr>
          <w:rFonts w:ascii="Times New Roman" w:hAnsi="Times New Roman"/>
          <w:sz w:val="24"/>
          <w:szCs w:val="24"/>
        </w:rPr>
        <w:t>compound cues (AB+ and CD+) three times in a pseudo-randomized order. Thus, for each task participants observed 12 training trials in total</w:t>
      </w:r>
      <w:r>
        <w:rPr>
          <w:rFonts w:ascii="Times New Roman" w:hAnsi="Times New Roman"/>
          <w:sz w:val="24"/>
          <w:szCs w:val="24"/>
        </w:rPr>
        <w:t>. Different novel</w:t>
      </w:r>
      <w:r w:rsidRPr="00347CAB">
        <w:rPr>
          <w:rFonts w:ascii="Times New Roman" w:hAnsi="Times New Roman"/>
          <w:sz w:val="24"/>
          <w:szCs w:val="24"/>
        </w:rPr>
        <w:t xml:space="preserve"> set</w:t>
      </w:r>
      <w:r>
        <w:rPr>
          <w:rFonts w:ascii="Times New Roman" w:hAnsi="Times New Roman"/>
          <w:sz w:val="24"/>
          <w:szCs w:val="24"/>
        </w:rPr>
        <w:t>s</w:t>
      </w:r>
      <w:r w:rsidRPr="00347CAB">
        <w:rPr>
          <w:rFonts w:ascii="Times New Roman" w:hAnsi="Times New Roman"/>
          <w:sz w:val="24"/>
          <w:szCs w:val="24"/>
        </w:rPr>
        <w:t xml:space="preserve"> of food stuffs w</w:t>
      </w:r>
      <w:r>
        <w:rPr>
          <w:rFonts w:ascii="Times New Roman" w:hAnsi="Times New Roman"/>
          <w:sz w:val="24"/>
          <w:szCs w:val="24"/>
        </w:rPr>
        <w:t xml:space="preserve">ere </w:t>
      </w:r>
      <w:r w:rsidRPr="00347CAB">
        <w:rPr>
          <w:rFonts w:ascii="Times New Roman" w:hAnsi="Times New Roman"/>
          <w:sz w:val="24"/>
          <w:szCs w:val="24"/>
        </w:rPr>
        <w:t xml:space="preserve">used for each separate task. </w:t>
      </w:r>
      <w:r>
        <w:rPr>
          <w:rFonts w:ascii="Times New Roman" w:hAnsi="Times New Roman"/>
          <w:sz w:val="24"/>
          <w:szCs w:val="24"/>
        </w:rPr>
        <w:t>F</w:t>
      </w:r>
      <w:r w:rsidRPr="00347CAB">
        <w:rPr>
          <w:rFonts w:ascii="Times New Roman" w:hAnsi="Times New Roman"/>
          <w:sz w:val="24"/>
          <w:szCs w:val="24"/>
        </w:rPr>
        <w:t xml:space="preserve">oodstuffs </w:t>
      </w:r>
      <w:r>
        <w:rPr>
          <w:rFonts w:ascii="Times New Roman" w:hAnsi="Times New Roman"/>
          <w:sz w:val="24"/>
          <w:szCs w:val="24"/>
        </w:rPr>
        <w:t xml:space="preserve">in any given set </w:t>
      </w:r>
      <w:r w:rsidRPr="00347CAB">
        <w:rPr>
          <w:rFonts w:ascii="Times New Roman" w:hAnsi="Times New Roman"/>
          <w:sz w:val="24"/>
          <w:szCs w:val="24"/>
        </w:rPr>
        <w:t xml:space="preserve">were counterbalanced in terms of </w:t>
      </w:r>
      <w:r w:rsidRPr="00347CAB">
        <w:rPr>
          <w:rFonts w:ascii="Times New Roman" w:hAnsi="Times New Roman"/>
          <w:sz w:val="24"/>
          <w:szCs w:val="24"/>
        </w:rPr>
        <w:lastRenderedPageBreak/>
        <w:t>which element they represented (A-D</w:t>
      </w:r>
      <w:r>
        <w:rPr>
          <w:rFonts w:ascii="Times New Roman" w:hAnsi="Times New Roman"/>
          <w:sz w:val="24"/>
          <w:szCs w:val="24"/>
        </w:rPr>
        <w:t xml:space="preserve">). However, in any set the </w:t>
      </w:r>
      <w:r w:rsidRPr="00347CAB">
        <w:rPr>
          <w:rFonts w:ascii="Times New Roman" w:hAnsi="Times New Roman"/>
          <w:sz w:val="24"/>
          <w:szCs w:val="24"/>
        </w:rPr>
        <w:t>foodstuff representing element E remained constant</w:t>
      </w:r>
      <w:r>
        <w:rPr>
          <w:rFonts w:ascii="Times New Roman" w:hAnsi="Times New Roman"/>
          <w:sz w:val="24"/>
          <w:szCs w:val="24"/>
        </w:rPr>
        <w:t xml:space="preserve">; </w:t>
      </w:r>
      <w:r w:rsidRPr="00347CAB">
        <w:rPr>
          <w:rFonts w:ascii="Times New Roman" w:hAnsi="Times New Roman"/>
          <w:sz w:val="24"/>
          <w:szCs w:val="24"/>
        </w:rPr>
        <w:t>this was a filler item that was included to ensure that there was at least one cue per task that was not paired with an outcome.</w:t>
      </w:r>
    </w:p>
    <w:p w:rsidR="00DA3477" w:rsidRPr="00347CAB" w:rsidRDefault="00DA3477" w:rsidP="00DA3477">
      <w:pPr>
        <w:spacing w:line="360" w:lineRule="auto"/>
        <w:ind w:firstLine="720"/>
        <w:contextualSpacing/>
        <w:rPr>
          <w:rFonts w:ascii="Times New Roman" w:hAnsi="Times New Roman"/>
          <w:sz w:val="24"/>
          <w:szCs w:val="24"/>
        </w:rPr>
      </w:pPr>
      <w:r w:rsidRPr="00B80E59">
        <w:rPr>
          <w:rFonts w:ascii="Times New Roman" w:hAnsi="Times New Roman"/>
          <w:b/>
          <w:i/>
          <w:sz w:val="24"/>
          <w:szCs w:val="24"/>
        </w:rPr>
        <w:t>Test phase.</w:t>
      </w:r>
      <w:r>
        <w:rPr>
          <w:rFonts w:ascii="Times New Roman" w:hAnsi="Times New Roman"/>
          <w:sz w:val="24"/>
          <w:szCs w:val="24"/>
        </w:rPr>
        <w:t xml:space="preserve"> Following training, children were asked test</w:t>
      </w:r>
      <w:r w:rsidRPr="00347CAB">
        <w:rPr>
          <w:rFonts w:ascii="Times New Roman" w:hAnsi="Times New Roman"/>
          <w:sz w:val="24"/>
          <w:szCs w:val="24"/>
        </w:rPr>
        <w:t xml:space="preserve"> questions in a counterbalanced order</w:t>
      </w:r>
      <w:r>
        <w:rPr>
          <w:rFonts w:ascii="Times New Roman" w:hAnsi="Times New Roman"/>
          <w:sz w:val="24"/>
          <w:szCs w:val="24"/>
        </w:rPr>
        <w:t xml:space="preserve">: </w:t>
      </w:r>
      <w:r w:rsidRPr="00347CAB">
        <w:rPr>
          <w:rFonts w:ascii="Times New Roman" w:hAnsi="Times New Roman"/>
          <w:sz w:val="24"/>
          <w:szCs w:val="24"/>
        </w:rPr>
        <w:t xml:space="preserve">“Is (food name B, e.g., </w:t>
      </w:r>
      <w:r>
        <w:rPr>
          <w:rFonts w:ascii="Times New Roman" w:hAnsi="Times New Roman"/>
          <w:sz w:val="24"/>
          <w:szCs w:val="24"/>
        </w:rPr>
        <w:t>an apple</w:t>
      </w:r>
      <w:r w:rsidRPr="00347CAB">
        <w:rPr>
          <w:rFonts w:ascii="Times New Roman" w:hAnsi="Times New Roman"/>
          <w:sz w:val="24"/>
          <w:szCs w:val="24"/>
        </w:rPr>
        <w:t xml:space="preserve">) a food that makes the robot’s tummy light up?” and “Is (food name C, e.g., bread) a food that makes the robot’s tummy light up?” </w:t>
      </w:r>
      <w:r>
        <w:rPr>
          <w:rFonts w:ascii="Times New Roman" w:hAnsi="Times New Roman"/>
          <w:sz w:val="24"/>
          <w:szCs w:val="24"/>
        </w:rPr>
        <w:t xml:space="preserve">Children were required to give a yes or no answer to each of these questions. </w:t>
      </w:r>
      <w:r w:rsidRPr="00347CAB">
        <w:rPr>
          <w:rFonts w:ascii="Times New Roman" w:hAnsi="Times New Roman"/>
          <w:sz w:val="24"/>
          <w:szCs w:val="24"/>
        </w:rPr>
        <w:t xml:space="preserve">Children were also asked </w:t>
      </w:r>
      <w:r>
        <w:rPr>
          <w:rFonts w:ascii="Times New Roman" w:hAnsi="Times New Roman"/>
          <w:sz w:val="24"/>
          <w:szCs w:val="24"/>
        </w:rPr>
        <w:t>the following</w:t>
      </w:r>
      <w:r w:rsidRPr="00347CAB">
        <w:rPr>
          <w:rFonts w:ascii="Times New Roman" w:hAnsi="Times New Roman"/>
          <w:sz w:val="24"/>
          <w:szCs w:val="24"/>
        </w:rPr>
        <w:t xml:space="preserve"> forced-choice question: “If you had to choose one of these foods to make the robot’s tummy light up, which one </w:t>
      </w:r>
      <w:proofErr w:type="gramStart"/>
      <w:r w:rsidRPr="00347CAB">
        <w:rPr>
          <w:rFonts w:ascii="Times New Roman" w:hAnsi="Times New Roman"/>
          <w:sz w:val="24"/>
          <w:szCs w:val="24"/>
        </w:rPr>
        <w:t>would</w:t>
      </w:r>
      <w:proofErr w:type="gramEnd"/>
      <w:r w:rsidRPr="00347CAB">
        <w:rPr>
          <w:rFonts w:ascii="Times New Roman" w:hAnsi="Times New Roman"/>
          <w:sz w:val="24"/>
          <w:szCs w:val="24"/>
        </w:rPr>
        <w:t xml:space="preserve"> you choose (experimenter holds out B and C)?” Children </w:t>
      </w:r>
      <w:r>
        <w:rPr>
          <w:rFonts w:ascii="Times New Roman" w:hAnsi="Times New Roman"/>
          <w:sz w:val="24"/>
          <w:szCs w:val="24"/>
        </w:rPr>
        <w:t xml:space="preserve">indicated their choice by </w:t>
      </w:r>
      <w:r w:rsidRPr="00347CAB">
        <w:rPr>
          <w:rFonts w:ascii="Times New Roman" w:hAnsi="Times New Roman"/>
          <w:sz w:val="24"/>
          <w:szCs w:val="24"/>
        </w:rPr>
        <w:t>either poin</w:t>
      </w:r>
      <w:r>
        <w:rPr>
          <w:rFonts w:ascii="Times New Roman" w:hAnsi="Times New Roman"/>
          <w:sz w:val="24"/>
          <w:szCs w:val="24"/>
        </w:rPr>
        <w:t>ting</w:t>
      </w:r>
      <w:r w:rsidRPr="00347CAB">
        <w:rPr>
          <w:rFonts w:ascii="Times New Roman" w:hAnsi="Times New Roman"/>
          <w:sz w:val="24"/>
          <w:szCs w:val="24"/>
        </w:rPr>
        <w:t xml:space="preserve"> to or nam</w:t>
      </w:r>
      <w:r>
        <w:rPr>
          <w:rFonts w:ascii="Times New Roman" w:hAnsi="Times New Roman"/>
          <w:sz w:val="24"/>
          <w:szCs w:val="24"/>
        </w:rPr>
        <w:t>ing</w:t>
      </w:r>
      <w:r w:rsidRPr="00347CAB">
        <w:rPr>
          <w:rFonts w:ascii="Times New Roman" w:hAnsi="Times New Roman"/>
          <w:sz w:val="24"/>
          <w:szCs w:val="24"/>
        </w:rPr>
        <w:t xml:space="preserve"> </w:t>
      </w:r>
      <w:r>
        <w:rPr>
          <w:rFonts w:ascii="Times New Roman" w:hAnsi="Times New Roman"/>
          <w:sz w:val="24"/>
          <w:szCs w:val="24"/>
        </w:rPr>
        <w:t xml:space="preserve">one of </w:t>
      </w:r>
      <w:r w:rsidRPr="00347CAB">
        <w:rPr>
          <w:rFonts w:ascii="Times New Roman" w:hAnsi="Times New Roman"/>
          <w:sz w:val="24"/>
          <w:szCs w:val="24"/>
        </w:rPr>
        <w:t>the food</w:t>
      </w:r>
      <w:r>
        <w:rPr>
          <w:rFonts w:ascii="Times New Roman" w:hAnsi="Times New Roman"/>
          <w:sz w:val="24"/>
          <w:szCs w:val="24"/>
        </w:rPr>
        <w:t>s</w:t>
      </w:r>
      <w:r w:rsidRPr="00347CAB">
        <w:rPr>
          <w:rFonts w:ascii="Times New Roman" w:hAnsi="Times New Roman"/>
          <w:sz w:val="24"/>
          <w:szCs w:val="24"/>
        </w:rPr>
        <w:t xml:space="preserve">. </w:t>
      </w:r>
      <w:r>
        <w:rPr>
          <w:rFonts w:ascii="Times New Roman" w:hAnsi="Times New Roman"/>
          <w:sz w:val="24"/>
          <w:szCs w:val="24"/>
        </w:rPr>
        <w:t>Feedback</w:t>
      </w:r>
      <w:r w:rsidRPr="00347CAB">
        <w:rPr>
          <w:rFonts w:ascii="Times New Roman" w:hAnsi="Times New Roman"/>
          <w:sz w:val="24"/>
          <w:szCs w:val="24"/>
        </w:rPr>
        <w:t xml:space="preserve"> was </w:t>
      </w:r>
      <w:r>
        <w:rPr>
          <w:rFonts w:ascii="Times New Roman" w:hAnsi="Times New Roman"/>
          <w:sz w:val="24"/>
          <w:szCs w:val="24"/>
        </w:rPr>
        <w:t>not provided to participants</w:t>
      </w:r>
      <w:r w:rsidRPr="00347CAB">
        <w:rPr>
          <w:rFonts w:ascii="Times New Roman" w:hAnsi="Times New Roman"/>
          <w:sz w:val="24"/>
          <w:szCs w:val="24"/>
        </w:rPr>
        <w:t xml:space="preserve">. </w:t>
      </w:r>
      <w:r>
        <w:rPr>
          <w:rFonts w:ascii="Times New Roman" w:hAnsi="Times New Roman"/>
          <w:sz w:val="24"/>
          <w:szCs w:val="24"/>
        </w:rPr>
        <w:t>All six tasks involved an</w:t>
      </w:r>
      <w:r w:rsidRPr="00347CAB">
        <w:rPr>
          <w:rFonts w:ascii="Times New Roman" w:hAnsi="Times New Roman"/>
          <w:sz w:val="24"/>
          <w:szCs w:val="24"/>
        </w:rPr>
        <w:t xml:space="preserve"> identical </w:t>
      </w:r>
      <w:r>
        <w:rPr>
          <w:rFonts w:ascii="Times New Roman" w:hAnsi="Times New Roman"/>
          <w:sz w:val="24"/>
          <w:szCs w:val="24"/>
        </w:rPr>
        <w:t xml:space="preserve">training and test </w:t>
      </w:r>
      <w:r w:rsidRPr="00347CAB">
        <w:rPr>
          <w:rFonts w:ascii="Times New Roman" w:hAnsi="Times New Roman"/>
          <w:sz w:val="24"/>
          <w:szCs w:val="24"/>
        </w:rPr>
        <w:t xml:space="preserve">process. Children received the first three tasks in one testing session, and </w:t>
      </w:r>
      <w:r>
        <w:rPr>
          <w:rFonts w:ascii="Times New Roman" w:hAnsi="Times New Roman"/>
          <w:sz w:val="24"/>
          <w:szCs w:val="24"/>
        </w:rPr>
        <w:t xml:space="preserve">at the start of the second testing session they </w:t>
      </w:r>
      <w:r w:rsidRPr="00347CAB">
        <w:rPr>
          <w:rFonts w:ascii="Times New Roman" w:hAnsi="Times New Roman"/>
          <w:sz w:val="24"/>
          <w:szCs w:val="24"/>
        </w:rPr>
        <w:t xml:space="preserve">were provided with a brief reminder of the training that they had experienced before completing the last three tasks. </w:t>
      </w:r>
    </w:p>
    <w:p w:rsidR="00DA3477" w:rsidRPr="00347CAB" w:rsidRDefault="00DA3477" w:rsidP="00DA3477">
      <w:pPr>
        <w:spacing w:line="360" w:lineRule="auto"/>
        <w:ind w:firstLine="720"/>
        <w:contextualSpacing/>
        <w:rPr>
          <w:rFonts w:ascii="Times New Roman" w:hAnsi="Times New Roman"/>
          <w:sz w:val="24"/>
          <w:szCs w:val="24"/>
        </w:rPr>
      </w:pPr>
      <w:proofErr w:type="gramStart"/>
      <w:r w:rsidRPr="00B80E59">
        <w:rPr>
          <w:rFonts w:ascii="Times New Roman" w:hAnsi="Times New Roman"/>
          <w:b/>
          <w:i/>
          <w:sz w:val="24"/>
          <w:szCs w:val="24"/>
        </w:rPr>
        <w:t>Reasoning questions.</w:t>
      </w:r>
      <w:proofErr w:type="gramEnd"/>
      <w:r>
        <w:rPr>
          <w:rFonts w:ascii="Times New Roman" w:hAnsi="Times New Roman"/>
          <w:sz w:val="24"/>
          <w:szCs w:val="24"/>
        </w:rPr>
        <w:t xml:space="preserve"> </w:t>
      </w:r>
      <w:r w:rsidRPr="00347CAB">
        <w:rPr>
          <w:rFonts w:ascii="Times New Roman" w:hAnsi="Times New Roman"/>
          <w:sz w:val="24"/>
          <w:szCs w:val="24"/>
        </w:rPr>
        <w:t xml:space="preserve">In addition to assessing cue competition effects, children’s ability to make the relevant modus </w:t>
      </w:r>
      <w:proofErr w:type="spellStart"/>
      <w:r w:rsidRPr="00347CAB">
        <w:rPr>
          <w:rFonts w:ascii="Times New Roman" w:hAnsi="Times New Roman"/>
          <w:sz w:val="24"/>
          <w:szCs w:val="24"/>
        </w:rPr>
        <w:t>tollens</w:t>
      </w:r>
      <w:proofErr w:type="spellEnd"/>
      <w:r w:rsidRPr="00347CAB">
        <w:rPr>
          <w:rFonts w:ascii="Times New Roman" w:hAnsi="Times New Roman"/>
          <w:sz w:val="24"/>
          <w:szCs w:val="24"/>
        </w:rPr>
        <w:t xml:space="preserve"> and disjunctive inferences was also assessed. At the end of each testing session, children answered one modus </w:t>
      </w:r>
      <w:proofErr w:type="spellStart"/>
      <w:r w:rsidRPr="00347CAB">
        <w:rPr>
          <w:rFonts w:ascii="Times New Roman" w:hAnsi="Times New Roman"/>
          <w:sz w:val="24"/>
          <w:szCs w:val="24"/>
        </w:rPr>
        <w:t>tollens</w:t>
      </w:r>
      <w:proofErr w:type="spellEnd"/>
      <w:r w:rsidRPr="00347CAB">
        <w:rPr>
          <w:rFonts w:ascii="Times New Roman" w:hAnsi="Times New Roman"/>
          <w:sz w:val="24"/>
          <w:szCs w:val="24"/>
        </w:rPr>
        <w:t xml:space="preserve"> question and one disjunctive reasoning question (i.e., they received each question twice, one in each session, but with new foods for each task). For the modus </w:t>
      </w:r>
      <w:proofErr w:type="spellStart"/>
      <w:r w:rsidRPr="00347CAB">
        <w:rPr>
          <w:rFonts w:ascii="Times New Roman" w:hAnsi="Times New Roman"/>
          <w:sz w:val="24"/>
          <w:szCs w:val="24"/>
        </w:rPr>
        <w:t>tollens</w:t>
      </w:r>
      <w:proofErr w:type="spellEnd"/>
      <w:r w:rsidRPr="00347CAB">
        <w:rPr>
          <w:rFonts w:ascii="Times New Roman" w:hAnsi="Times New Roman"/>
          <w:sz w:val="24"/>
          <w:szCs w:val="24"/>
        </w:rPr>
        <w:t xml:space="preserve"> question, children were initially shown a pair of foods fed to the robot a single time, and part of the robot’s tummy lit up. Children were then asked “Does only one of these foods make the robot’s tummy light up, or do both of these foods make the robot’s tummy light up?” The order in which “only one” or “both” of the foods were mentioned was counterbalanced. For the disjunctive reasoning question, children were again shown a pair of foods fed to the robot a single time, with part of the robot’s tummy lighting up. The experimenter then said “One of these foods isn’t a food that makes the robot’s tummy light up. Is the other food one that makes the robot’s tummy light up?” Children received a score varying from 0-2 on the modus </w:t>
      </w:r>
      <w:proofErr w:type="spellStart"/>
      <w:r w:rsidRPr="00347CAB">
        <w:rPr>
          <w:rFonts w:ascii="Times New Roman" w:hAnsi="Times New Roman"/>
          <w:sz w:val="24"/>
          <w:szCs w:val="24"/>
        </w:rPr>
        <w:t>tollens</w:t>
      </w:r>
      <w:proofErr w:type="spellEnd"/>
      <w:r w:rsidRPr="00347CAB">
        <w:rPr>
          <w:rFonts w:ascii="Times New Roman" w:hAnsi="Times New Roman"/>
          <w:sz w:val="24"/>
          <w:szCs w:val="24"/>
        </w:rPr>
        <w:t xml:space="preserve"> question and from 0-2 on the disjunctive questions. </w:t>
      </w:r>
    </w:p>
    <w:p w:rsidR="00DA3477" w:rsidRPr="00347CAB" w:rsidRDefault="00DA3477" w:rsidP="00DA3477">
      <w:pPr>
        <w:spacing w:line="360" w:lineRule="auto"/>
        <w:ind w:firstLine="720"/>
        <w:contextualSpacing/>
        <w:rPr>
          <w:rFonts w:ascii="Times New Roman" w:hAnsi="Times New Roman"/>
          <w:b/>
          <w:sz w:val="24"/>
          <w:szCs w:val="24"/>
        </w:rPr>
      </w:pPr>
      <w:proofErr w:type="gramStart"/>
      <w:r w:rsidRPr="00347CAB">
        <w:rPr>
          <w:rFonts w:ascii="Times New Roman" w:hAnsi="Times New Roman"/>
          <w:b/>
          <w:sz w:val="24"/>
          <w:szCs w:val="24"/>
        </w:rPr>
        <w:t>Animal Recall.</w:t>
      </w:r>
      <w:proofErr w:type="gramEnd"/>
      <w:r w:rsidRPr="00347CAB">
        <w:rPr>
          <w:rFonts w:ascii="Times New Roman" w:hAnsi="Times New Roman"/>
          <w:b/>
          <w:sz w:val="24"/>
          <w:szCs w:val="24"/>
        </w:rPr>
        <w:t xml:space="preserve"> </w:t>
      </w:r>
      <w:r w:rsidRPr="00347CAB">
        <w:rPr>
          <w:rFonts w:ascii="Times New Roman" w:hAnsi="Times New Roman"/>
          <w:sz w:val="24"/>
          <w:szCs w:val="24"/>
        </w:rPr>
        <w:t xml:space="preserve">At the start of the training phase, children saw six </w:t>
      </w:r>
      <w:proofErr w:type="spellStart"/>
      <w:r w:rsidRPr="00347CAB">
        <w:rPr>
          <w:rFonts w:ascii="Times New Roman" w:hAnsi="Times New Roman"/>
          <w:sz w:val="24"/>
          <w:szCs w:val="24"/>
        </w:rPr>
        <w:t>colored</w:t>
      </w:r>
      <w:proofErr w:type="spellEnd"/>
      <w:r w:rsidRPr="00347CAB">
        <w:rPr>
          <w:rFonts w:ascii="Times New Roman" w:hAnsi="Times New Roman"/>
          <w:sz w:val="24"/>
          <w:szCs w:val="24"/>
        </w:rPr>
        <w:t xml:space="preserve"> smiley faces and were asked to name the </w:t>
      </w:r>
      <w:proofErr w:type="spellStart"/>
      <w:r w:rsidRPr="00347CAB">
        <w:rPr>
          <w:rFonts w:ascii="Times New Roman" w:hAnsi="Times New Roman"/>
          <w:sz w:val="24"/>
          <w:szCs w:val="24"/>
        </w:rPr>
        <w:t>colors</w:t>
      </w:r>
      <w:proofErr w:type="spellEnd"/>
      <w:r w:rsidRPr="00347CAB">
        <w:rPr>
          <w:rFonts w:ascii="Times New Roman" w:hAnsi="Times New Roman"/>
          <w:sz w:val="24"/>
          <w:szCs w:val="24"/>
        </w:rPr>
        <w:t>.</w:t>
      </w:r>
      <w:r>
        <w:rPr>
          <w:rFonts w:ascii="Times New Roman" w:hAnsi="Times New Roman"/>
          <w:sz w:val="24"/>
          <w:szCs w:val="24"/>
        </w:rPr>
        <w:t xml:space="preserve"> </w:t>
      </w:r>
      <w:r w:rsidRPr="00347CAB">
        <w:rPr>
          <w:rFonts w:ascii="Times New Roman" w:hAnsi="Times New Roman"/>
          <w:sz w:val="24"/>
          <w:szCs w:val="24"/>
        </w:rPr>
        <w:t>Six animals were then shown with the child being asked to repeat the name of the animal after the experimenter.</w:t>
      </w:r>
      <w:r>
        <w:rPr>
          <w:rFonts w:ascii="Times New Roman" w:hAnsi="Times New Roman"/>
          <w:sz w:val="24"/>
          <w:szCs w:val="24"/>
        </w:rPr>
        <w:t xml:space="preserve"> </w:t>
      </w:r>
      <w:r w:rsidRPr="00347CAB">
        <w:rPr>
          <w:rFonts w:ascii="Times New Roman" w:hAnsi="Times New Roman"/>
          <w:sz w:val="24"/>
          <w:szCs w:val="24"/>
        </w:rPr>
        <w:t>Following this initial training there were two practice phases: two 1-animal trials and two 2-animal trials.</w:t>
      </w:r>
      <w:r>
        <w:rPr>
          <w:rFonts w:ascii="Times New Roman" w:hAnsi="Times New Roman"/>
          <w:sz w:val="24"/>
          <w:szCs w:val="24"/>
        </w:rPr>
        <w:t xml:space="preserve"> </w:t>
      </w:r>
      <w:r w:rsidRPr="00347CAB">
        <w:rPr>
          <w:rFonts w:ascii="Times New Roman" w:hAnsi="Times New Roman"/>
          <w:sz w:val="24"/>
          <w:szCs w:val="24"/>
        </w:rPr>
        <w:t xml:space="preserve">Each trial in the first practice phase proceeded as follows: one animal appeared on the screen, the experimenter named the animal and the child repeated the name after the experimenter, then </w:t>
      </w:r>
      <w:r w:rsidRPr="00347CAB">
        <w:rPr>
          <w:rFonts w:ascii="Times New Roman" w:hAnsi="Times New Roman"/>
          <w:sz w:val="24"/>
          <w:szCs w:val="24"/>
        </w:rPr>
        <w:lastRenderedPageBreak/>
        <w:t xml:space="preserve">the child named the </w:t>
      </w:r>
      <w:proofErr w:type="spellStart"/>
      <w:r w:rsidRPr="00347CAB">
        <w:rPr>
          <w:rFonts w:ascii="Times New Roman" w:hAnsi="Times New Roman"/>
          <w:sz w:val="24"/>
          <w:szCs w:val="24"/>
        </w:rPr>
        <w:t>color</w:t>
      </w:r>
      <w:proofErr w:type="spellEnd"/>
      <w:r w:rsidRPr="00347CAB">
        <w:rPr>
          <w:rFonts w:ascii="Times New Roman" w:hAnsi="Times New Roman"/>
          <w:sz w:val="24"/>
          <w:szCs w:val="24"/>
        </w:rPr>
        <w:t xml:space="preserve"> of the smiley face that appeared next, following which they were prompted to recall the animal that they had seen.</w:t>
      </w:r>
      <w:r>
        <w:rPr>
          <w:rFonts w:ascii="Times New Roman" w:hAnsi="Times New Roman"/>
          <w:sz w:val="24"/>
          <w:szCs w:val="24"/>
        </w:rPr>
        <w:t xml:space="preserve"> </w:t>
      </w:r>
      <w:r w:rsidRPr="00347CAB">
        <w:rPr>
          <w:rFonts w:ascii="Times New Roman" w:hAnsi="Times New Roman"/>
          <w:sz w:val="24"/>
          <w:szCs w:val="24"/>
        </w:rPr>
        <w:t>Children completed two practice trials of this sort; however if they incorrectly recalled the animal on either trial the experimenter reminded the child of which animal they had seen and repeated the trial. The second phase of training with 2-animal practice trials was then given once the 1-animal practice trials were correctly recalled. The necessity to recall the animals in the correct order was introduced in this practice phase, with the experimenter asking the child to recall “what animal you saw first and what animal you saw next” in the first 2-animal practice trial. The need to recall animals in order was reinforced following the child’s response. If the child recalled correctly, the experimenter said</w:t>
      </w:r>
      <w:r w:rsidRPr="00347CAB">
        <w:rPr>
          <w:rFonts w:ascii="Times New Roman" w:hAnsi="Times New Roman"/>
          <w:i/>
          <w:sz w:val="24"/>
          <w:szCs w:val="24"/>
        </w:rPr>
        <w:t xml:space="preserve"> </w:t>
      </w:r>
      <w:r w:rsidRPr="00347CAB">
        <w:rPr>
          <w:rFonts w:ascii="Times New Roman" w:hAnsi="Times New Roman"/>
          <w:sz w:val="24"/>
          <w:szCs w:val="24"/>
        </w:rPr>
        <w:t>“Great, that’s right, we did see the X first and then the Y”.</w:t>
      </w:r>
      <w:r>
        <w:rPr>
          <w:rFonts w:ascii="Times New Roman" w:hAnsi="Times New Roman"/>
          <w:sz w:val="24"/>
          <w:szCs w:val="24"/>
        </w:rPr>
        <w:t xml:space="preserve"> </w:t>
      </w:r>
      <w:r w:rsidRPr="00347CAB">
        <w:rPr>
          <w:rFonts w:ascii="Times New Roman" w:hAnsi="Times New Roman"/>
          <w:sz w:val="24"/>
          <w:szCs w:val="24"/>
        </w:rPr>
        <w:t>However if the child recalled the animals in the wrong order the experimenter said</w:t>
      </w:r>
      <w:r w:rsidRPr="00347CAB">
        <w:rPr>
          <w:rFonts w:ascii="Times New Roman" w:hAnsi="Times New Roman"/>
          <w:i/>
          <w:sz w:val="24"/>
          <w:szCs w:val="24"/>
        </w:rPr>
        <w:t xml:space="preserve"> </w:t>
      </w:r>
      <w:r w:rsidRPr="00347CAB">
        <w:rPr>
          <w:rFonts w:ascii="Times New Roman" w:hAnsi="Times New Roman"/>
          <w:sz w:val="24"/>
          <w:szCs w:val="24"/>
        </w:rPr>
        <w:t xml:space="preserve">“Almost! But remember we saw the X first and </w:t>
      </w:r>
      <w:r w:rsidRPr="00347CAB">
        <w:rPr>
          <w:rFonts w:ascii="Times New Roman" w:hAnsi="Times New Roman"/>
          <w:i/>
          <w:sz w:val="24"/>
          <w:szCs w:val="24"/>
        </w:rPr>
        <w:t>then</w:t>
      </w:r>
      <w:r w:rsidRPr="00347CAB">
        <w:rPr>
          <w:rFonts w:ascii="Times New Roman" w:hAnsi="Times New Roman"/>
          <w:sz w:val="24"/>
          <w:szCs w:val="24"/>
        </w:rPr>
        <w:t xml:space="preserve"> the Y”.</w:t>
      </w:r>
      <w:r>
        <w:rPr>
          <w:rFonts w:ascii="Times New Roman" w:hAnsi="Times New Roman"/>
          <w:i/>
          <w:sz w:val="24"/>
          <w:szCs w:val="24"/>
        </w:rPr>
        <w:t xml:space="preserve"> </w:t>
      </w:r>
      <w:r w:rsidRPr="00347CAB">
        <w:rPr>
          <w:rFonts w:ascii="Times New Roman" w:hAnsi="Times New Roman"/>
          <w:sz w:val="24"/>
          <w:szCs w:val="24"/>
        </w:rPr>
        <w:t>If incorrect responses were given to either of the two trials in the second practice phase, this phase was repeated to ensure the child understood the task.</w:t>
      </w:r>
    </w:p>
    <w:p w:rsidR="00DA3477" w:rsidRPr="00347CAB" w:rsidRDefault="00DA3477" w:rsidP="00DA3477">
      <w:pPr>
        <w:spacing w:line="360" w:lineRule="auto"/>
        <w:ind w:firstLine="720"/>
        <w:contextualSpacing/>
        <w:rPr>
          <w:rFonts w:ascii="Times New Roman" w:hAnsi="Times New Roman"/>
          <w:sz w:val="24"/>
          <w:szCs w:val="24"/>
        </w:rPr>
      </w:pPr>
      <w:r w:rsidRPr="00347CAB">
        <w:rPr>
          <w:rFonts w:ascii="Times New Roman" w:hAnsi="Times New Roman"/>
          <w:sz w:val="24"/>
          <w:szCs w:val="24"/>
        </w:rPr>
        <w:t>Testing immediately followed the practice trials. The first level of test trials consisted of four 1-animal trials and followed the same procedure used in the practice phases, with subsequent levels involving four 2-animal, 3-animal and 4-animal trials. If all of the animals in one out of the four trials in a level were recalled, even in the incorrect order, the child moved onto the next level with trials of increased length. The task was terminated when a child failed to recall all of the animals in any of the four trials at a particular level.</w:t>
      </w:r>
      <w:r>
        <w:rPr>
          <w:rFonts w:ascii="Times New Roman" w:hAnsi="Times New Roman"/>
          <w:sz w:val="24"/>
          <w:szCs w:val="24"/>
        </w:rPr>
        <w:t xml:space="preserve"> </w:t>
      </w:r>
      <w:r w:rsidRPr="00347CAB">
        <w:rPr>
          <w:rFonts w:ascii="Times New Roman" w:hAnsi="Times New Roman"/>
          <w:sz w:val="24"/>
          <w:szCs w:val="24"/>
        </w:rPr>
        <w:t>Children received a score of .25 for each animal recalled in the correct list position. Thus, for the first level of 1-animal trials, children could score a maximum of 1</w:t>
      </w:r>
      <w:r>
        <w:rPr>
          <w:rFonts w:ascii="Times New Roman" w:hAnsi="Times New Roman"/>
          <w:sz w:val="24"/>
          <w:szCs w:val="24"/>
        </w:rPr>
        <w:t xml:space="preserve"> (4 lists x 1 item x .25)</w:t>
      </w:r>
      <w:r w:rsidRPr="00347CAB">
        <w:rPr>
          <w:rFonts w:ascii="Times New Roman" w:hAnsi="Times New Roman"/>
          <w:sz w:val="24"/>
          <w:szCs w:val="24"/>
        </w:rPr>
        <w:t>, and for the next level children could score a maximum of 2</w:t>
      </w:r>
      <w:r>
        <w:rPr>
          <w:rFonts w:ascii="Times New Roman" w:hAnsi="Times New Roman"/>
          <w:sz w:val="24"/>
          <w:szCs w:val="24"/>
        </w:rPr>
        <w:t xml:space="preserve"> (4 lists x 2 items x .25)</w:t>
      </w:r>
      <w:r w:rsidRPr="00347CAB">
        <w:rPr>
          <w:rFonts w:ascii="Times New Roman" w:hAnsi="Times New Roman"/>
          <w:sz w:val="24"/>
          <w:szCs w:val="24"/>
        </w:rPr>
        <w:t>.</w:t>
      </w:r>
    </w:p>
    <w:p w:rsidR="00DA3477" w:rsidRPr="00347CAB" w:rsidRDefault="00DA3477" w:rsidP="00DA3477">
      <w:pPr>
        <w:spacing w:line="360" w:lineRule="auto"/>
        <w:ind w:firstLine="720"/>
        <w:contextualSpacing/>
        <w:rPr>
          <w:rFonts w:ascii="Times New Roman" w:hAnsi="Times New Roman"/>
          <w:b/>
          <w:sz w:val="24"/>
          <w:szCs w:val="24"/>
        </w:rPr>
      </w:pPr>
      <w:proofErr w:type="gramStart"/>
      <w:r w:rsidRPr="00347CAB">
        <w:rPr>
          <w:rFonts w:ascii="Times New Roman" w:hAnsi="Times New Roman"/>
          <w:b/>
          <w:sz w:val="24"/>
          <w:szCs w:val="24"/>
        </w:rPr>
        <w:t>Digit Recall.</w:t>
      </w:r>
      <w:proofErr w:type="gramEnd"/>
      <w:r w:rsidRPr="00347CAB">
        <w:rPr>
          <w:rFonts w:ascii="Times New Roman" w:hAnsi="Times New Roman"/>
          <w:b/>
          <w:sz w:val="24"/>
          <w:szCs w:val="24"/>
        </w:rPr>
        <w:t xml:space="preserve"> </w:t>
      </w:r>
      <w:r w:rsidRPr="00347CAB">
        <w:rPr>
          <w:rFonts w:ascii="Times New Roman" w:hAnsi="Times New Roman"/>
          <w:sz w:val="24"/>
          <w:szCs w:val="24"/>
        </w:rPr>
        <w:t>A modified version of the WISC</w:t>
      </w:r>
      <w:r>
        <w:rPr>
          <w:rFonts w:ascii="Times New Roman" w:hAnsi="Times New Roman"/>
          <w:sz w:val="24"/>
          <w:szCs w:val="24"/>
        </w:rPr>
        <w:t>-IV</w:t>
      </w:r>
      <w:r w:rsidRPr="00347CAB">
        <w:rPr>
          <w:rFonts w:ascii="Times New Roman" w:hAnsi="Times New Roman"/>
          <w:sz w:val="24"/>
          <w:szCs w:val="24"/>
        </w:rPr>
        <w:t xml:space="preserve"> digit span sub-task was used, with the number sequences presented to each child remaining constant.</w:t>
      </w:r>
      <w:r>
        <w:rPr>
          <w:rFonts w:ascii="Times New Roman" w:hAnsi="Times New Roman"/>
          <w:sz w:val="24"/>
          <w:szCs w:val="24"/>
        </w:rPr>
        <w:t xml:space="preserve"> </w:t>
      </w:r>
      <w:r w:rsidRPr="00347CAB">
        <w:rPr>
          <w:rFonts w:ascii="Times New Roman" w:hAnsi="Times New Roman"/>
          <w:sz w:val="24"/>
          <w:szCs w:val="24"/>
        </w:rPr>
        <w:t>The digit sequences ranged from 2-9 digits in length with eight difficulty levels and one practice level.</w:t>
      </w:r>
      <w:r>
        <w:rPr>
          <w:rFonts w:ascii="Times New Roman" w:hAnsi="Times New Roman"/>
          <w:sz w:val="24"/>
          <w:szCs w:val="24"/>
        </w:rPr>
        <w:t xml:space="preserve"> </w:t>
      </w:r>
      <w:r w:rsidRPr="00347CAB">
        <w:rPr>
          <w:rFonts w:ascii="Times New Roman" w:hAnsi="Times New Roman"/>
          <w:sz w:val="24"/>
          <w:szCs w:val="24"/>
        </w:rPr>
        <w:t>Each level consisted of a particular digit span length being presented for two trials with a third trial available but not automatically administered.</w:t>
      </w:r>
      <w:r>
        <w:rPr>
          <w:rFonts w:ascii="Times New Roman" w:hAnsi="Times New Roman"/>
          <w:sz w:val="24"/>
          <w:szCs w:val="24"/>
        </w:rPr>
        <w:t xml:space="preserve"> </w:t>
      </w:r>
      <w:r w:rsidRPr="00347CAB">
        <w:rPr>
          <w:rFonts w:ascii="Times New Roman" w:hAnsi="Times New Roman"/>
          <w:sz w:val="24"/>
          <w:szCs w:val="24"/>
        </w:rPr>
        <w:t>The task was terminated once a child got both trials in a particular level incorrect.</w:t>
      </w:r>
      <w:r>
        <w:rPr>
          <w:rFonts w:ascii="Times New Roman" w:hAnsi="Times New Roman"/>
          <w:sz w:val="24"/>
          <w:szCs w:val="24"/>
        </w:rPr>
        <w:t xml:space="preserve"> </w:t>
      </w:r>
      <w:r w:rsidRPr="00347CAB">
        <w:rPr>
          <w:rFonts w:ascii="Times New Roman" w:hAnsi="Times New Roman"/>
          <w:sz w:val="24"/>
          <w:szCs w:val="24"/>
        </w:rPr>
        <w:t>If a child got one trial of a particular length correct and the other incorrect in the same level, the third trial was given.</w:t>
      </w:r>
      <w:r>
        <w:rPr>
          <w:rFonts w:ascii="Times New Roman" w:hAnsi="Times New Roman"/>
          <w:sz w:val="24"/>
          <w:szCs w:val="24"/>
        </w:rPr>
        <w:t xml:space="preserve"> </w:t>
      </w:r>
      <w:r w:rsidRPr="00347CAB">
        <w:rPr>
          <w:rFonts w:ascii="Times New Roman" w:hAnsi="Times New Roman"/>
          <w:sz w:val="24"/>
          <w:szCs w:val="24"/>
        </w:rPr>
        <w:t xml:space="preserve">If this third trial was recalled correctly the task continued and the next trial length </w:t>
      </w:r>
      <w:r>
        <w:rPr>
          <w:rFonts w:ascii="Times New Roman" w:hAnsi="Times New Roman"/>
          <w:sz w:val="24"/>
          <w:szCs w:val="24"/>
        </w:rPr>
        <w:t>was</w:t>
      </w:r>
      <w:r w:rsidRPr="00347CAB">
        <w:rPr>
          <w:rFonts w:ascii="Times New Roman" w:hAnsi="Times New Roman"/>
          <w:sz w:val="24"/>
          <w:szCs w:val="24"/>
        </w:rPr>
        <w:t xml:space="preserve"> given.</w:t>
      </w:r>
      <w:r>
        <w:rPr>
          <w:rFonts w:ascii="Times New Roman" w:hAnsi="Times New Roman"/>
          <w:sz w:val="24"/>
          <w:szCs w:val="24"/>
        </w:rPr>
        <w:t xml:space="preserve"> </w:t>
      </w:r>
      <w:r w:rsidRPr="00347CAB">
        <w:rPr>
          <w:rFonts w:ascii="Times New Roman" w:hAnsi="Times New Roman"/>
          <w:sz w:val="24"/>
          <w:szCs w:val="24"/>
        </w:rPr>
        <w:t>However, if the third series was incorrectly answered the task was terminated as the child would have incorrectly answered twice on the same digit length.</w:t>
      </w:r>
      <w:r>
        <w:rPr>
          <w:rFonts w:ascii="Times New Roman" w:hAnsi="Times New Roman"/>
          <w:sz w:val="24"/>
          <w:szCs w:val="24"/>
        </w:rPr>
        <w:t xml:space="preserve"> </w:t>
      </w:r>
      <w:r w:rsidRPr="00347CAB">
        <w:rPr>
          <w:rFonts w:ascii="Times New Roman" w:hAnsi="Times New Roman"/>
          <w:sz w:val="24"/>
          <w:szCs w:val="24"/>
        </w:rPr>
        <w:t xml:space="preserve">Following the WISC manual, a score of 1 was given </w:t>
      </w:r>
      <w:r w:rsidRPr="00347CAB">
        <w:rPr>
          <w:rFonts w:ascii="Times New Roman" w:hAnsi="Times New Roman"/>
          <w:sz w:val="24"/>
          <w:szCs w:val="24"/>
        </w:rPr>
        <w:lastRenderedPageBreak/>
        <w:t>for each correct trial recalled in the correct order, so the maximum score for an individual level of a particular length was 2.</w:t>
      </w:r>
      <w:r>
        <w:rPr>
          <w:rFonts w:ascii="Times New Roman" w:hAnsi="Times New Roman"/>
          <w:sz w:val="24"/>
          <w:szCs w:val="24"/>
        </w:rPr>
        <w:t xml:space="preserve"> </w:t>
      </w:r>
      <w:r w:rsidRPr="00347CAB">
        <w:rPr>
          <w:rFonts w:ascii="Times New Roman" w:hAnsi="Times New Roman"/>
          <w:sz w:val="24"/>
          <w:szCs w:val="24"/>
        </w:rPr>
        <w:t xml:space="preserve"> </w:t>
      </w:r>
    </w:p>
    <w:p w:rsidR="00DA3477" w:rsidRPr="00DA3477" w:rsidRDefault="00DA3477" w:rsidP="00DA3477">
      <w:pPr>
        <w:spacing w:line="360" w:lineRule="auto"/>
        <w:contextualSpacing/>
        <w:rPr>
          <w:rFonts w:ascii="Times New Roman" w:hAnsi="Times New Roman"/>
          <w:b/>
          <w:sz w:val="24"/>
          <w:szCs w:val="24"/>
        </w:rPr>
      </w:pPr>
      <w:proofErr w:type="gramStart"/>
      <w:r>
        <w:rPr>
          <w:rFonts w:ascii="Times New Roman" w:hAnsi="Times New Roman"/>
          <w:b/>
          <w:sz w:val="24"/>
          <w:szCs w:val="24"/>
        </w:rPr>
        <w:t>Results.</w:t>
      </w:r>
      <w:proofErr w:type="gramEnd"/>
    </w:p>
    <w:p w:rsidR="008826E4" w:rsidRDefault="008826E4" w:rsidP="00DA3477">
      <w:pPr>
        <w:spacing w:line="360" w:lineRule="auto"/>
        <w:contextualSpacing/>
        <w:rPr>
          <w:rFonts w:ascii="Times New Roman" w:eastAsia="Arial Unicode MS" w:hAnsi="Times New Roman" w:cs="Times New Roman"/>
          <w:color w:val="2E2E2E"/>
          <w:sz w:val="24"/>
          <w:szCs w:val="24"/>
          <w:shd w:val="clear" w:color="auto" w:fill="F9FBFC"/>
        </w:rPr>
      </w:pPr>
      <w:r>
        <w:rPr>
          <w:rFonts w:ascii="Times New Roman" w:eastAsia="Arial Unicode MS" w:hAnsi="Times New Roman" w:cs="Times New Roman"/>
          <w:color w:val="2E2E2E"/>
          <w:sz w:val="24"/>
          <w:szCs w:val="24"/>
          <w:shd w:val="clear" w:color="auto" w:fill="F9FBFC"/>
        </w:rPr>
        <w:t>The data file contains the data for all measures reported in the paper as follows:</w:t>
      </w:r>
    </w:p>
    <w:p w:rsidR="008826E4" w:rsidRPr="008826E4" w:rsidRDefault="008826E4" w:rsidP="00DA3477">
      <w:pPr>
        <w:pStyle w:val="ListParagraph"/>
        <w:numPr>
          <w:ilvl w:val="0"/>
          <w:numId w:val="1"/>
        </w:numPr>
        <w:spacing w:line="360" w:lineRule="auto"/>
        <w:rPr>
          <w:rFonts w:ascii="Times New Roman" w:eastAsia="Arial Unicode MS" w:hAnsi="Times New Roman" w:cs="Times New Roman"/>
          <w:color w:val="2E2E2E"/>
          <w:sz w:val="24"/>
          <w:szCs w:val="24"/>
          <w:shd w:val="clear" w:color="auto" w:fill="F9FBFC"/>
        </w:rPr>
      </w:pPr>
      <w:r w:rsidRPr="008826E4">
        <w:rPr>
          <w:rFonts w:ascii="Times New Roman" w:eastAsia="Arial Unicode MS" w:hAnsi="Times New Roman" w:cs="Times New Roman"/>
          <w:color w:val="2E2E2E"/>
          <w:sz w:val="24"/>
          <w:szCs w:val="24"/>
          <w:shd w:val="clear" w:color="auto" w:fill="F9FBFC"/>
        </w:rPr>
        <w:t>Age in months</w:t>
      </w:r>
    </w:p>
    <w:p w:rsidR="008826E4" w:rsidRDefault="008826E4" w:rsidP="00DA3477">
      <w:pPr>
        <w:pStyle w:val="ListParagraph"/>
        <w:numPr>
          <w:ilvl w:val="0"/>
          <w:numId w:val="1"/>
        </w:numPr>
        <w:spacing w:line="360" w:lineRule="auto"/>
        <w:rPr>
          <w:rFonts w:ascii="Times New Roman" w:hAnsi="Times New Roman" w:cs="Times New Roman"/>
          <w:sz w:val="24"/>
          <w:szCs w:val="24"/>
        </w:rPr>
      </w:pPr>
      <w:r w:rsidRPr="008826E4">
        <w:rPr>
          <w:rFonts w:ascii="Times New Roman" w:eastAsia="Arial Unicode MS" w:hAnsi="Times New Roman" w:cs="Times New Roman"/>
          <w:color w:val="2E2E2E"/>
          <w:sz w:val="24"/>
          <w:szCs w:val="24"/>
          <w:shd w:val="clear" w:color="auto" w:fill="F9FBFC"/>
        </w:rPr>
        <w:t xml:space="preserve">Raw scores on the British Picture </w:t>
      </w:r>
      <w:r>
        <w:rPr>
          <w:rFonts w:ascii="Times New Roman" w:hAnsi="Times New Roman" w:cs="Times New Roman"/>
          <w:sz w:val="24"/>
          <w:szCs w:val="24"/>
        </w:rPr>
        <w:t>Vocabulary Scales</w:t>
      </w:r>
    </w:p>
    <w:p w:rsidR="008826E4" w:rsidRPr="008826E4" w:rsidRDefault="008826E4" w:rsidP="00DA3477">
      <w:pPr>
        <w:pStyle w:val="ListParagraph"/>
        <w:numPr>
          <w:ilvl w:val="0"/>
          <w:numId w:val="1"/>
        </w:numPr>
        <w:spacing w:line="360" w:lineRule="auto"/>
        <w:rPr>
          <w:rFonts w:ascii="Times New Roman" w:hAnsi="Times New Roman" w:cs="Times New Roman"/>
          <w:sz w:val="24"/>
          <w:szCs w:val="24"/>
        </w:rPr>
      </w:pPr>
      <w:r>
        <w:rPr>
          <w:rFonts w:ascii="Times New Roman" w:eastAsia="Arial Unicode MS" w:hAnsi="Times New Roman" w:cs="Times New Roman"/>
          <w:color w:val="2E2E2E"/>
          <w:sz w:val="24"/>
          <w:szCs w:val="24"/>
          <w:shd w:val="clear" w:color="auto" w:fill="F9FBFC"/>
        </w:rPr>
        <w:t>Standardized scores on the British Picture Vocabulary Scales</w:t>
      </w:r>
    </w:p>
    <w:p w:rsidR="008826E4" w:rsidRPr="008826E4" w:rsidRDefault="008826E4" w:rsidP="00DA3477">
      <w:pPr>
        <w:pStyle w:val="ListParagraph"/>
        <w:numPr>
          <w:ilvl w:val="0"/>
          <w:numId w:val="1"/>
        </w:numPr>
        <w:spacing w:line="360" w:lineRule="auto"/>
        <w:rPr>
          <w:rFonts w:ascii="Times New Roman" w:hAnsi="Times New Roman" w:cs="Times New Roman"/>
          <w:sz w:val="24"/>
          <w:szCs w:val="24"/>
        </w:rPr>
      </w:pPr>
      <w:r>
        <w:rPr>
          <w:rFonts w:ascii="Times New Roman" w:eastAsia="Arial Unicode MS" w:hAnsi="Times New Roman" w:cs="Times New Roman"/>
          <w:color w:val="2E2E2E"/>
          <w:sz w:val="24"/>
          <w:szCs w:val="24"/>
          <w:shd w:val="clear" w:color="auto" w:fill="F9FBFC"/>
        </w:rPr>
        <w:t>Digit span (memory measure)</w:t>
      </w:r>
    </w:p>
    <w:p w:rsidR="008826E4" w:rsidRPr="008826E4" w:rsidRDefault="008826E4" w:rsidP="00DA3477">
      <w:pPr>
        <w:pStyle w:val="ListParagraph"/>
        <w:numPr>
          <w:ilvl w:val="0"/>
          <w:numId w:val="1"/>
        </w:numPr>
        <w:spacing w:line="360" w:lineRule="auto"/>
        <w:rPr>
          <w:rFonts w:ascii="Times New Roman" w:hAnsi="Times New Roman" w:cs="Times New Roman"/>
          <w:sz w:val="24"/>
          <w:szCs w:val="24"/>
        </w:rPr>
      </w:pPr>
      <w:r>
        <w:rPr>
          <w:rFonts w:ascii="Times New Roman" w:eastAsia="Arial Unicode MS" w:hAnsi="Times New Roman" w:cs="Times New Roman"/>
          <w:color w:val="2E2E2E"/>
          <w:sz w:val="24"/>
          <w:szCs w:val="24"/>
          <w:shd w:val="clear" w:color="auto" w:fill="F9FBFC"/>
        </w:rPr>
        <w:t>Animal recall scores (memory mea</w:t>
      </w:r>
      <w:r w:rsidR="00DA3477">
        <w:rPr>
          <w:rFonts w:ascii="Times New Roman" w:eastAsia="Arial Unicode MS" w:hAnsi="Times New Roman" w:cs="Times New Roman"/>
          <w:color w:val="2E2E2E"/>
          <w:sz w:val="24"/>
          <w:szCs w:val="24"/>
          <w:shd w:val="clear" w:color="auto" w:fill="F9FBFC"/>
        </w:rPr>
        <w:t>sure</w:t>
      </w:r>
      <w:r>
        <w:rPr>
          <w:rFonts w:ascii="Times New Roman" w:eastAsia="Arial Unicode MS" w:hAnsi="Times New Roman" w:cs="Times New Roman"/>
          <w:color w:val="2E2E2E"/>
          <w:sz w:val="24"/>
          <w:szCs w:val="24"/>
          <w:shd w:val="clear" w:color="auto" w:fill="F9FBFC"/>
        </w:rPr>
        <w:t>)</w:t>
      </w:r>
    </w:p>
    <w:p w:rsidR="008826E4" w:rsidRPr="008826E4" w:rsidRDefault="008826E4" w:rsidP="00DA3477">
      <w:pPr>
        <w:pStyle w:val="ListParagraph"/>
        <w:numPr>
          <w:ilvl w:val="0"/>
          <w:numId w:val="1"/>
        </w:numPr>
        <w:spacing w:line="360" w:lineRule="auto"/>
        <w:rPr>
          <w:rFonts w:ascii="Times New Roman" w:hAnsi="Times New Roman" w:cs="Times New Roman"/>
          <w:sz w:val="24"/>
          <w:szCs w:val="24"/>
        </w:rPr>
      </w:pPr>
      <w:r>
        <w:rPr>
          <w:rFonts w:ascii="Times New Roman" w:eastAsia="Arial Unicode MS" w:hAnsi="Times New Roman" w:cs="Times New Roman"/>
          <w:color w:val="2E2E2E"/>
          <w:sz w:val="24"/>
          <w:szCs w:val="24"/>
          <w:shd w:val="clear" w:color="auto" w:fill="F9FBFC"/>
        </w:rPr>
        <w:t>The average Z scores for the two memory measures</w:t>
      </w:r>
    </w:p>
    <w:p w:rsidR="008826E4" w:rsidRPr="008826E4" w:rsidRDefault="008826E4" w:rsidP="00DA3477">
      <w:pPr>
        <w:pStyle w:val="ListParagraph"/>
        <w:numPr>
          <w:ilvl w:val="0"/>
          <w:numId w:val="1"/>
        </w:numPr>
        <w:spacing w:line="360" w:lineRule="auto"/>
        <w:rPr>
          <w:rFonts w:ascii="Times New Roman" w:hAnsi="Times New Roman" w:cs="Times New Roman"/>
          <w:sz w:val="24"/>
          <w:szCs w:val="24"/>
        </w:rPr>
      </w:pPr>
      <w:r>
        <w:rPr>
          <w:rFonts w:ascii="Times New Roman" w:eastAsia="Arial Unicode MS" w:hAnsi="Times New Roman" w:cs="Times New Roman"/>
          <w:color w:val="2E2E2E"/>
          <w:sz w:val="24"/>
          <w:szCs w:val="24"/>
          <w:shd w:val="clear" w:color="auto" w:fill="F9FBFC"/>
        </w:rPr>
        <w:t>Blocking difference scores, which indicate the extent to which children showed blocking in the causal learning task.</w:t>
      </w:r>
      <w:r w:rsidR="00DA3477">
        <w:rPr>
          <w:rFonts w:ascii="Times New Roman" w:eastAsia="Arial Unicode MS" w:hAnsi="Times New Roman" w:cs="Times New Roman"/>
          <w:color w:val="2E2E2E"/>
          <w:sz w:val="24"/>
          <w:szCs w:val="24"/>
          <w:shd w:val="clear" w:color="auto" w:fill="F9FBFC"/>
        </w:rPr>
        <w:t xml:space="preserve"> </w:t>
      </w:r>
    </w:p>
    <w:p w:rsidR="008826E4" w:rsidRPr="008826E4" w:rsidRDefault="008826E4" w:rsidP="00DA3477">
      <w:pPr>
        <w:pStyle w:val="ListParagraph"/>
        <w:numPr>
          <w:ilvl w:val="0"/>
          <w:numId w:val="1"/>
        </w:numPr>
        <w:spacing w:line="360" w:lineRule="auto"/>
        <w:rPr>
          <w:rFonts w:ascii="Times New Roman" w:hAnsi="Times New Roman" w:cs="Times New Roman"/>
          <w:sz w:val="24"/>
          <w:szCs w:val="24"/>
        </w:rPr>
      </w:pPr>
      <w:proofErr w:type="spellStart"/>
      <w:r>
        <w:rPr>
          <w:rFonts w:ascii="Times New Roman" w:eastAsia="Arial Unicode MS" w:hAnsi="Times New Roman" w:cs="Times New Roman"/>
          <w:color w:val="2E2E2E"/>
          <w:sz w:val="24"/>
          <w:szCs w:val="24"/>
          <w:shd w:val="clear" w:color="auto" w:fill="F9FBFC"/>
        </w:rPr>
        <w:t>Unovershadowing</w:t>
      </w:r>
      <w:proofErr w:type="spellEnd"/>
      <w:r>
        <w:rPr>
          <w:rFonts w:ascii="Times New Roman" w:eastAsia="Arial Unicode MS" w:hAnsi="Times New Roman" w:cs="Times New Roman"/>
          <w:color w:val="2E2E2E"/>
          <w:sz w:val="24"/>
          <w:szCs w:val="24"/>
          <w:shd w:val="clear" w:color="auto" w:fill="F9FBFC"/>
        </w:rPr>
        <w:t xml:space="preserve"> difference scores, which indicate the extent to which children showed </w:t>
      </w:r>
      <w:proofErr w:type="spellStart"/>
      <w:r>
        <w:rPr>
          <w:rFonts w:ascii="Times New Roman" w:eastAsia="Arial Unicode MS" w:hAnsi="Times New Roman" w:cs="Times New Roman"/>
          <w:color w:val="2E2E2E"/>
          <w:sz w:val="24"/>
          <w:szCs w:val="24"/>
          <w:shd w:val="clear" w:color="auto" w:fill="F9FBFC"/>
        </w:rPr>
        <w:t>unovershadowing</w:t>
      </w:r>
      <w:proofErr w:type="spellEnd"/>
      <w:r>
        <w:rPr>
          <w:rFonts w:ascii="Times New Roman" w:eastAsia="Arial Unicode MS" w:hAnsi="Times New Roman" w:cs="Times New Roman"/>
          <w:color w:val="2E2E2E"/>
          <w:sz w:val="24"/>
          <w:szCs w:val="24"/>
          <w:shd w:val="clear" w:color="auto" w:fill="F9FBFC"/>
        </w:rPr>
        <w:t xml:space="preserve"> in the causal learning task</w:t>
      </w:r>
    </w:p>
    <w:p w:rsidR="008826E4" w:rsidRPr="008826E4" w:rsidRDefault="008826E4" w:rsidP="00DA3477">
      <w:pPr>
        <w:pStyle w:val="ListParagraph"/>
        <w:numPr>
          <w:ilvl w:val="0"/>
          <w:numId w:val="1"/>
        </w:numPr>
        <w:spacing w:line="360" w:lineRule="auto"/>
        <w:rPr>
          <w:rFonts w:ascii="Times New Roman" w:hAnsi="Times New Roman" w:cs="Times New Roman"/>
          <w:sz w:val="24"/>
          <w:szCs w:val="24"/>
        </w:rPr>
      </w:pPr>
      <w:r>
        <w:rPr>
          <w:rFonts w:ascii="Times New Roman" w:eastAsia="Arial Unicode MS" w:hAnsi="Times New Roman" w:cs="Times New Roman"/>
          <w:color w:val="2E2E2E"/>
          <w:sz w:val="24"/>
          <w:szCs w:val="24"/>
          <w:shd w:val="clear" w:color="auto" w:fill="F9FBFC"/>
        </w:rPr>
        <w:t xml:space="preserve">Scores on the modus </w:t>
      </w:r>
      <w:proofErr w:type="spellStart"/>
      <w:r>
        <w:rPr>
          <w:rFonts w:ascii="Times New Roman" w:eastAsia="Arial Unicode MS" w:hAnsi="Times New Roman" w:cs="Times New Roman"/>
          <w:color w:val="2E2E2E"/>
          <w:sz w:val="24"/>
          <w:szCs w:val="24"/>
          <w:shd w:val="clear" w:color="auto" w:fill="F9FBFC"/>
        </w:rPr>
        <w:t>tollens</w:t>
      </w:r>
      <w:proofErr w:type="spellEnd"/>
      <w:r>
        <w:rPr>
          <w:rFonts w:ascii="Times New Roman" w:eastAsia="Arial Unicode MS" w:hAnsi="Times New Roman" w:cs="Times New Roman"/>
          <w:color w:val="2E2E2E"/>
          <w:sz w:val="24"/>
          <w:szCs w:val="24"/>
          <w:shd w:val="clear" w:color="auto" w:fill="F9FBFC"/>
        </w:rPr>
        <w:t xml:space="preserve"> reasoning questions</w:t>
      </w:r>
      <w:r w:rsidR="00DA3477">
        <w:rPr>
          <w:rFonts w:ascii="Times New Roman" w:eastAsia="Arial Unicode MS" w:hAnsi="Times New Roman" w:cs="Times New Roman"/>
          <w:color w:val="2E2E2E"/>
          <w:sz w:val="24"/>
          <w:szCs w:val="24"/>
          <w:shd w:val="clear" w:color="auto" w:fill="F9FBFC"/>
        </w:rPr>
        <w:t xml:space="preserve"> (0-2)</w:t>
      </w:r>
    </w:p>
    <w:p w:rsidR="008826E4" w:rsidRPr="008826E4" w:rsidRDefault="008826E4" w:rsidP="00DA3477">
      <w:pPr>
        <w:pStyle w:val="ListParagraph"/>
        <w:numPr>
          <w:ilvl w:val="0"/>
          <w:numId w:val="1"/>
        </w:numPr>
        <w:spacing w:line="360" w:lineRule="auto"/>
        <w:rPr>
          <w:rFonts w:ascii="Times New Roman" w:hAnsi="Times New Roman" w:cs="Times New Roman"/>
          <w:sz w:val="24"/>
          <w:szCs w:val="24"/>
        </w:rPr>
      </w:pPr>
      <w:r>
        <w:rPr>
          <w:rFonts w:ascii="Times New Roman" w:eastAsia="Arial Unicode MS" w:hAnsi="Times New Roman" w:cs="Times New Roman"/>
          <w:color w:val="2E2E2E"/>
          <w:sz w:val="24"/>
          <w:szCs w:val="24"/>
          <w:shd w:val="clear" w:color="auto" w:fill="F9FBFC"/>
        </w:rPr>
        <w:t xml:space="preserve">Scores on the </w:t>
      </w:r>
      <w:r w:rsidR="00DA3477">
        <w:rPr>
          <w:rFonts w:ascii="Times New Roman" w:eastAsia="Arial Unicode MS" w:hAnsi="Times New Roman" w:cs="Times New Roman"/>
          <w:color w:val="2E2E2E"/>
          <w:sz w:val="24"/>
          <w:szCs w:val="24"/>
          <w:shd w:val="clear" w:color="auto" w:fill="F9FBFC"/>
        </w:rPr>
        <w:t>disjunctive reasoning questions</w:t>
      </w:r>
      <w:r>
        <w:rPr>
          <w:rFonts w:ascii="Times New Roman" w:eastAsia="Arial Unicode MS" w:hAnsi="Times New Roman" w:cs="Times New Roman"/>
          <w:color w:val="2E2E2E"/>
          <w:sz w:val="24"/>
          <w:szCs w:val="24"/>
          <w:shd w:val="clear" w:color="auto" w:fill="F9FBFC"/>
        </w:rPr>
        <w:t xml:space="preserve"> </w:t>
      </w:r>
      <w:r w:rsidR="00DA3477">
        <w:rPr>
          <w:rFonts w:ascii="Times New Roman" w:eastAsia="Arial Unicode MS" w:hAnsi="Times New Roman" w:cs="Times New Roman"/>
          <w:color w:val="2E2E2E"/>
          <w:sz w:val="24"/>
          <w:szCs w:val="24"/>
          <w:shd w:val="clear" w:color="auto" w:fill="F9FBFC"/>
        </w:rPr>
        <w:t>(0-2)</w:t>
      </w:r>
    </w:p>
    <w:sectPr w:rsidR="008826E4" w:rsidRPr="008826E4" w:rsidSect="0084278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9D1E4F"/>
    <w:multiLevelType w:val="hybridMultilevel"/>
    <w:tmpl w:val="2BF80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C70052"/>
    <w:rsid w:val="00286A87"/>
    <w:rsid w:val="005B4E9E"/>
    <w:rsid w:val="0084278B"/>
    <w:rsid w:val="008826E4"/>
    <w:rsid w:val="00C70052"/>
    <w:rsid w:val="00DA3477"/>
    <w:rsid w:val="00F71B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7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826E4"/>
  </w:style>
  <w:style w:type="character" w:styleId="Emphasis">
    <w:name w:val="Emphasis"/>
    <w:basedOn w:val="DefaultParagraphFont"/>
    <w:uiPriority w:val="20"/>
    <w:qFormat/>
    <w:rsid w:val="008826E4"/>
    <w:rPr>
      <w:i/>
      <w:iCs/>
    </w:rPr>
  </w:style>
  <w:style w:type="paragraph" w:styleId="ListParagraph">
    <w:name w:val="List Paragraph"/>
    <w:basedOn w:val="Normal"/>
    <w:uiPriority w:val="34"/>
    <w:qFormat/>
    <w:rsid w:val="008826E4"/>
    <w:pPr>
      <w:ind w:left="720"/>
      <w:contextualSpacing/>
    </w:pPr>
  </w:style>
</w:styles>
</file>

<file path=word/webSettings.xml><?xml version="1.0" encoding="utf-8"?>
<w:webSettings xmlns:r="http://schemas.openxmlformats.org/officeDocument/2006/relationships" xmlns:w="http://schemas.openxmlformats.org/wordprocessingml/2006/main">
  <w:divs>
    <w:div w:id="133446506">
      <w:bodyDiv w:val="1"/>
      <w:marLeft w:val="0"/>
      <w:marRight w:val="0"/>
      <w:marTop w:val="0"/>
      <w:marBottom w:val="0"/>
      <w:divBdr>
        <w:top w:val="none" w:sz="0" w:space="0" w:color="auto"/>
        <w:left w:val="none" w:sz="0" w:space="0" w:color="auto"/>
        <w:bottom w:val="none" w:sz="0" w:space="0" w:color="auto"/>
        <w:right w:val="none" w:sz="0" w:space="0" w:color="auto"/>
      </w:divBdr>
      <w:divsChild>
        <w:div w:id="2019379399">
          <w:marLeft w:val="0"/>
          <w:marRight w:val="0"/>
          <w:marTop w:val="0"/>
          <w:marBottom w:val="0"/>
          <w:divBdr>
            <w:top w:val="none" w:sz="0" w:space="0" w:color="auto"/>
            <w:left w:val="none" w:sz="0" w:space="0" w:color="auto"/>
            <w:bottom w:val="none" w:sz="0" w:space="0" w:color="auto"/>
            <w:right w:val="none" w:sz="0" w:space="0" w:color="auto"/>
          </w:divBdr>
          <w:divsChild>
            <w:div w:id="805663108">
              <w:marLeft w:val="0"/>
              <w:marRight w:val="0"/>
              <w:marTop w:val="240"/>
              <w:marBottom w:val="240"/>
              <w:divBdr>
                <w:top w:val="none" w:sz="0" w:space="0" w:color="auto"/>
                <w:left w:val="none" w:sz="0" w:space="0" w:color="auto"/>
                <w:bottom w:val="single" w:sz="4" w:space="0" w:color="C9C9C9"/>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2242</Words>
  <Characters>12786</Characters>
  <Application>Microsoft Office Word</Application>
  <DocSecurity>0</DocSecurity>
  <Lines>106</Lines>
  <Paragraphs>29</Paragraphs>
  <ScaleCrop>false</ScaleCrop>
  <Company>School of Psychology, Queen's University Belfast</Company>
  <LinksUpToDate>false</LinksUpToDate>
  <CharactersWithSpaces>14999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Psychology</dc:creator>
  <cp:lastModifiedBy>Psychology</cp:lastModifiedBy>
  <cp:revision>3</cp:revision>
  <dcterms:created xsi:type="dcterms:W3CDTF">2014-06-04T19:30:00Z</dcterms:created>
  <dcterms:modified xsi:type="dcterms:W3CDTF">2014-06-04T20:26:00Z</dcterms:modified>
</cp:coreProperties>
</file>