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30" w:rsidRPr="00735968" w:rsidRDefault="00783C30" w:rsidP="00783C30">
      <w:pPr>
        <w:pStyle w:val="Heading1"/>
        <w:rPr>
          <w:rFonts w:asciiTheme="minorHAnsi" w:hAnsiTheme="minorHAnsi" w:cstheme="minorHAnsi"/>
          <w:sz w:val="22"/>
          <w:szCs w:val="22"/>
        </w:rPr>
      </w:pPr>
      <w:r w:rsidRPr="00735968">
        <w:rPr>
          <w:rFonts w:asciiTheme="minorHAnsi" w:hAnsiTheme="minorHAnsi" w:cstheme="minorHAnsi"/>
          <w:sz w:val="22"/>
          <w:szCs w:val="22"/>
        </w:rPr>
        <w:t xml:space="preserve">Administrative Data </w:t>
      </w:r>
      <w:r w:rsidR="00D67483" w:rsidRPr="00735968">
        <w:rPr>
          <w:rFonts w:asciiTheme="minorHAnsi" w:hAnsiTheme="minorHAnsi" w:cstheme="minorHAnsi"/>
          <w:sz w:val="22"/>
          <w:szCs w:val="22"/>
        </w:rPr>
        <w:t xml:space="preserve">on </w:t>
      </w:r>
      <w:r w:rsidRPr="00735968">
        <w:rPr>
          <w:rFonts w:asciiTheme="minorHAnsi" w:hAnsiTheme="minorHAnsi" w:cstheme="minorHAnsi"/>
          <w:sz w:val="22"/>
          <w:szCs w:val="22"/>
        </w:rPr>
        <w:t>Civil Society Organisations in Scotland</w:t>
      </w:r>
    </w:p>
    <w:p w:rsidR="00FA435C" w:rsidRPr="00735968" w:rsidRDefault="00FA435C">
      <w:pPr>
        <w:rPr>
          <w:rFonts w:cstheme="minorHAnsi"/>
        </w:rPr>
      </w:pPr>
    </w:p>
    <w:p w:rsidR="00FA435C" w:rsidRPr="00735968" w:rsidRDefault="00946C82">
      <w:pPr>
        <w:rPr>
          <w:rFonts w:cstheme="minorHAnsi"/>
        </w:rPr>
      </w:pPr>
      <w:r w:rsidRPr="00735968">
        <w:rPr>
          <w:rFonts w:cstheme="minorHAnsi"/>
        </w:rPr>
        <w:t>File: Civil_society_organisa</w:t>
      </w:r>
      <w:r w:rsidR="00D67483" w:rsidRPr="00735968">
        <w:rPr>
          <w:rFonts w:cstheme="minorHAnsi"/>
        </w:rPr>
        <w:t>t</w:t>
      </w:r>
      <w:r w:rsidRPr="00735968">
        <w:rPr>
          <w:rFonts w:cstheme="minorHAnsi"/>
        </w:rPr>
        <w:t>i</w:t>
      </w:r>
      <w:r w:rsidR="00D67483" w:rsidRPr="00735968">
        <w:rPr>
          <w:rFonts w:cstheme="minorHAnsi"/>
        </w:rPr>
        <w:t>ons_in_Scotland.dta</w:t>
      </w:r>
      <w:r w:rsidR="00361047">
        <w:rPr>
          <w:rFonts w:cstheme="minorHAnsi"/>
        </w:rPr>
        <w:t>/civil_socie</w:t>
      </w:r>
      <w:r w:rsidR="00E604C3">
        <w:rPr>
          <w:rFonts w:cstheme="minorHAnsi"/>
        </w:rPr>
        <w:t>ty_organisations_in_Scotland.csv</w:t>
      </w:r>
    </w:p>
    <w:p w:rsidR="007551DE" w:rsidRPr="00735968" w:rsidRDefault="00D67483" w:rsidP="00D67483">
      <w:pPr>
        <w:pStyle w:val="Heading1"/>
        <w:rPr>
          <w:rFonts w:asciiTheme="minorHAnsi" w:hAnsiTheme="minorHAnsi" w:cstheme="minorHAnsi"/>
          <w:sz w:val="22"/>
          <w:szCs w:val="22"/>
        </w:rPr>
      </w:pPr>
      <w:r w:rsidRPr="00735968">
        <w:rPr>
          <w:rFonts w:asciiTheme="minorHAnsi" w:hAnsiTheme="minorHAnsi" w:cstheme="minorHAnsi"/>
          <w:sz w:val="22"/>
          <w:szCs w:val="22"/>
        </w:rPr>
        <w:t xml:space="preserve">Contents </w:t>
      </w:r>
    </w:p>
    <w:p w:rsidR="00FA435C" w:rsidRPr="00735968" w:rsidRDefault="00FA435C" w:rsidP="007551DE">
      <w:pPr>
        <w:spacing w:after="0"/>
        <w:rPr>
          <w:rFonts w:cstheme="minorHAnsi"/>
        </w:rPr>
      </w:pPr>
    </w:p>
    <w:p w:rsidR="003327B5" w:rsidRPr="00735968" w:rsidRDefault="00D67483" w:rsidP="005C679E">
      <w:pPr>
        <w:rPr>
          <w:rFonts w:cstheme="minorHAnsi"/>
        </w:rPr>
      </w:pPr>
      <w:r w:rsidRPr="00735968">
        <w:rPr>
          <w:rFonts w:cstheme="minorHAnsi"/>
        </w:rPr>
        <w:t xml:space="preserve">This file consists of data on civil society organisations operating in Scotland. It originates from two sources, the </w:t>
      </w:r>
      <w:r w:rsidR="00946C82" w:rsidRPr="00735968">
        <w:rPr>
          <w:rFonts w:cstheme="minorHAnsi"/>
        </w:rPr>
        <w:t xml:space="preserve">Scottish Charity Register, which is a public Register of all charities in Scotland, and the Milo database, which is managed by the Scottish Council for Voluntary Organisations on behalf of the </w:t>
      </w:r>
      <w:r w:rsidR="003327B5" w:rsidRPr="00735968">
        <w:rPr>
          <w:rFonts w:cstheme="minorHAnsi"/>
        </w:rPr>
        <w:t xml:space="preserve">network of 32 Third Sector Interfaces in Scotland. The files have been </w:t>
      </w:r>
      <w:r w:rsidR="00735968" w:rsidRPr="00735968">
        <w:rPr>
          <w:rFonts w:cstheme="minorHAnsi"/>
        </w:rPr>
        <w:t xml:space="preserve">linked to one another, and </w:t>
      </w:r>
      <w:r w:rsidR="003327B5" w:rsidRPr="00735968">
        <w:rPr>
          <w:rFonts w:cstheme="minorHAnsi"/>
        </w:rPr>
        <w:t xml:space="preserve">to area classifications such as the Rural Urban Indicator, and organisations have been assigned to the International Classification of Non-Profit Organisations (ICNPO). The </w:t>
      </w:r>
      <w:r w:rsidR="00735968" w:rsidRPr="00735968">
        <w:rPr>
          <w:rFonts w:cstheme="minorHAnsi"/>
        </w:rPr>
        <w:t xml:space="preserve">data sources, </w:t>
      </w:r>
      <w:r w:rsidR="003327B5" w:rsidRPr="00735968">
        <w:rPr>
          <w:rFonts w:cstheme="minorHAnsi"/>
        </w:rPr>
        <w:t>process</w:t>
      </w:r>
      <w:r w:rsidR="00735968" w:rsidRPr="00735968">
        <w:rPr>
          <w:rFonts w:cstheme="minorHAnsi"/>
        </w:rPr>
        <w:t>es</w:t>
      </w:r>
      <w:r w:rsidR="003327B5" w:rsidRPr="00735968">
        <w:rPr>
          <w:rFonts w:cstheme="minorHAnsi"/>
        </w:rPr>
        <w:t xml:space="preserve"> for merging and linking the files, and assigning ICNPO codes, are described here. </w:t>
      </w:r>
      <w:r w:rsidR="00F05AF6">
        <w:rPr>
          <w:rFonts w:cstheme="minorHAnsi"/>
        </w:rPr>
        <w:t>T</w:t>
      </w:r>
      <w:r w:rsidR="003327B5" w:rsidRPr="00735968">
        <w:rPr>
          <w:rFonts w:cstheme="minorHAnsi"/>
        </w:rPr>
        <w:t xml:space="preserve">he </w:t>
      </w:r>
      <w:r w:rsidR="00F05AF6">
        <w:rPr>
          <w:rFonts w:cstheme="minorHAnsi"/>
        </w:rPr>
        <w:t xml:space="preserve">syntax files for use in </w:t>
      </w:r>
      <w:r w:rsidR="003327B5" w:rsidRPr="00735968">
        <w:rPr>
          <w:rFonts w:cstheme="minorHAnsi"/>
        </w:rPr>
        <w:t xml:space="preserve">Stata </w:t>
      </w:r>
      <w:r w:rsidR="00F05AF6">
        <w:rPr>
          <w:rFonts w:cstheme="minorHAnsi"/>
        </w:rPr>
        <w:t xml:space="preserve">12 or later, which were used to </w:t>
      </w:r>
      <w:r w:rsidR="003327B5" w:rsidRPr="00735968">
        <w:rPr>
          <w:rFonts w:cstheme="minorHAnsi"/>
        </w:rPr>
        <w:t xml:space="preserve">create the </w:t>
      </w:r>
      <w:r w:rsidR="0092149E" w:rsidRPr="00735968">
        <w:rPr>
          <w:rFonts w:cstheme="minorHAnsi"/>
        </w:rPr>
        <w:t>merged and coded file</w:t>
      </w:r>
      <w:r w:rsidR="003327B5" w:rsidRPr="00735968">
        <w:rPr>
          <w:rFonts w:cstheme="minorHAnsi"/>
        </w:rPr>
        <w:t xml:space="preserve">, </w:t>
      </w:r>
      <w:r w:rsidR="00F05AF6">
        <w:rPr>
          <w:rFonts w:cstheme="minorHAnsi"/>
        </w:rPr>
        <w:t xml:space="preserve">and could be reused to updated them, or to code other lists of organisations, are also </w:t>
      </w:r>
      <w:r w:rsidR="00550171">
        <w:rPr>
          <w:rFonts w:cstheme="minorHAnsi"/>
        </w:rPr>
        <w:t>supplied:</w:t>
      </w:r>
      <w:r w:rsidR="00F05AF6">
        <w:rPr>
          <w:rFonts w:cstheme="minorHAnsi"/>
        </w:rPr>
        <w:t xml:space="preserve"> here (see readme.txt for how to use them).</w:t>
      </w:r>
      <w:r w:rsidR="00AF3C9C" w:rsidRPr="00735968">
        <w:rPr>
          <w:rFonts w:cstheme="minorHAnsi"/>
        </w:rPr>
        <w:t xml:space="preserve"> </w:t>
      </w:r>
    </w:p>
    <w:p w:rsidR="003327B5" w:rsidRPr="00735968" w:rsidRDefault="003327B5" w:rsidP="0092149E">
      <w:pPr>
        <w:pStyle w:val="Heading1"/>
        <w:rPr>
          <w:rFonts w:asciiTheme="minorHAnsi" w:hAnsiTheme="minorHAnsi" w:cstheme="minorHAnsi"/>
        </w:rPr>
      </w:pPr>
      <w:r w:rsidRPr="00735968">
        <w:rPr>
          <w:rFonts w:asciiTheme="minorHAnsi" w:hAnsiTheme="minorHAnsi" w:cstheme="minorHAnsi"/>
        </w:rPr>
        <w:t>Background</w:t>
      </w:r>
    </w:p>
    <w:p w:rsidR="005C679E" w:rsidRPr="00735968" w:rsidRDefault="005C679E" w:rsidP="005C679E">
      <w:pPr>
        <w:rPr>
          <w:rFonts w:cstheme="minorHAnsi"/>
        </w:rPr>
      </w:pPr>
      <w:r w:rsidRPr="00735968">
        <w:rPr>
          <w:rFonts w:cstheme="minorHAnsi"/>
        </w:rPr>
        <w:t xml:space="preserve">Measuring civil society is a perennial problem for </w:t>
      </w:r>
      <w:proofErr w:type="spellStart"/>
      <w:r w:rsidRPr="00735968">
        <w:rPr>
          <w:rFonts w:cstheme="minorHAnsi"/>
        </w:rPr>
        <w:t>nonprofit</w:t>
      </w:r>
      <w:proofErr w:type="spellEnd"/>
      <w:r w:rsidRPr="00735968">
        <w:rPr>
          <w:rFonts w:cstheme="minorHAnsi"/>
        </w:rPr>
        <w:t xml:space="preserve"> researchers.  Even setting aside definitional issues of the boundaries of the sector, collecting good data on the number, activity and spread of organisations can be challenging.  Extensive use has been made of administrative lists of organisational data, usually drawn from charity regulator records.  This produces good quality data on organisations that have registered as charities – a significant component of civil society organisations – but does not necessarily capture smaller, more informal, unregistered organisations. Furthermore, it introduces a problem of ‘head office’ bias, where analysis of the registration records identify charity head offices but do not capture the geographic spread of civil society activity.</w:t>
      </w:r>
    </w:p>
    <w:p w:rsidR="005C679E" w:rsidRPr="00735968" w:rsidRDefault="005C679E" w:rsidP="005C679E">
      <w:pPr>
        <w:rPr>
          <w:rFonts w:cstheme="minorHAnsi"/>
        </w:rPr>
      </w:pPr>
      <w:r w:rsidRPr="00735968">
        <w:rPr>
          <w:rFonts w:cstheme="minorHAnsi"/>
        </w:rPr>
        <w:t>All charities operating in Scotland are required to register with the Office of the Scottish Charity Regulator (OSC, who maintain and release the Scottish Charity Register.  This ensures good coverage of even small organisations operating as charities, but does not record third sector organisations who do not operate as charities and does not capture the spread of activity.  Each of the 32 Scottish local authority areas has a nominated Third Sector Interface (TSI) (usually a third sector organisation or partnership). TSIs provide a single point of access for support and advice for the third sector within the area. Each TSI collects considerable local data about CSOs, services, and volunteers. This data is brought together in Milo, a national online database, knowledge management and reporting platform for Scotland managed by the Scottish Council for Voluntary Organisations (SCVO). Milo currently contains around 40,000 organisational records, covering a range of data from basic organisation profile information to volunteering opportunities and financial information. Although the data is primarily gathered for internal administrative purposes, it is also increasingly used to feed public-facing civil society website listings: thus the quality of the data is increasingly important, and it begins to play a role in representing the sector to the public, and policymakers, in Scotland.</w:t>
      </w:r>
    </w:p>
    <w:p w:rsidR="005C679E" w:rsidRPr="00735968" w:rsidRDefault="005C679E" w:rsidP="005C679E">
      <w:pPr>
        <w:rPr>
          <w:rFonts w:cstheme="minorHAnsi"/>
        </w:rPr>
      </w:pPr>
      <w:r w:rsidRPr="00735968">
        <w:rPr>
          <w:rFonts w:cstheme="minorHAnsi"/>
        </w:rPr>
        <w:t>As part of the ESRC-funded Scottish Civil Society Data Partnership project we have gathered, cl</w:t>
      </w:r>
      <w:r w:rsidR="0092149E" w:rsidRPr="00735968">
        <w:rPr>
          <w:rFonts w:cstheme="minorHAnsi"/>
        </w:rPr>
        <w:t>eaned and coded the Milo data, for use by researchers in measuring and understanding the scope and distribution of civil society organisations in Scotland.</w:t>
      </w:r>
    </w:p>
    <w:p w:rsidR="005C679E" w:rsidRPr="00735968" w:rsidRDefault="0092149E" w:rsidP="0092149E">
      <w:pPr>
        <w:pStyle w:val="Heading1"/>
        <w:rPr>
          <w:rFonts w:asciiTheme="minorHAnsi" w:hAnsiTheme="minorHAnsi" w:cstheme="minorHAnsi"/>
          <w:sz w:val="22"/>
          <w:szCs w:val="22"/>
        </w:rPr>
      </w:pPr>
      <w:r w:rsidRPr="00735968">
        <w:rPr>
          <w:rFonts w:asciiTheme="minorHAnsi" w:hAnsiTheme="minorHAnsi" w:cstheme="minorHAnsi"/>
          <w:sz w:val="22"/>
          <w:szCs w:val="22"/>
        </w:rPr>
        <w:lastRenderedPageBreak/>
        <w:t xml:space="preserve">Data </w:t>
      </w:r>
      <w:r w:rsidR="005C679E" w:rsidRPr="00735968">
        <w:rPr>
          <w:rFonts w:asciiTheme="minorHAnsi" w:hAnsiTheme="minorHAnsi" w:cstheme="minorHAnsi"/>
          <w:sz w:val="22"/>
          <w:szCs w:val="22"/>
        </w:rPr>
        <w:t xml:space="preserve">Sources </w:t>
      </w:r>
    </w:p>
    <w:p w:rsidR="0092149E" w:rsidRPr="00735968" w:rsidRDefault="0092149E" w:rsidP="0092149E">
      <w:pPr>
        <w:pStyle w:val="Heading2"/>
        <w:rPr>
          <w:rFonts w:asciiTheme="minorHAnsi" w:hAnsiTheme="minorHAnsi" w:cstheme="minorHAnsi"/>
        </w:rPr>
      </w:pPr>
      <w:r w:rsidRPr="00735968">
        <w:rPr>
          <w:rFonts w:asciiTheme="minorHAnsi" w:hAnsiTheme="minorHAnsi" w:cstheme="minorHAnsi"/>
        </w:rPr>
        <w:t>Milo</w:t>
      </w:r>
    </w:p>
    <w:p w:rsidR="00735968" w:rsidRPr="00735968" w:rsidRDefault="00735968" w:rsidP="00735968">
      <w:pPr>
        <w:rPr>
          <w:rFonts w:cstheme="minorHAnsi"/>
        </w:rPr>
      </w:pPr>
      <w:r w:rsidRPr="00735968">
        <w:rPr>
          <w:rFonts w:cstheme="minorHAnsi"/>
        </w:rPr>
        <w:t xml:space="preserve">Milo is the Scotland-wide database of voluntary action. Staff at Scotland's 32 third sector interfaces (TSIs) use Milo to record up to date intelligence on organisations, contacts, volunteers, and volunteering opportunities. </w:t>
      </w:r>
      <w:r>
        <w:rPr>
          <w:rFonts w:cstheme="minorHAnsi"/>
        </w:rPr>
        <w:t xml:space="preserve"> </w:t>
      </w:r>
      <w:r w:rsidRPr="00735968">
        <w:rPr>
          <w:rFonts w:cstheme="minorHAnsi"/>
        </w:rPr>
        <w:t>Milo currently contains records for around 40,000 third sector organisations across Scotland, and around 10,000 live volunteering opportunities.</w:t>
      </w:r>
    </w:p>
    <w:p w:rsidR="00735968" w:rsidRDefault="00735968" w:rsidP="00735968">
      <w:pPr>
        <w:rPr>
          <w:rFonts w:cstheme="minorHAnsi"/>
        </w:rPr>
      </w:pPr>
      <w:r w:rsidRPr="00735968">
        <w:rPr>
          <w:rFonts w:cstheme="minorHAnsi"/>
        </w:rPr>
        <w:t xml:space="preserve">General public data on voluntary organisations is published to the Get Involved website: </w:t>
      </w:r>
      <w:hyperlink r:id="rId6" w:history="1">
        <w:r w:rsidRPr="002F1721">
          <w:rPr>
            <w:rStyle w:val="Hyperlink"/>
            <w:rFonts w:cstheme="minorHAnsi"/>
          </w:rPr>
          <w:t>www.getinvolved.org.uk</w:t>
        </w:r>
      </w:hyperlink>
      <w:r>
        <w:rPr>
          <w:rFonts w:cstheme="minorHAnsi"/>
        </w:rPr>
        <w:t xml:space="preserve">. </w:t>
      </w:r>
      <w:r w:rsidRPr="00735968">
        <w:rPr>
          <w:rFonts w:cstheme="minorHAnsi"/>
        </w:rPr>
        <w:t xml:space="preserve"> Volunteering opportunities are input and managed by local TSIs in conjunction with local volunteer-involving organisations. Live volunteering opportunities are published to the Volunteer Scotland website: </w:t>
      </w:r>
      <w:hyperlink r:id="rId7" w:history="1">
        <w:r w:rsidRPr="002F1721">
          <w:rPr>
            <w:rStyle w:val="Hyperlink"/>
            <w:rFonts w:cstheme="minorHAnsi"/>
          </w:rPr>
          <w:t>www.volunteerscotland.net</w:t>
        </w:r>
      </w:hyperlink>
    </w:p>
    <w:p w:rsidR="001F7FD2" w:rsidRDefault="001F7FD2" w:rsidP="001F7FD2">
      <w:pPr>
        <w:rPr>
          <w:rFonts w:cstheme="minorHAnsi"/>
        </w:rPr>
      </w:pPr>
      <w:r>
        <w:rPr>
          <w:rFonts w:cstheme="minorHAnsi"/>
        </w:rPr>
        <w:t>The data on Milo is neither recorded for research purposes nor as a public record, but as an administrative tool for the TSIs. Therefore the completeness of an organisation’s record will vary according to the purpose for which it was recorded – if it was to advertise a volunteering opportunity, the record would tend to be complete, but if it was to request a phone call for some advice there may be more limited information entered. Moreover, the way in which Milo is used does vary between TSIs, so that some fields are used is some areas and not others. However, according to a recent user survey with 173 respondents</w:t>
      </w:r>
      <w:r w:rsidR="00336D34">
        <w:rPr>
          <w:rFonts w:cstheme="minorHAnsi"/>
        </w:rPr>
        <w:t xml:space="preserve"> from all but one of the TSIs</w:t>
      </w:r>
      <w:r>
        <w:rPr>
          <w:rFonts w:cstheme="minorHAnsi"/>
        </w:rPr>
        <w:t>, o</w:t>
      </w:r>
      <w:r w:rsidRPr="00F81ACB">
        <w:rPr>
          <w:rFonts w:cstheme="minorHAnsi"/>
        </w:rPr>
        <w:t>ver 70% of users access Milo several times a week, and over 96% access it at least once a month</w:t>
      </w:r>
      <w:r>
        <w:rPr>
          <w:rFonts w:cstheme="minorHAnsi"/>
        </w:rPr>
        <w:t xml:space="preserve">. </w:t>
      </w:r>
      <w:r w:rsidRPr="00F81ACB">
        <w:rPr>
          <w:rFonts w:cstheme="minorHAnsi"/>
        </w:rPr>
        <w:t>Milo is used most for “recording interactions with organisations or volunteers” (67% of users), “entering i</w:t>
      </w:r>
      <w:r>
        <w:rPr>
          <w:rFonts w:cstheme="minorHAnsi"/>
        </w:rPr>
        <w:t>nformation about my work” (65%) and</w:t>
      </w:r>
      <w:r w:rsidRPr="00F81ACB">
        <w:rPr>
          <w:rFonts w:cstheme="minorHAnsi"/>
        </w:rPr>
        <w:t xml:space="preserve"> “managing contact records” (52%)</w:t>
      </w:r>
      <w:r>
        <w:rPr>
          <w:rFonts w:cstheme="minorHAnsi"/>
        </w:rPr>
        <w:t>.  O</w:t>
      </w:r>
      <w:r w:rsidRPr="00F81ACB">
        <w:rPr>
          <w:rFonts w:cstheme="minorHAnsi"/>
        </w:rPr>
        <w:t>ver 72% of users feel their TSI is generally using the system well, or at an advanced level</w:t>
      </w:r>
      <w:r>
        <w:rPr>
          <w:rFonts w:cstheme="minorHAnsi"/>
        </w:rPr>
        <w:t xml:space="preserve">. </w:t>
      </w:r>
    </w:p>
    <w:p w:rsidR="001F7FD2" w:rsidRPr="00735968" w:rsidRDefault="001F7FD2" w:rsidP="001F7FD2">
      <w:pPr>
        <w:rPr>
          <w:rFonts w:cstheme="minorHAnsi"/>
        </w:rPr>
      </w:pPr>
      <w:r>
        <w:rPr>
          <w:rFonts w:cstheme="minorHAnsi"/>
        </w:rPr>
        <w:t>Only fields that were populated by the majority of TSIs are included in this file: potential impact of missing data is described further in the documentation.</w:t>
      </w:r>
    </w:p>
    <w:p w:rsidR="00965E18" w:rsidRPr="00735968" w:rsidRDefault="00965E18" w:rsidP="00965E18">
      <w:pPr>
        <w:pStyle w:val="Heading2"/>
        <w:rPr>
          <w:rFonts w:asciiTheme="minorHAnsi" w:hAnsiTheme="minorHAnsi" w:cstheme="minorHAnsi"/>
        </w:rPr>
      </w:pPr>
      <w:r w:rsidRPr="00735968">
        <w:rPr>
          <w:rFonts w:asciiTheme="minorHAnsi" w:hAnsiTheme="minorHAnsi" w:cstheme="minorHAnsi"/>
        </w:rPr>
        <w:t>Office of the Scottish Charity Register (OSCR)</w:t>
      </w:r>
    </w:p>
    <w:p w:rsidR="00965E18" w:rsidRPr="00735968" w:rsidRDefault="00507B4A" w:rsidP="00965E18">
      <w:pPr>
        <w:rPr>
          <w:rFonts w:cstheme="minorHAnsi"/>
        </w:rPr>
      </w:pPr>
      <w:r w:rsidRPr="00735968">
        <w:rPr>
          <w:rFonts w:cstheme="minorHAnsi"/>
        </w:rPr>
        <w:t>The Scottish Charity Register is a public Register of all charities in Scotland, with no income qualification</w:t>
      </w:r>
      <w:r w:rsidR="00965E18" w:rsidRPr="00735968">
        <w:rPr>
          <w:rFonts w:cstheme="minorHAnsi"/>
        </w:rPr>
        <w:t xml:space="preserve">. </w:t>
      </w:r>
      <w:r w:rsidRPr="00735968">
        <w:rPr>
          <w:rFonts w:cstheme="minorHAnsi"/>
        </w:rPr>
        <w:t xml:space="preserve">It contains individual entries for each charity including a charity's name, contact address, charitable purposes and certain financial information. The data is available for public download, the file used here was downloaded on </w:t>
      </w:r>
      <w:r w:rsidR="00550171">
        <w:rPr>
          <w:rFonts w:cstheme="minorHAnsi"/>
        </w:rPr>
        <w:t>19 April 2017</w:t>
      </w:r>
      <w:r w:rsidRPr="00735968">
        <w:rPr>
          <w:rFonts w:cstheme="minorHAnsi"/>
        </w:rPr>
        <w:t xml:space="preserve">, containing </w:t>
      </w:r>
      <w:r w:rsidR="00550171">
        <w:rPr>
          <w:rFonts w:cstheme="minorHAnsi"/>
        </w:rPr>
        <w:t>24,078</w:t>
      </w:r>
      <w:r w:rsidRPr="00735968">
        <w:rPr>
          <w:rFonts w:cstheme="minorHAnsi"/>
        </w:rPr>
        <w:t xml:space="preserve"> charities, </w:t>
      </w:r>
      <w:r w:rsidR="00550171">
        <w:rPr>
          <w:rFonts w:cstheme="minorHAnsi"/>
        </w:rPr>
        <w:t>22,605</w:t>
      </w:r>
      <w:r w:rsidRPr="00735968">
        <w:rPr>
          <w:rFonts w:cstheme="minorHAnsi"/>
        </w:rPr>
        <w:t xml:space="preserve"> of </w:t>
      </w:r>
      <w:r w:rsidR="00550171">
        <w:rPr>
          <w:rFonts w:cstheme="minorHAnsi"/>
        </w:rPr>
        <w:t xml:space="preserve">which </w:t>
      </w:r>
      <w:r w:rsidRPr="00735968">
        <w:rPr>
          <w:rFonts w:cstheme="minorHAnsi"/>
        </w:rPr>
        <w:t>were active.</w:t>
      </w:r>
    </w:p>
    <w:p w:rsidR="00965E18" w:rsidRPr="00735968" w:rsidRDefault="00CC1B43" w:rsidP="00965E18">
      <w:pPr>
        <w:rPr>
          <w:rFonts w:cstheme="minorHAnsi"/>
        </w:rPr>
      </w:pPr>
      <w:r w:rsidRPr="00735968">
        <w:rPr>
          <w:rFonts w:cstheme="minorHAnsi"/>
        </w:rPr>
        <w:t xml:space="preserve">Charities tend to take care over their registration, so the data </w:t>
      </w:r>
      <w:r w:rsidR="000B040D" w:rsidRPr="00735968">
        <w:rPr>
          <w:rFonts w:cstheme="minorHAnsi"/>
        </w:rPr>
        <w:t xml:space="preserve">entry is generally </w:t>
      </w:r>
      <w:r w:rsidRPr="00735968">
        <w:rPr>
          <w:rFonts w:cstheme="minorHAnsi"/>
        </w:rPr>
        <w:t>complete and high quality. Nonetheless the responses reflect the opinions of the person recording the registrati</w:t>
      </w:r>
      <w:r w:rsidR="000B040D" w:rsidRPr="00735968">
        <w:rPr>
          <w:rFonts w:cstheme="minorHAnsi"/>
        </w:rPr>
        <w:t xml:space="preserve">on, so that, even variables with </w:t>
      </w:r>
      <w:proofErr w:type="spellStart"/>
      <w:r w:rsidR="000B040D" w:rsidRPr="00735968">
        <w:rPr>
          <w:rFonts w:cstheme="minorHAnsi"/>
        </w:rPr>
        <w:t>precoded</w:t>
      </w:r>
      <w:proofErr w:type="spellEnd"/>
      <w:r w:rsidR="000B040D" w:rsidRPr="00735968">
        <w:rPr>
          <w:rFonts w:cstheme="minorHAnsi"/>
        </w:rPr>
        <w:t xml:space="preserve"> categorical responses, such as Purposes, Activities and Beneficiaries, have a wide variety of responses for organisations carrying out the same activities, for example Scout troops. In addition, the extent to which charities record their relationship with larger bodies varies: </w:t>
      </w:r>
      <w:r w:rsidR="000C77C7" w:rsidRPr="00735968">
        <w:rPr>
          <w:rFonts w:cstheme="minorHAnsi"/>
        </w:rPr>
        <w:t xml:space="preserve">over 90% of charities with Church of Scotland in their name also record their relationship with their parent organisations, whereas fewer than 40% of Scout troops record their affiliation with the larger Scouting movement. </w:t>
      </w:r>
    </w:p>
    <w:p w:rsidR="00965E18" w:rsidRPr="00735968" w:rsidRDefault="00507B4A" w:rsidP="00965E18">
      <w:pPr>
        <w:rPr>
          <w:rFonts w:cstheme="minorHAnsi"/>
        </w:rPr>
      </w:pPr>
      <w:r w:rsidRPr="00735968">
        <w:rPr>
          <w:rFonts w:cstheme="minorHAnsi"/>
        </w:rPr>
        <w:t>OSCR data is</w:t>
      </w:r>
      <w:r w:rsidR="00965E18" w:rsidRPr="00735968">
        <w:rPr>
          <w:rFonts w:cstheme="minorHAnsi"/>
        </w:rPr>
        <w:t xml:space="preserve"> </w:t>
      </w:r>
      <w:r w:rsidRPr="00735968">
        <w:rPr>
          <w:rFonts w:cstheme="minorHAnsi"/>
        </w:rPr>
        <w:t xml:space="preserve">covered by </w:t>
      </w:r>
      <w:r w:rsidR="00965E18" w:rsidRPr="00735968">
        <w:rPr>
          <w:rFonts w:cstheme="minorHAnsi"/>
        </w:rPr>
        <w:t xml:space="preserve">Crown Copyright and database right 2017. </w:t>
      </w:r>
      <w:r w:rsidR="00BB7836">
        <w:rPr>
          <w:rFonts w:cstheme="minorHAnsi"/>
        </w:rPr>
        <w:t>It c</w:t>
      </w:r>
      <w:r w:rsidR="00965E18" w:rsidRPr="00735968">
        <w:rPr>
          <w:rFonts w:cstheme="minorHAnsi"/>
        </w:rPr>
        <w:t>ontains information from the Scottish Charity Register supplied by the Office of the Scottish Charity Regulator and licensed under the Open Government Licence v.2.0.</w:t>
      </w:r>
    </w:p>
    <w:p w:rsidR="000C77C7" w:rsidRPr="00735968" w:rsidRDefault="000C77C7" w:rsidP="000C77C7">
      <w:pPr>
        <w:pStyle w:val="Heading1"/>
        <w:rPr>
          <w:rFonts w:asciiTheme="minorHAnsi" w:hAnsiTheme="minorHAnsi" w:cstheme="minorHAnsi"/>
        </w:rPr>
      </w:pPr>
      <w:r w:rsidRPr="00735968">
        <w:rPr>
          <w:rFonts w:asciiTheme="minorHAnsi" w:hAnsiTheme="minorHAnsi" w:cstheme="minorHAnsi"/>
        </w:rPr>
        <w:lastRenderedPageBreak/>
        <w:t>Data processing</w:t>
      </w:r>
    </w:p>
    <w:p w:rsidR="005C679E" w:rsidRPr="00735968" w:rsidRDefault="005C679E" w:rsidP="005C679E">
      <w:pPr>
        <w:pStyle w:val="Heading2"/>
        <w:rPr>
          <w:rFonts w:asciiTheme="minorHAnsi" w:hAnsiTheme="minorHAnsi" w:cstheme="minorHAnsi"/>
          <w:szCs w:val="22"/>
        </w:rPr>
      </w:pPr>
      <w:r w:rsidRPr="00735968">
        <w:rPr>
          <w:rFonts w:asciiTheme="minorHAnsi" w:hAnsiTheme="minorHAnsi" w:cstheme="minorHAnsi"/>
          <w:szCs w:val="22"/>
        </w:rPr>
        <w:t>Cleaning</w:t>
      </w:r>
      <w:r w:rsidR="000C77C7" w:rsidRPr="00735968">
        <w:rPr>
          <w:rFonts w:asciiTheme="minorHAnsi" w:hAnsiTheme="minorHAnsi" w:cstheme="minorHAnsi"/>
          <w:szCs w:val="22"/>
        </w:rPr>
        <w:t xml:space="preserve"> Milo</w:t>
      </w:r>
    </w:p>
    <w:p w:rsidR="005C679E" w:rsidRPr="00735968" w:rsidRDefault="005C679E" w:rsidP="005C679E">
      <w:pPr>
        <w:rPr>
          <w:rFonts w:cstheme="minorHAnsi"/>
        </w:rPr>
      </w:pPr>
      <w:r w:rsidRPr="00735968">
        <w:rPr>
          <w:rFonts w:cstheme="minorHAnsi"/>
        </w:rPr>
        <w:t xml:space="preserve">Cleaning </w:t>
      </w:r>
      <w:r w:rsidR="000C77C7" w:rsidRPr="00735968">
        <w:rPr>
          <w:rFonts w:cstheme="minorHAnsi"/>
        </w:rPr>
        <w:t>the Milo database entailed</w:t>
      </w:r>
      <w:r w:rsidRPr="00735968">
        <w:rPr>
          <w:rFonts w:cstheme="minorHAnsi"/>
        </w:rPr>
        <w:t xml:space="preserve"> checking the records for duplicates, for organisations that no longer exist or have moved premises, and for incomplete fields/non-standard entries. For this purpose </w:t>
      </w:r>
      <w:r w:rsidR="00BB7836">
        <w:rPr>
          <w:rFonts w:cstheme="minorHAnsi"/>
        </w:rPr>
        <w:t>a version of the organisation name was created which was</w:t>
      </w:r>
      <w:r w:rsidRPr="00735968">
        <w:rPr>
          <w:rFonts w:cstheme="minorHAnsi"/>
        </w:rPr>
        <w:t xml:space="preserve"> standardised to remove all punctuation, symbols and accents (which were present in some organisations with Scots Gaelic names, in particular). A simple search for duplicates according to organisation name and postcode identified only a very modest number, as did an external data cleaning service (0.5% and 0.6% of voluntary organisations, respectively). The external cleaning service (Experian Intact) also identified 1.1% of organisations that were no longer at the address recorded on Milo (according to information supplied by the Royal Mail). In both cases, while </w:t>
      </w:r>
      <w:r w:rsidR="000C77C7" w:rsidRPr="00735968">
        <w:rPr>
          <w:rFonts w:cstheme="minorHAnsi"/>
        </w:rPr>
        <w:t xml:space="preserve">it was recommended that </w:t>
      </w:r>
      <w:r w:rsidRPr="00735968">
        <w:rPr>
          <w:rFonts w:cstheme="minorHAnsi"/>
        </w:rPr>
        <w:t>the records should be checked and updated/removed where necessary, these results are not considered to be problematic in terms of the overall integrity of the data.</w:t>
      </w:r>
      <w:r w:rsidR="0061381A">
        <w:rPr>
          <w:rFonts w:cstheme="minorHAnsi"/>
        </w:rPr>
        <w:t xml:space="preserve"> However, this will not include</w:t>
      </w:r>
      <w:r w:rsidR="00343614">
        <w:rPr>
          <w:rFonts w:cstheme="minorHAnsi"/>
        </w:rPr>
        <w:t xml:space="preserve"> the 4,264</w:t>
      </w:r>
      <w:r w:rsidR="0061381A">
        <w:rPr>
          <w:rFonts w:cstheme="minorHAnsi"/>
        </w:rPr>
        <w:t xml:space="preserve"> voluntary organisations with no address details (see below). </w:t>
      </w:r>
    </w:p>
    <w:p w:rsidR="005C679E" w:rsidRPr="00735968" w:rsidRDefault="005C679E" w:rsidP="005C679E">
      <w:pPr>
        <w:pStyle w:val="Heading2"/>
        <w:rPr>
          <w:rFonts w:asciiTheme="minorHAnsi" w:hAnsiTheme="minorHAnsi" w:cstheme="minorHAnsi"/>
          <w:szCs w:val="22"/>
        </w:rPr>
      </w:pPr>
      <w:r w:rsidRPr="00735968">
        <w:rPr>
          <w:rFonts w:asciiTheme="minorHAnsi" w:hAnsiTheme="minorHAnsi" w:cstheme="minorHAnsi"/>
          <w:szCs w:val="22"/>
        </w:rPr>
        <w:t xml:space="preserve">Missing </w:t>
      </w:r>
      <w:r w:rsidR="004C561C">
        <w:rPr>
          <w:rFonts w:asciiTheme="minorHAnsi" w:hAnsiTheme="minorHAnsi" w:cstheme="minorHAnsi"/>
          <w:szCs w:val="22"/>
        </w:rPr>
        <w:t xml:space="preserve">address </w:t>
      </w:r>
      <w:r w:rsidRPr="00735968">
        <w:rPr>
          <w:rFonts w:asciiTheme="minorHAnsi" w:hAnsiTheme="minorHAnsi" w:cstheme="minorHAnsi"/>
          <w:szCs w:val="22"/>
        </w:rPr>
        <w:t>data</w:t>
      </w:r>
    </w:p>
    <w:p w:rsidR="0061381A" w:rsidRDefault="00055847" w:rsidP="005C679E">
      <w:pPr>
        <w:rPr>
          <w:rFonts w:cstheme="minorHAnsi"/>
        </w:rPr>
      </w:pPr>
      <w:r>
        <w:rPr>
          <w:rFonts w:cstheme="minorHAnsi"/>
        </w:rPr>
        <w:t>A</w:t>
      </w:r>
      <w:r w:rsidR="00343614">
        <w:rPr>
          <w:rFonts w:cstheme="minorHAnsi"/>
        </w:rPr>
        <w:t>lmost 4,3</w:t>
      </w:r>
      <w:r w:rsidR="005C679E" w:rsidRPr="00735968">
        <w:rPr>
          <w:rFonts w:cstheme="minorHAnsi"/>
        </w:rPr>
        <w:t xml:space="preserve">00 voluntary organisation records have no address or postcode recorded, meaning that they cannot contribute to a geographic analysis of organisations. </w:t>
      </w:r>
      <w:r w:rsidR="00BB7836">
        <w:rPr>
          <w:rFonts w:cstheme="minorHAnsi"/>
        </w:rPr>
        <w:t xml:space="preserve">In order to understand whether this would introduce bias to the dataset, we analysed which TSI had created the record, as usually TSIs are recording organisations within their own local authority district. </w:t>
      </w:r>
      <w:r w:rsidR="0061381A">
        <w:rPr>
          <w:rFonts w:cstheme="minorHAnsi"/>
        </w:rPr>
        <w:t xml:space="preserve">Overall, 10.5% of records for voluntary organisations had no address details, with a range of values from 1% to 32% for different TSIs, so the utility of the geographic analysis will be greater for some local authorities than others. </w:t>
      </w:r>
    </w:p>
    <w:p w:rsidR="005C679E" w:rsidRPr="00735968" w:rsidRDefault="0061381A" w:rsidP="005C679E">
      <w:pPr>
        <w:rPr>
          <w:rFonts w:cstheme="minorHAnsi"/>
        </w:rPr>
      </w:pPr>
      <w:r>
        <w:rPr>
          <w:rFonts w:cstheme="minorHAnsi"/>
        </w:rPr>
        <w:t>To understand the impact of missing address details Scotland-wide, we categorised the TSIs according to their deprivation and rurality. In the nine most deprived local authority areas, where over 20% of their population are living in areas in the most deprived quintile for Scotland, we found that 10.2% of voluntary organisations had no address details, very similar to the overall average. On the other hand, the 10 most rural council areas, where over 40% of the population live in rural areas, 12.9% of records had no addresses, slightly higher than average. So Scotland-wide the Milo data will be broadly representative of deprived and wealthier areas, but will slightly under-represent rural areas.</w:t>
      </w:r>
    </w:p>
    <w:p w:rsidR="005C679E" w:rsidRPr="00735968" w:rsidRDefault="005C679E" w:rsidP="005C679E">
      <w:pPr>
        <w:pStyle w:val="Heading2"/>
        <w:rPr>
          <w:rFonts w:asciiTheme="minorHAnsi" w:hAnsiTheme="minorHAnsi" w:cstheme="minorHAnsi"/>
          <w:szCs w:val="22"/>
        </w:rPr>
      </w:pPr>
      <w:bookmarkStart w:id="0" w:name="_Ref477512832"/>
      <w:r w:rsidRPr="00735968">
        <w:rPr>
          <w:rFonts w:asciiTheme="minorHAnsi" w:hAnsiTheme="minorHAnsi" w:cstheme="minorHAnsi"/>
          <w:szCs w:val="22"/>
        </w:rPr>
        <w:t>Matching to OSCR</w:t>
      </w:r>
      <w:bookmarkEnd w:id="0"/>
    </w:p>
    <w:p w:rsidR="005C679E" w:rsidRPr="00735968" w:rsidRDefault="008033B6" w:rsidP="005C679E">
      <w:pPr>
        <w:rPr>
          <w:rFonts w:cstheme="minorHAnsi"/>
        </w:rPr>
      </w:pPr>
      <w:r>
        <w:rPr>
          <w:rFonts w:cstheme="minorHAnsi"/>
        </w:rPr>
        <w:t>Just over 16,9</w:t>
      </w:r>
      <w:r w:rsidR="00055847">
        <w:rPr>
          <w:rFonts w:cstheme="minorHAnsi"/>
        </w:rPr>
        <w:t xml:space="preserve">00 </w:t>
      </w:r>
      <w:r w:rsidR="005C679E" w:rsidRPr="00735968">
        <w:rPr>
          <w:rFonts w:cstheme="minorHAnsi"/>
        </w:rPr>
        <w:t>Milo</w:t>
      </w:r>
      <w:r w:rsidR="00055847">
        <w:rPr>
          <w:rFonts w:cstheme="minorHAnsi"/>
        </w:rPr>
        <w:t xml:space="preserve"> records </w:t>
      </w:r>
      <w:r w:rsidR="00336D34">
        <w:rPr>
          <w:rFonts w:cstheme="minorHAnsi"/>
        </w:rPr>
        <w:t>had</w:t>
      </w:r>
      <w:r w:rsidR="00055847">
        <w:rPr>
          <w:rFonts w:cstheme="minorHAnsi"/>
        </w:rPr>
        <w:t xml:space="preserve"> a </w:t>
      </w:r>
      <w:r w:rsidR="005C679E" w:rsidRPr="00735968">
        <w:rPr>
          <w:rFonts w:cstheme="minorHAnsi"/>
        </w:rPr>
        <w:t>charity number</w:t>
      </w:r>
      <w:r w:rsidR="00055847">
        <w:rPr>
          <w:rFonts w:cstheme="minorHAnsi"/>
        </w:rPr>
        <w:t xml:space="preserve"> recorded</w:t>
      </w:r>
      <w:r w:rsidR="005C679E" w:rsidRPr="00735968">
        <w:rPr>
          <w:rFonts w:cstheme="minorHAnsi"/>
        </w:rPr>
        <w:t xml:space="preserve">. Having cleaned this to ensure correct formatting, </w:t>
      </w:r>
      <w:r>
        <w:rPr>
          <w:rFonts w:cstheme="minorHAnsi"/>
        </w:rPr>
        <w:t xml:space="preserve">16,248 could be matched </w:t>
      </w:r>
      <w:r w:rsidR="005C679E" w:rsidRPr="00735968">
        <w:rPr>
          <w:rFonts w:cstheme="minorHAnsi"/>
        </w:rPr>
        <w:t>to the OSCR register. However, there are a large number of registered charities in Scotland which are not represented on Milo, and further attempts have been made to identify whether there were registered charities present on Milo which had not been recorded as such, including identifying organisations with an identical name and postcode, those with an identical name only, and finally probabilistic matching using a user-written Stata package, reclink2 (</w:t>
      </w:r>
      <w:proofErr w:type="spellStart"/>
      <w:r w:rsidR="005C679E" w:rsidRPr="00735968">
        <w:rPr>
          <w:rFonts w:cstheme="minorHAnsi"/>
        </w:rPr>
        <w:t>Wasi</w:t>
      </w:r>
      <w:proofErr w:type="spellEnd"/>
      <w:r w:rsidR="005C679E" w:rsidRPr="00735968">
        <w:rPr>
          <w:rFonts w:cstheme="minorHAnsi"/>
        </w:rPr>
        <w:t xml:space="preserve"> &amp; </w:t>
      </w:r>
      <w:proofErr w:type="spellStart"/>
      <w:r w:rsidR="005C679E" w:rsidRPr="00735968">
        <w:rPr>
          <w:rFonts w:cstheme="minorHAnsi"/>
        </w:rPr>
        <w:t>Flaaen</w:t>
      </w:r>
      <w:proofErr w:type="spellEnd"/>
      <w:r w:rsidR="005C679E" w:rsidRPr="00735968">
        <w:rPr>
          <w:rFonts w:cstheme="minorHAnsi"/>
        </w:rPr>
        <w:t>, 2015). This compares combinations of fields (name, address, postcode, and postcode sector) to generate the probability that two records are in fact the same entity. Automated matching was found to be difficult, given the great similarity in names between distinct organisations (</w:t>
      </w:r>
      <w:proofErr w:type="spellStart"/>
      <w:r w:rsidR="005C679E" w:rsidRPr="00735968">
        <w:rPr>
          <w:rFonts w:cstheme="minorHAnsi"/>
        </w:rPr>
        <w:t>eg</w:t>
      </w:r>
      <w:proofErr w:type="spellEnd"/>
      <w:r w:rsidR="005C679E" w:rsidRPr="00735968">
        <w:rPr>
          <w:rFonts w:cstheme="minorHAnsi"/>
        </w:rPr>
        <w:t xml:space="preserve"> the 103</w:t>
      </w:r>
      <w:r w:rsidR="005C679E" w:rsidRPr="00735968">
        <w:rPr>
          <w:rFonts w:cstheme="minorHAnsi"/>
          <w:vertAlign w:val="superscript"/>
        </w:rPr>
        <w:t>rd</w:t>
      </w:r>
      <w:r w:rsidR="005C679E" w:rsidRPr="00735968">
        <w:rPr>
          <w:rFonts w:cstheme="minorHAnsi"/>
        </w:rPr>
        <w:t xml:space="preserve"> A, B, C and D City of Edinburgh Brownie Units are all separately registered charities). Different combinations of fields were examined manually for their accuracy, and only those criteria that achieved at least 90% accuracy were taken as correct matches. </w:t>
      </w:r>
    </w:p>
    <w:p w:rsidR="00ED3963" w:rsidRDefault="005C679E" w:rsidP="00ED3963">
      <w:r w:rsidRPr="00735968">
        <w:rPr>
          <w:rFonts w:cstheme="minorHAnsi"/>
        </w:rPr>
        <w:lastRenderedPageBreak/>
        <w:t xml:space="preserve">Following the work described above, </w:t>
      </w:r>
      <w:r w:rsidR="008033B6">
        <w:rPr>
          <w:rFonts w:cstheme="minorHAnsi"/>
        </w:rPr>
        <w:t xml:space="preserve">16.585 voluntary organisation </w:t>
      </w:r>
      <w:r w:rsidRPr="00735968">
        <w:rPr>
          <w:rFonts w:cstheme="minorHAnsi"/>
        </w:rPr>
        <w:t xml:space="preserve">records </w:t>
      </w:r>
      <w:r w:rsidR="008033B6">
        <w:rPr>
          <w:rFonts w:cstheme="minorHAnsi"/>
        </w:rPr>
        <w:t xml:space="preserve">on Milo </w:t>
      </w:r>
      <w:r w:rsidRPr="00735968">
        <w:rPr>
          <w:rFonts w:cstheme="minorHAnsi"/>
        </w:rPr>
        <w:t>have been mat</w:t>
      </w:r>
      <w:r w:rsidR="008033B6">
        <w:rPr>
          <w:rFonts w:cstheme="minorHAnsi"/>
        </w:rPr>
        <w:t>ched to the OSCR register, or 42</w:t>
      </w:r>
      <w:r w:rsidRPr="00735968">
        <w:rPr>
          <w:rFonts w:cstheme="minorHAnsi"/>
        </w:rPr>
        <w:t xml:space="preserve">%. Some registered charities are listed multiple times on Milo, legitimately in that they have multiple sites (for example, the Red Cross has their head office, charity shops and centres offering social care of various kinds, from first aid training to mobility aids). This is an important contribution of Milo as a research resource, and means that the </w:t>
      </w:r>
      <w:r w:rsidR="008033B6">
        <w:rPr>
          <w:rFonts w:cstheme="minorHAnsi"/>
        </w:rPr>
        <w:t xml:space="preserve">16,585 </w:t>
      </w:r>
      <w:r w:rsidRPr="00735968">
        <w:rPr>
          <w:rFonts w:cstheme="minorHAnsi"/>
        </w:rPr>
        <w:t xml:space="preserve">records on Milo represent </w:t>
      </w:r>
      <w:r w:rsidR="00967C8C">
        <w:rPr>
          <w:rFonts w:cstheme="minorHAnsi"/>
        </w:rPr>
        <w:t>12,440</w:t>
      </w:r>
      <w:r w:rsidRPr="00735968">
        <w:rPr>
          <w:rFonts w:cstheme="minorHAnsi"/>
        </w:rPr>
        <w:t xml:space="preserve"> records on O</w:t>
      </w:r>
      <w:r w:rsidR="008033B6">
        <w:rPr>
          <w:rFonts w:cstheme="minorHAnsi"/>
        </w:rPr>
        <w:t>SCR, or 52</w:t>
      </w:r>
      <w:r w:rsidRPr="00735968">
        <w:rPr>
          <w:rFonts w:cstheme="minorHAnsi"/>
        </w:rPr>
        <w:t>% of the register. While we suspect that there are further records to be successfully matched, it is also clear that at least a large minority of each database does not overlap with the other.</w:t>
      </w:r>
      <w:r w:rsidR="00ED3963">
        <w:rPr>
          <w:rFonts w:cstheme="minorHAnsi"/>
        </w:rPr>
        <w:t xml:space="preserve"> </w:t>
      </w:r>
      <w:r w:rsidR="00ED3963">
        <w:t xml:space="preserve">The table below shows the method and extent to which Milo and OSCR records were reconciled. </w:t>
      </w:r>
    </w:p>
    <w:p w:rsidR="00D00B5C" w:rsidRDefault="00D00B5C" w:rsidP="00ED3963">
      <w:r>
        <w:t>Table 1: Method of linking Milo &amp; OSCR records</w:t>
      </w:r>
    </w:p>
    <w:tbl>
      <w:tblPr>
        <w:tblStyle w:val="TableGrid"/>
        <w:tblW w:w="0" w:type="auto"/>
        <w:tblLook w:val="04A0" w:firstRow="1" w:lastRow="0" w:firstColumn="1" w:lastColumn="0" w:noHBand="0" w:noVBand="1"/>
      </w:tblPr>
      <w:tblGrid>
        <w:gridCol w:w="2038"/>
        <w:gridCol w:w="1497"/>
        <w:gridCol w:w="985"/>
        <w:gridCol w:w="1576"/>
        <w:gridCol w:w="1017"/>
      </w:tblGrid>
      <w:tr w:rsidR="00ED3963" w:rsidRPr="002D749D" w:rsidTr="00336D34">
        <w:trPr>
          <w:trHeight w:val="615"/>
        </w:trPr>
        <w:tc>
          <w:tcPr>
            <w:tcW w:w="2038" w:type="dxa"/>
            <w:hideMark/>
          </w:tcPr>
          <w:p w:rsidR="00ED3963" w:rsidRPr="002D749D" w:rsidRDefault="00ED3963" w:rsidP="00336D34">
            <w:r w:rsidRPr="002D749D">
              <w:t>Method</w:t>
            </w:r>
          </w:p>
        </w:tc>
        <w:tc>
          <w:tcPr>
            <w:tcW w:w="1497" w:type="dxa"/>
            <w:hideMark/>
          </w:tcPr>
          <w:p w:rsidR="00ED3963" w:rsidRPr="002D749D" w:rsidRDefault="00ED3963" w:rsidP="00ED3963">
            <w:pPr>
              <w:jc w:val="right"/>
            </w:pPr>
            <w:r w:rsidRPr="002D749D">
              <w:t xml:space="preserve">Milo </w:t>
            </w:r>
            <w:r>
              <w:t xml:space="preserve">CSO </w:t>
            </w:r>
            <w:r w:rsidRPr="002D749D">
              <w:t>Records</w:t>
            </w:r>
          </w:p>
        </w:tc>
        <w:tc>
          <w:tcPr>
            <w:tcW w:w="985" w:type="dxa"/>
            <w:hideMark/>
          </w:tcPr>
          <w:p w:rsidR="00ED3963" w:rsidRPr="002D749D" w:rsidRDefault="00ED3963" w:rsidP="00336D34">
            <w:pPr>
              <w:jc w:val="right"/>
            </w:pPr>
            <w:r w:rsidRPr="002D749D">
              <w:t>% Milo</w:t>
            </w:r>
          </w:p>
        </w:tc>
        <w:tc>
          <w:tcPr>
            <w:tcW w:w="1576" w:type="dxa"/>
            <w:hideMark/>
          </w:tcPr>
          <w:p w:rsidR="00ED3963" w:rsidRPr="002D749D" w:rsidRDefault="00ED3963" w:rsidP="00336D34">
            <w:pPr>
              <w:jc w:val="right"/>
            </w:pPr>
            <w:r w:rsidRPr="002D749D">
              <w:t>OSCR Records</w:t>
            </w:r>
          </w:p>
        </w:tc>
        <w:tc>
          <w:tcPr>
            <w:tcW w:w="1017" w:type="dxa"/>
            <w:hideMark/>
          </w:tcPr>
          <w:p w:rsidR="00ED3963" w:rsidRPr="002D749D" w:rsidRDefault="00ED3963" w:rsidP="00336D34">
            <w:pPr>
              <w:jc w:val="right"/>
            </w:pPr>
            <w:r w:rsidRPr="002D749D">
              <w:t>% OSCR</w:t>
            </w:r>
          </w:p>
        </w:tc>
      </w:tr>
      <w:tr w:rsidR="004E6BEE" w:rsidRPr="002D749D" w:rsidTr="00D00B5C">
        <w:trPr>
          <w:trHeight w:val="281"/>
        </w:trPr>
        <w:tc>
          <w:tcPr>
            <w:tcW w:w="2038" w:type="dxa"/>
            <w:hideMark/>
          </w:tcPr>
          <w:p w:rsidR="004E6BEE" w:rsidRPr="002D749D" w:rsidRDefault="004E6BEE" w:rsidP="004E6BEE">
            <w:r w:rsidRPr="002D749D">
              <w:t>Registered number</w:t>
            </w:r>
          </w:p>
        </w:tc>
        <w:tc>
          <w:tcPr>
            <w:tcW w:w="1497" w:type="dxa"/>
            <w:vAlign w:val="bottom"/>
            <w:hideMark/>
          </w:tcPr>
          <w:p w:rsidR="004E6BEE" w:rsidRDefault="004E6BEE" w:rsidP="004E6BEE">
            <w:pPr>
              <w:jc w:val="right"/>
              <w:rPr>
                <w:rFonts w:ascii="Calibri" w:hAnsi="Calibri" w:cs="Calibri"/>
                <w:color w:val="000000"/>
              </w:rPr>
            </w:pPr>
            <w:r>
              <w:rPr>
                <w:rFonts w:ascii="Calibri" w:hAnsi="Calibri" w:cs="Calibri"/>
                <w:color w:val="000000"/>
              </w:rPr>
              <w:t>16,212</w:t>
            </w:r>
          </w:p>
        </w:tc>
        <w:tc>
          <w:tcPr>
            <w:tcW w:w="985" w:type="dxa"/>
            <w:vAlign w:val="bottom"/>
            <w:hideMark/>
          </w:tcPr>
          <w:p w:rsidR="004E6BEE" w:rsidRDefault="004E6BEE" w:rsidP="004E6BEE">
            <w:pPr>
              <w:jc w:val="right"/>
              <w:rPr>
                <w:rFonts w:ascii="Calibri" w:hAnsi="Calibri" w:cs="Calibri"/>
                <w:color w:val="000000"/>
              </w:rPr>
            </w:pPr>
            <w:r>
              <w:rPr>
                <w:rFonts w:ascii="Calibri" w:hAnsi="Calibri" w:cs="Calibri"/>
                <w:color w:val="000000"/>
              </w:rPr>
              <w:t>40.9%</w:t>
            </w:r>
          </w:p>
        </w:tc>
        <w:tc>
          <w:tcPr>
            <w:tcW w:w="1576" w:type="dxa"/>
            <w:hideMark/>
          </w:tcPr>
          <w:p w:rsidR="004E6BEE" w:rsidRPr="002D749D" w:rsidRDefault="004E6BEE" w:rsidP="004E6BEE">
            <w:pPr>
              <w:jc w:val="right"/>
            </w:pPr>
            <w:r>
              <w:t>12,070</w:t>
            </w:r>
          </w:p>
        </w:tc>
        <w:tc>
          <w:tcPr>
            <w:tcW w:w="1017" w:type="dxa"/>
            <w:vAlign w:val="bottom"/>
            <w:hideMark/>
          </w:tcPr>
          <w:p w:rsidR="004E6BEE" w:rsidRDefault="004E6BEE" w:rsidP="004E6BEE">
            <w:pPr>
              <w:jc w:val="right"/>
              <w:rPr>
                <w:rFonts w:ascii="Calibri" w:hAnsi="Calibri" w:cs="Calibri"/>
                <w:color w:val="000000"/>
              </w:rPr>
            </w:pPr>
            <w:r>
              <w:rPr>
                <w:rFonts w:ascii="Calibri" w:hAnsi="Calibri" w:cs="Calibri"/>
                <w:color w:val="000000"/>
              </w:rPr>
              <w:t>50.0%</w:t>
            </w:r>
          </w:p>
        </w:tc>
      </w:tr>
      <w:tr w:rsidR="004E6BEE" w:rsidRPr="002D749D" w:rsidTr="00D00B5C">
        <w:trPr>
          <w:trHeight w:val="315"/>
        </w:trPr>
        <w:tc>
          <w:tcPr>
            <w:tcW w:w="2038" w:type="dxa"/>
            <w:hideMark/>
          </w:tcPr>
          <w:p w:rsidR="004E6BEE" w:rsidRPr="002D749D" w:rsidRDefault="004E6BEE" w:rsidP="004E6BEE">
            <w:r w:rsidRPr="002D749D">
              <w:t>Name &amp; postcode</w:t>
            </w:r>
          </w:p>
        </w:tc>
        <w:tc>
          <w:tcPr>
            <w:tcW w:w="1497" w:type="dxa"/>
            <w:vAlign w:val="bottom"/>
            <w:hideMark/>
          </w:tcPr>
          <w:p w:rsidR="004E6BEE" w:rsidRDefault="004E6BEE" w:rsidP="004E6BEE">
            <w:pPr>
              <w:jc w:val="right"/>
              <w:rPr>
                <w:rFonts w:ascii="Calibri" w:hAnsi="Calibri" w:cs="Calibri"/>
                <w:color w:val="000000"/>
              </w:rPr>
            </w:pPr>
            <w:r>
              <w:rPr>
                <w:rFonts w:ascii="Calibri" w:hAnsi="Calibri" w:cs="Calibri"/>
                <w:color w:val="000000"/>
              </w:rPr>
              <w:t>39</w:t>
            </w:r>
          </w:p>
        </w:tc>
        <w:tc>
          <w:tcPr>
            <w:tcW w:w="985" w:type="dxa"/>
            <w:vAlign w:val="bottom"/>
            <w:hideMark/>
          </w:tcPr>
          <w:p w:rsidR="004E6BEE" w:rsidRDefault="004E6BEE" w:rsidP="004E6BEE">
            <w:pPr>
              <w:jc w:val="right"/>
              <w:rPr>
                <w:rFonts w:ascii="Calibri" w:hAnsi="Calibri" w:cs="Calibri"/>
                <w:color w:val="000000"/>
              </w:rPr>
            </w:pPr>
            <w:r>
              <w:rPr>
                <w:rFonts w:ascii="Calibri" w:hAnsi="Calibri" w:cs="Calibri"/>
                <w:color w:val="000000"/>
              </w:rPr>
              <w:t>0.1%</w:t>
            </w:r>
          </w:p>
        </w:tc>
        <w:tc>
          <w:tcPr>
            <w:tcW w:w="1576" w:type="dxa"/>
            <w:hideMark/>
          </w:tcPr>
          <w:p w:rsidR="004E6BEE" w:rsidRPr="002D749D" w:rsidRDefault="00145EF8" w:rsidP="004E6BEE">
            <w:pPr>
              <w:jc w:val="right"/>
            </w:pPr>
            <w:r>
              <w:t>39</w:t>
            </w:r>
          </w:p>
        </w:tc>
        <w:tc>
          <w:tcPr>
            <w:tcW w:w="1017" w:type="dxa"/>
            <w:vAlign w:val="bottom"/>
            <w:hideMark/>
          </w:tcPr>
          <w:p w:rsidR="004E6BEE" w:rsidRDefault="004E6BEE" w:rsidP="004E6BEE">
            <w:pPr>
              <w:jc w:val="right"/>
              <w:rPr>
                <w:rFonts w:ascii="Calibri" w:hAnsi="Calibri" w:cs="Calibri"/>
                <w:color w:val="000000"/>
              </w:rPr>
            </w:pPr>
            <w:r>
              <w:rPr>
                <w:rFonts w:ascii="Calibri" w:hAnsi="Calibri" w:cs="Calibri"/>
                <w:color w:val="000000"/>
              </w:rPr>
              <w:t>0.2%</w:t>
            </w:r>
          </w:p>
        </w:tc>
      </w:tr>
      <w:tr w:rsidR="004E6BEE" w:rsidRPr="002D749D" w:rsidTr="00D00B5C">
        <w:trPr>
          <w:trHeight w:val="315"/>
        </w:trPr>
        <w:tc>
          <w:tcPr>
            <w:tcW w:w="2038" w:type="dxa"/>
            <w:hideMark/>
          </w:tcPr>
          <w:p w:rsidR="004E6BEE" w:rsidRPr="002D749D" w:rsidRDefault="004E6BEE" w:rsidP="004E6BEE">
            <w:r w:rsidRPr="002D749D">
              <w:t>Name only</w:t>
            </w:r>
          </w:p>
        </w:tc>
        <w:tc>
          <w:tcPr>
            <w:tcW w:w="1497" w:type="dxa"/>
            <w:vAlign w:val="bottom"/>
            <w:hideMark/>
          </w:tcPr>
          <w:p w:rsidR="004E6BEE" w:rsidRDefault="004E6BEE" w:rsidP="004E6BEE">
            <w:pPr>
              <w:jc w:val="right"/>
              <w:rPr>
                <w:rFonts w:ascii="Calibri" w:hAnsi="Calibri" w:cs="Calibri"/>
                <w:color w:val="000000"/>
              </w:rPr>
            </w:pPr>
            <w:r>
              <w:rPr>
                <w:rFonts w:ascii="Calibri" w:hAnsi="Calibri" w:cs="Calibri"/>
                <w:color w:val="000000"/>
              </w:rPr>
              <w:t>112</w:t>
            </w:r>
          </w:p>
        </w:tc>
        <w:tc>
          <w:tcPr>
            <w:tcW w:w="985" w:type="dxa"/>
            <w:vAlign w:val="bottom"/>
            <w:hideMark/>
          </w:tcPr>
          <w:p w:rsidR="004E6BEE" w:rsidRDefault="004E6BEE" w:rsidP="004E6BEE">
            <w:pPr>
              <w:jc w:val="right"/>
              <w:rPr>
                <w:rFonts w:ascii="Calibri" w:hAnsi="Calibri" w:cs="Calibri"/>
                <w:color w:val="000000"/>
              </w:rPr>
            </w:pPr>
            <w:r>
              <w:rPr>
                <w:rFonts w:ascii="Calibri" w:hAnsi="Calibri" w:cs="Calibri"/>
                <w:color w:val="000000"/>
              </w:rPr>
              <w:t>0.3%</w:t>
            </w:r>
          </w:p>
        </w:tc>
        <w:tc>
          <w:tcPr>
            <w:tcW w:w="1576" w:type="dxa"/>
            <w:hideMark/>
          </w:tcPr>
          <w:p w:rsidR="004E6BEE" w:rsidRPr="002D749D" w:rsidRDefault="004E6BEE" w:rsidP="004E6BEE">
            <w:pPr>
              <w:jc w:val="right"/>
            </w:pPr>
            <w:r>
              <w:t>111</w:t>
            </w:r>
          </w:p>
        </w:tc>
        <w:tc>
          <w:tcPr>
            <w:tcW w:w="1017" w:type="dxa"/>
            <w:vAlign w:val="bottom"/>
            <w:hideMark/>
          </w:tcPr>
          <w:p w:rsidR="004E6BEE" w:rsidRDefault="004E6BEE" w:rsidP="004E6BEE">
            <w:pPr>
              <w:jc w:val="right"/>
              <w:rPr>
                <w:rFonts w:ascii="Calibri" w:hAnsi="Calibri" w:cs="Calibri"/>
                <w:color w:val="000000"/>
              </w:rPr>
            </w:pPr>
            <w:r>
              <w:rPr>
                <w:rFonts w:ascii="Calibri" w:hAnsi="Calibri" w:cs="Calibri"/>
                <w:color w:val="000000"/>
              </w:rPr>
              <w:t>0.5%</w:t>
            </w:r>
          </w:p>
        </w:tc>
      </w:tr>
      <w:tr w:rsidR="004E6BEE" w:rsidRPr="002D749D" w:rsidTr="00D00B5C">
        <w:trPr>
          <w:trHeight w:val="315"/>
        </w:trPr>
        <w:tc>
          <w:tcPr>
            <w:tcW w:w="2038" w:type="dxa"/>
            <w:hideMark/>
          </w:tcPr>
          <w:p w:rsidR="004E6BEE" w:rsidRPr="002D749D" w:rsidRDefault="004E6BEE" w:rsidP="004E6BEE">
            <w:r w:rsidRPr="002D749D">
              <w:t>Probabilistic</w:t>
            </w:r>
          </w:p>
        </w:tc>
        <w:tc>
          <w:tcPr>
            <w:tcW w:w="1497" w:type="dxa"/>
            <w:vAlign w:val="bottom"/>
            <w:hideMark/>
          </w:tcPr>
          <w:p w:rsidR="004E6BEE" w:rsidRDefault="004E6BEE" w:rsidP="004E6BEE">
            <w:pPr>
              <w:jc w:val="right"/>
              <w:rPr>
                <w:rFonts w:ascii="Calibri" w:hAnsi="Calibri" w:cs="Calibri"/>
                <w:color w:val="000000"/>
              </w:rPr>
            </w:pPr>
            <w:r>
              <w:rPr>
                <w:rFonts w:ascii="Calibri" w:hAnsi="Calibri" w:cs="Calibri"/>
                <w:color w:val="000000"/>
              </w:rPr>
              <w:t>222</w:t>
            </w:r>
          </w:p>
        </w:tc>
        <w:tc>
          <w:tcPr>
            <w:tcW w:w="985" w:type="dxa"/>
            <w:vAlign w:val="bottom"/>
            <w:hideMark/>
          </w:tcPr>
          <w:p w:rsidR="004E6BEE" w:rsidRDefault="004E6BEE" w:rsidP="004E6BEE">
            <w:pPr>
              <w:jc w:val="right"/>
              <w:rPr>
                <w:rFonts w:ascii="Calibri" w:hAnsi="Calibri" w:cs="Calibri"/>
                <w:color w:val="000000"/>
              </w:rPr>
            </w:pPr>
            <w:r>
              <w:rPr>
                <w:rFonts w:ascii="Calibri" w:hAnsi="Calibri" w:cs="Calibri"/>
                <w:color w:val="000000"/>
              </w:rPr>
              <w:t>0.6%</w:t>
            </w:r>
          </w:p>
        </w:tc>
        <w:tc>
          <w:tcPr>
            <w:tcW w:w="1576" w:type="dxa"/>
            <w:hideMark/>
          </w:tcPr>
          <w:p w:rsidR="004E6BEE" w:rsidRPr="002D749D" w:rsidRDefault="004E6BEE" w:rsidP="004E6BEE">
            <w:pPr>
              <w:jc w:val="right"/>
            </w:pPr>
            <w:r>
              <w:t>221</w:t>
            </w:r>
          </w:p>
        </w:tc>
        <w:tc>
          <w:tcPr>
            <w:tcW w:w="1017" w:type="dxa"/>
            <w:vAlign w:val="bottom"/>
            <w:hideMark/>
          </w:tcPr>
          <w:p w:rsidR="004E6BEE" w:rsidRDefault="004E6BEE" w:rsidP="004E6BEE">
            <w:pPr>
              <w:jc w:val="right"/>
              <w:rPr>
                <w:rFonts w:ascii="Calibri" w:hAnsi="Calibri" w:cs="Calibri"/>
                <w:color w:val="000000"/>
              </w:rPr>
            </w:pPr>
            <w:r>
              <w:rPr>
                <w:rFonts w:ascii="Calibri" w:hAnsi="Calibri" w:cs="Calibri"/>
                <w:color w:val="000000"/>
              </w:rPr>
              <w:t>0.9%</w:t>
            </w:r>
          </w:p>
        </w:tc>
      </w:tr>
      <w:tr w:rsidR="004E6BEE" w:rsidRPr="002D749D" w:rsidTr="00D00B5C">
        <w:trPr>
          <w:trHeight w:val="315"/>
        </w:trPr>
        <w:tc>
          <w:tcPr>
            <w:tcW w:w="2038" w:type="dxa"/>
            <w:hideMark/>
          </w:tcPr>
          <w:p w:rsidR="004E6BEE" w:rsidRPr="002D749D" w:rsidRDefault="004E6BEE" w:rsidP="004E6BEE">
            <w:r w:rsidRPr="002D749D">
              <w:t>Not matched</w:t>
            </w:r>
          </w:p>
        </w:tc>
        <w:tc>
          <w:tcPr>
            <w:tcW w:w="1497" w:type="dxa"/>
            <w:vAlign w:val="bottom"/>
            <w:hideMark/>
          </w:tcPr>
          <w:p w:rsidR="004E6BEE" w:rsidRDefault="004E6BEE" w:rsidP="004E6BEE">
            <w:pPr>
              <w:jc w:val="right"/>
              <w:rPr>
                <w:rFonts w:ascii="Calibri" w:hAnsi="Calibri" w:cs="Calibri"/>
                <w:color w:val="000000"/>
              </w:rPr>
            </w:pPr>
            <w:r>
              <w:rPr>
                <w:rFonts w:ascii="Calibri" w:hAnsi="Calibri" w:cs="Calibri"/>
                <w:color w:val="000000"/>
              </w:rPr>
              <w:t>23,044</w:t>
            </w:r>
          </w:p>
        </w:tc>
        <w:tc>
          <w:tcPr>
            <w:tcW w:w="985" w:type="dxa"/>
            <w:hideMark/>
          </w:tcPr>
          <w:p w:rsidR="004E6BEE" w:rsidRPr="004E6BEE" w:rsidRDefault="004E6BEE" w:rsidP="004E6BEE">
            <w:pPr>
              <w:jc w:val="right"/>
              <w:rPr>
                <w:rFonts w:ascii="Calibri" w:hAnsi="Calibri" w:cs="Calibri"/>
                <w:color w:val="000000"/>
              </w:rPr>
            </w:pPr>
            <w:r w:rsidRPr="004E6BEE">
              <w:rPr>
                <w:rFonts w:ascii="Calibri" w:hAnsi="Calibri" w:cs="Calibri"/>
                <w:color w:val="000000"/>
              </w:rPr>
              <w:t> 58.2%</w:t>
            </w:r>
          </w:p>
        </w:tc>
        <w:tc>
          <w:tcPr>
            <w:tcW w:w="1576" w:type="dxa"/>
            <w:hideMark/>
          </w:tcPr>
          <w:p w:rsidR="004E6BEE" w:rsidRPr="002D749D" w:rsidRDefault="004E6BEE" w:rsidP="004E6BEE">
            <w:pPr>
              <w:jc w:val="right"/>
            </w:pPr>
            <w:r>
              <w:t>11,</w:t>
            </w:r>
            <w:r w:rsidR="00145EF8">
              <w:t>637</w:t>
            </w:r>
          </w:p>
        </w:tc>
        <w:tc>
          <w:tcPr>
            <w:tcW w:w="1017" w:type="dxa"/>
            <w:vAlign w:val="bottom"/>
            <w:hideMark/>
          </w:tcPr>
          <w:p w:rsidR="004E6BEE" w:rsidRDefault="004E6BEE" w:rsidP="004E6BEE">
            <w:pPr>
              <w:jc w:val="right"/>
              <w:rPr>
                <w:rFonts w:ascii="Calibri" w:hAnsi="Calibri" w:cs="Calibri"/>
                <w:color w:val="000000"/>
              </w:rPr>
            </w:pPr>
            <w:r>
              <w:rPr>
                <w:rFonts w:ascii="Calibri" w:hAnsi="Calibri" w:cs="Calibri"/>
                <w:color w:val="000000"/>
              </w:rPr>
              <w:t>48.2%</w:t>
            </w:r>
          </w:p>
        </w:tc>
      </w:tr>
      <w:tr w:rsidR="00ED3963" w:rsidRPr="002D749D" w:rsidTr="00336D34">
        <w:trPr>
          <w:trHeight w:val="315"/>
        </w:trPr>
        <w:tc>
          <w:tcPr>
            <w:tcW w:w="2038" w:type="dxa"/>
            <w:hideMark/>
          </w:tcPr>
          <w:p w:rsidR="00ED3963" w:rsidRPr="002D749D" w:rsidRDefault="00ED3963" w:rsidP="00336D34">
            <w:r w:rsidRPr="002D749D">
              <w:t> </w:t>
            </w:r>
          </w:p>
        </w:tc>
        <w:tc>
          <w:tcPr>
            <w:tcW w:w="1497" w:type="dxa"/>
            <w:hideMark/>
          </w:tcPr>
          <w:p w:rsidR="00ED3963" w:rsidRPr="002D749D" w:rsidRDefault="00ED3963" w:rsidP="00336D34">
            <w:pPr>
              <w:jc w:val="right"/>
            </w:pPr>
            <w:r w:rsidRPr="002D749D">
              <w:t> </w:t>
            </w:r>
          </w:p>
        </w:tc>
        <w:tc>
          <w:tcPr>
            <w:tcW w:w="985" w:type="dxa"/>
            <w:hideMark/>
          </w:tcPr>
          <w:p w:rsidR="00ED3963" w:rsidRPr="002D749D" w:rsidRDefault="00ED3963" w:rsidP="00336D34">
            <w:pPr>
              <w:jc w:val="right"/>
            </w:pPr>
            <w:r w:rsidRPr="002D749D">
              <w:t> </w:t>
            </w:r>
          </w:p>
        </w:tc>
        <w:tc>
          <w:tcPr>
            <w:tcW w:w="1576" w:type="dxa"/>
            <w:hideMark/>
          </w:tcPr>
          <w:p w:rsidR="00ED3963" w:rsidRPr="002D749D" w:rsidRDefault="00ED3963" w:rsidP="00336D34">
            <w:pPr>
              <w:jc w:val="right"/>
            </w:pPr>
            <w:r w:rsidRPr="002D749D">
              <w:t> </w:t>
            </w:r>
          </w:p>
        </w:tc>
        <w:tc>
          <w:tcPr>
            <w:tcW w:w="1017" w:type="dxa"/>
            <w:hideMark/>
          </w:tcPr>
          <w:p w:rsidR="00ED3963" w:rsidRPr="002D749D" w:rsidRDefault="00ED3963" w:rsidP="00336D34">
            <w:pPr>
              <w:jc w:val="right"/>
            </w:pPr>
            <w:r w:rsidRPr="002D749D">
              <w:t> </w:t>
            </w:r>
          </w:p>
        </w:tc>
      </w:tr>
      <w:tr w:rsidR="00ED3963" w:rsidRPr="002D749D" w:rsidTr="00336D34">
        <w:trPr>
          <w:trHeight w:val="315"/>
        </w:trPr>
        <w:tc>
          <w:tcPr>
            <w:tcW w:w="2038" w:type="dxa"/>
            <w:hideMark/>
          </w:tcPr>
          <w:p w:rsidR="00ED3963" w:rsidRPr="002D749D" w:rsidRDefault="00ED3963" w:rsidP="00336D34">
            <w:r w:rsidRPr="002D749D">
              <w:t>Total</w:t>
            </w:r>
          </w:p>
        </w:tc>
        <w:tc>
          <w:tcPr>
            <w:tcW w:w="1497" w:type="dxa"/>
            <w:hideMark/>
          </w:tcPr>
          <w:p w:rsidR="00ED3963" w:rsidRPr="002D749D" w:rsidRDefault="00967C8C" w:rsidP="00336D34">
            <w:pPr>
              <w:jc w:val="right"/>
            </w:pPr>
            <w:r>
              <w:t>39,629</w:t>
            </w:r>
          </w:p>
        </w:tc>
        <w:tc>
          <w:tcPr>
            <w:tcW w:w="985" w:type="dxa"/>
            <w:hideMark/>
          </w:tcPr>
          <w:p w:rsidR="00ED3963" w:rsidRPr="002D749D" w:rsidRDefault="00ED3963" w:rsidP="00336D34">
            <w:pPr>
              <w:jc w:val="right"/>
            </w:pPr>
            <w:r w:rsidRPr="002D749D">
              <w:t>100.0%</w:t>
            </w:r>
          </w:p>
        </w:tc>
        <w:tc>
          <w:tcPr>
            <w:tcW w:w="1576" w:type="dxa"/>
            <w:hideMark/>
          </w:tcPr>
          <w:p w:rsidR="00ED3963" w:rsidRPr="002D749D" w:rsidRDefault="0072036F" w:rsidP="00336D34">
            <w:pPr>
              <w:jc w:val="right"/>
            </w:pPr>
            <w:r>
              <w:t>24,</w:t>
            </w:r>
            <w:r w:rsidR="00145EF8">
              <w:t>078</w:t>
            </w:r>
          </w:p>
        </w:tc>
        <w:tc>
          <w:tcPr>
            <w:tcW w:w="1017" w:type="dxa"/>
            <w:hideMark/>
          </w:tcPr>
          <w:p w:rsidR="00ED3963" w:rsidRPr="002D749D" w:rsidRDefault="00ED3963" w:rsidP="00336D34">
            <w:pPr>
              <w:jc w:val="right"/>
            </w:pPr>
            <w:r w:rsidRPr="002D749D">
              <w:t>100.0%</w:t>
            </w:r>
          </w:p>
        </w:tc>
      </w:tr>
    </w:tbl>
    <w:p w:rsidR="00ED3963" w:rsidRDefault="00ED3963" w:rsidP="00ED3963"/>
    <w:p w:rsidR="005C679E" w:rsidRPr="00735968" w:rsidRDefault="005C679E" w:rsidP="005C679E">
      <w:pPr>
        <w:pStyle w:val="Heading2"/>
        <w:rPr>
          <w:rFonts w:asciiTheme="minorHAnsi" w:hAnsiTheme="minorHAnsi" w:cstheme="minorHAnsi"/>
          <w:szCs w:val="22"/>
        </w:rPr>
      </w:pPr>
      <w:bookmarkStart w:id="1" w:name="_Ref477514665"/>
      <w:r w:rsidRPr="00735968">
        <w:rPr>
          <w:rFonts w:asciiTheme="minorHAnsi" w:hAnsiTheme="minorHAnsi" w:cstheme="minorHAnsi"/>
          <w:szCs w:val="22"/>
        </w:rPr>
        <w:t>ICNPO Coding</w:t>
      </w:r>
      <w:bookmarkEnd w:id="1"/>
    </w:p>
    <w:p w:rsidR="005C679E" w:rsidRPr="00735968" w:rsidRDefault="005C679E" w:rsidP="005C679E">
      <w:pPr>
        <w:rPr>
          <w:rFonts w:cstheme="minorHAnsi"/>
        </w:rPr>
      </w:pPr>
      <w:r w:rsidRPr="00735968">
        <w:rPr>
          <w:rFonts w:cstheme="minorHAnsi"/>
        </w:rPr>
        <w:t>In order to usefully categorise the organisations for analytical purposes, we develop</w:t>
      </w:r>
      <w:r w:rsidR="00055847">
        <w:rPr>
          <w:rFonts w:cstheme="minorHAnsi"/>
        </w:rPr>
        <w:t>ed</w:t>
      </w:r>
      <w:r w:rsidRPr="00735968">
        <w:rPr>
          <w:rFonts w:cstheme="minorHAnsi"/>
        </w:rPr>
        <w:t xml:space="preserve"> </w:t>
      </w:r>
      <w:r w:rsidR="00055847">
        <w:rPr>
          <w:rFonts w:cstheme="minorHAnsi"/>
        </w:rPr>
        <w:t xml:space="preserve">syntax </w:t>
      </w:r>
      <w:r w:rsidRPr="00735968">
        <w:rPr>
          <w:rFonts w:cstheme="minorHAnsi"/>
        </w:rPr>
        <w:t xml:space="preserve">to search for key terms in order to allocate organisations to ICNPO codes. As well as being the standard classification for comparing CSOs internationally, the project was able to build on the work of Mohan &amp; Barnard (2013), which used this method to generate and compare a classification of Scottish Charities registered on OSCR to the English Charity Commission register (which had been coded using this method by NCVO (2010)). </w:t>
      </w:r>
      <w:r w:rsidR="00336D34">
        <w:rPr>
          <w:rFonts w:cstheme="minorHAnsi"/>
        </w:rPr>
        <w:t>As in these previous exercises, it would be noted that this coding has not been generated by manual examination of each record: much care has been taken to check and recheck the allocation of organisations to the coding frame, but it is inevitable that some organisations will be miscoded and we are keen to have feedback on any coding issues.</w:t>
      </w:r>
    </w:p>
    <w:p w:rsidR="005C679E" w:rsidRPr="00735968" w:rsidRDefault="005C679E" w:rsidP="005C679E">
      <w:pPr>
        <w:rPr>
          <w:rFonts w:cstheme="minorHAnsi"/>
        </w:rPr>
      </w:pPr>
      <w:r w:rsidRPr="00735968">
        <w:rPr>
          <w:rFonts w:cstheme="minorHAnsi"/>
        </w:rPr>
        <w:t>The ICNPO coding frame consists of a number of top level codes, to which Mohan and Barnard, and NCVO, had added bespoke sub-classifications. In consultation with SCVO we created some further sub-codes which made the analysis more discriminatory for the Scottish sector, which are outlined in the table on page 9. Codes in bold are those specified within the official classification, those with normal weight are not but can be aggregated to the official classification for comparison purposes.</w:t>
      </w:r>
    </w:p>
    <w:p w:rsidR="005C679E" w:rsidRPr="00735968" w:rsidRDefault="005C679E" w:rsidP="005C679E">
      <w:pPr>
        <w:rPr>
          <w:rFonts w:cstheme="minorHAnsi"/>
        </w:rPr>
      </w:pPr>
      <w:r w:rsidRPr="00735968">
        <w:rPr>
          <w:rFonts w:cstheme="minorHAnsi"/>
        </w:rPr>
        <w:t>Reason</w:t>
      </w:r>
      <w:r w:rsidR="00145EF8">
        <w:rPr>
          <w:rFonts w:cstheme="minorHAnsi"/>
        </w:rPr>
        <w:t>s</w:t>
      </w:r>
      <w:r w:rsidRPr="00735968">
        <w:rPr>
          <w:rFonts w:cstheme="minorHAnsi"/>
        </w:rPr>
        <w:t xml:space="preserve"> for the additional codes are varied. In some cases, for example 4110-4150, they provide discrimination where otherwise a large proportion of records would be assigned to one code. Others were created for organisations that perform functions in more than one top level group, so they could perhaps belong elsewhere. An example is 2410 Medical Research, which Mohan and Barnard had separated out as many medical research charities primarily sponsor work by other organisations, rather than carrying it out themselves, thus perhaps belonging to Grantmaking </w:t>
      </w:r>
      <w:r w:rsidRPr="00735968">
        <w:rPr>
          <w:rFonts w:cstheme="minorHAnsi"/>
        </w:rPr>
        <w:lastRenderedPageBreak/>
        <w:t>organisations rather than research. Our experience of coding such organisations is that there are many which both fund research into particular conditions, and offer social care to those diagnosed with them, which therefore straddle Medical research and Social care. These were coded on the balance of prominence given to these activities, where possible, so that Cancer Research UK is coded to 2410 Medical Research, and Click Sargent to 4140 Services for people with disabilities, but it should be acknowledged that there is overlap in their activities.</w:t>
      </w:r>
    </w:p>
    <w:p w:rsidR="005C679E" w:rsidRDefault="005C679E" w:rsidP="005C679E">
      <w:pPr>
        <w:rPr>
          <w:rFonts w:cstheme="minorHAnsi"/>
        </w:rPr>
      </w:pPr>
      <w:r w:rsidRPr="00735968">
        <w:rPr>
          <w:rFonts w:cstheme="minorHAnsi"/>
        </w:rPr>
        <w:t>A number of methods were used to allocate organisations to the coding frame, which are listed below in order of the accuracy of the results given:</w:t>
      </w:r>
    </w:p>
    <w:p w:rsidR="00D00B5C" w:rsidRPr="00735968" w:rsidRDefault="00D00B5C" w:rsidP="005C679E">
      <w:pPr>
        <w:rPr>
          <w:rFonts w:cstheme="minorHAnsi"/>
        </w:rPr>
      </w:pPr>
      <w:r>
        <w:rPr>
          <w:rFonts w:cstheme="minorHAnsi"/>
        </w:rPr>
        <w:t>Table 2: Method of deriving ICNPO Codes</w:t>
      </w:r>
    </w:p>
    <w:tbl>
      <w:tblPr>
        <w:tblStyle w:val="TableGrid"/>
        <w:tblW w:w="0" w:type="auto"/>
        <w:tblLook w:val="04A0" w:firstRow="1" w:lastRow="0" w:firstColumn="1" w:lastColumn="0" w:noHBand="0" w:noVBand="1"/>
      </w:tblPr>
      <w:tblGrid>
        <w:gridCol w:w="3107"/>
        <w:gridCol w:w="1417"/>
        <w:gridCol w:w="706"/>
        <w:gridCol w:w="1576"/>
        <w:gridCol w:w="764"/>
      </w:tblGrid>
      <w:tr w:rsidR="005C679E" w:rsidRPr="00735968" w:rsidTr="00FA435C">
        <w:trPr>
          <w:trHeight w:val="283"/>
        </w:trPr>
        <w:tc>
          <w:tcPr>
            <w:tcW w:w="3107" w:type="dxa"/>
            <w:noWrap/>
            <w:vAlign w:val="center"/>
            <w:hideMark/>
          </w:tcPr>
          <w:p w:rsidR="005C679E" w:rsidRPr="00735968" w:rsidRDefault="005C679E" w:rsidP="00FA435C">
            <w:pPr>
              <w:rPr>
                <w:rFonts w:cstheme="minorHAnsi"/>
              </w:rPr>
            </w:pPr>
            <w:r w:rsidRPr="00735968">
              <w:rPr>
                <w:rFonts w:cstheme="minorHAnsi"/>
              </w:rPr>
              <w:t>Method</w:t>
            </w:r>
          </w:p>
        </w:tc>
        <w:tc>
          <w:tcPr>
            <w:tcW w:w="1417" w:type="dxa"/>
            <w:noWrap/>
            <w:vAlign w:val="center"/>
            <w:hideMark/>
          </w:tcPr>
          <w:p w:rsidR="005C679E" w:rsidRPr="00735968" w:rsidRDefault="005C679E" w:rsidP="00FA435C">
            <w:pPr>
              <w:jc w:val="right"/>
              <w:rPr>
                <w:rFonts w:cstheme="minorHAnsi"/>
              </w:rPr>
            </w:pPr>
            <w:r w:rsidRPr="00735968">
              <w:rPr>
                <w:rFonts w:cstheme="minorHAnsi"/>
              </w:rPr>
              <w:t>Milo Records</w:t>
            </w:r>
          </w:p>
        </w:tc>
        <w:tc>
          <w:tcPr>
            <w:tcW w:w="706" w:type="dxa"/>
            <w:noWrap/>
            <w:vAlign w:val="center"/>
            <w:hideMark/>
          </w:tcPr>
          <w:p w:rsidR="005C679E" w:rsidRPr="00735968" w:rsidRDefault="005C679E" w:rsidP="00FA435C">
            <w:pPr>
              <w:jc w:val="right"/>
              <w:rPr>
                <w:rFonts w:cstheme="minorHAnsi"/>
              </w:rPr>
            </w:pPr>
          </w:p>
        </w:tc>
        <w:tc>
          <w:tcPr>
            <w:tcW w:w="1576" w:type="dxa"/>
            <w:tcBorders>
              <w:top w:val="single" w:sz="4" w:space="0" w:color="auto"/>
              <w:left w:val="nil"/>
              <w:bottom w:val="single" w:sz="4" w:space="0" w:color="auto"/>
              <w:right w:val="single" w:sz="4" w:space="0" w:color="auto"/>
            </w:tcBorders>
            <w:shd w:val="clear" w:color="auto" w:fill="auto"/>
            <w:vAlign w:val="center"/>
          </w:tcPr>
          <w:p w:rsidR="005C679E" w:rsidRPr="00735968" w:rsidRDefault="005C679E" w:rsidP="00FA435C">
            <w:pPr>
              <w:jc w:val="right"/>
              <w:rPr>
                <w:rFonts w:cstheme="minorHAnsi"/>
              </w:rPr>
            </w:pPr>
            <w:r w:rsidRPr="00735968">
              <w:rPr>
                <w:rFonts w:cstheme="minorHAnsi"/>
              </w:rPr>
              <w:t>OSCR Records</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5C679E" w:rsidRPr="00735968" w:rsidRDefault="005C679E" w:rsidP="00FA435C">
            <w:pPr>
              <w:jc w:val="right"/>
              <w:rPr>
                <w:rFonts w:cstheme="minorHAnsi"/>
              </w:rPr>
            </w:pPr>
          </w:p>
        </w:tc>
      </w:tr>
      <w:tr w:rsidR="00890497" w:rsidRPr="00735968" w:rsidTr="00FA435C">
        <w:trPr>
          <w:trHeight w:val="283"/>
        </w:trPr>
        <w:tc>
          <w:tcPr>
            <w:tcW w:w="3107" w:type="dxa"/>
            <w:noWrap/>
            <w:vAlign w:val="center"/>
            <w:hideMark/>
          </w:tcPr>
          <w:p w:rsidR="00890497" w:rsidRPr="00735968" w:rsidRDefault="00890497" w:rsidP="00890497">
            <w:pPr>
              <w:rPr>
                <w:rFonts w:cstheme="minorHAnsi"/>
              </w:rPr>
            </w:pPr>
            <w:r w:rsidRPr="00735968">
              <w:rPr>
                <w:rFonts w:cstheme="minorHAnsi"/>
              </w:rPr>
              <w:t>1 Organisation Name</w:t>
            </w:r>
          </w:p>
        </w:tc>
        <w:tc>
          <w:tcPr>
            <w:tcW w:w="1417" w:type="dxa"/>
            <w:noWrap/>
            <w:vAlign w:val="bottom"/>
            <w:hideMark/>
          </w:tcPr>
          <w:p w:rsidR="00890497" w:rsidRPr="00735968" w:rsidRDefault="00890497" w:rsidP="00890497">
            <w:pPr>
              <w:jc w:val="right"/>
              <w:rPr>
                <w:rFonts w:cstheme="minorHAnsi"/>
              </w:rPr>
            </w:pPr>
            <w:r>
              <w:rPr>
                <w:rFonts w:cstheme="minorHAnsi"/>
                <w:color w:val="000000"/>
              </w:rPr>
              <w:t>28,111</w:t>
            </w:r>
          </w:p>
        </w:tc>
        <w:tc>
          <w:tcPr>
            <w:tcW w:w="706" w:type="dxa"/>
            <w:noWrap/>
            <w:vAlign w:val="bottom"/>
            <w:hideMark/>
          </w:tcPr>
          <w:p w:rsidR="00890497" w:rsidRPr="00735968" w:rsidRDefault="00890497" w:rsidP="00890497">
            <w:pPr>
              <w:jc w:val="right"/>
              <w:rPr>
                <w:rFonts w:cstheme="minorHAnsi"/>
              </w:rPr>
            </w:pPr>
            <w:r w:rsidRPr="00735968">
              <w:rPr>
                <w:rFonts w:cstheme="minorHAnsi"/>
                <w:color w:val="000000"/>
              </w:rPr>
              <w:t>7</w:t>
            </w:r>
            <w:r>
              <w:rPr>
                <w:rFonts w:cstheme="minorHAnsi"/>
                <w:color w:val="000000"/>
              </w:rPr>
              <w:t>1</w:t>
            </w:r>
            <w:r w:rsidRPr="00735968">
              <w:rPr>
                <w:rFonts w:cstheme="minorHAnsi"/>
                <w:color w:val="000000"/>
              </w:rPr>
              <w:t>%</w:t>
            </w:r>
          </w:p>
        </w:tc>
        <w:tc>
          <w:tcPr>
            <w:tcW w:w="1576" w:type="dxa"/>
            <w:tcBorders>
              <w:top w:val="single" w:sz="4" w:space="0" w:color="auto"/>
              <w:left w:val="nil"/>
              <w:bottom w:val="single" w:sz="4" w:space="0" w:color="auto"/>
              <w:right w:val="single" w:sz="4" w:space="0" w:color="auto"/>
            </w:tcBorders>
            <w:shd w:val="clear" w:color="auto" w:fill="auto"/>
            <w:vAlign w:val="bottom"/>
          </w:tcPr>
          <w:p w:rsidR="00890497" w:rsidRPr="00735968" w:rsidRDefault="00890497" w:rsidP="00890497">
            <w:pPr>
              <w:jc w:val="right"/>
              <w:rPr>
                <w:rFonts w:cstheme="minorHAnsi"/>
              </w:rPr>
            </w:pPr>
            <w:r w:rsidRPr="00735968">
              <w:rPr>
                <w:rFonts w:cstheme="minorHAnsi"/>
                <w:color w:val="000000"/>
              </w:rPr>
              <w:t>16,</w:t>
            </w:r>
            <w:r>
              <w:rPr>
                <w:rFonts w:cstheme="minorHAnsi"/>
                <w:color w:val="000000"/>
              </w:rPr>
              <w:t>657</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890497" w:rsidRDefault="00890497" w:rsidP="00890497">
            <w:pPr>
              <w:jc w:val="right"/>
              <w:rPr>
                <w:rFonts w:ascii="Calibri" w:hAnsi="Calibri" w:cs="Calibri"/>
                <w:color w:val="000000"/>
              </w:rPr>
            </w:pPr>
            <w:r>
              <w:rPr>
                <w:rFonts w:ascii="Calibri" w:hAnsi="Calibri" w:cs="Calibri"/>
                <w:color w:val="000000"/>
              </w:rPr>
              <w:t>69.2%</w:t>
            </w:r>
          </w:p>
        </w:tc>
      </w:tr>
      <w:tr w:rsidR="00890497" w:rsidRPr="00735968" w:rsidTr="00FA435C">
        <w:trPr>
          <w:trHeight w:val="283"/>
        </w:trPr>
        <w:tc>
          <w:tcPr>
            <w:tcW w:w="3107" w:type="dxa"/>
            <w:noWrap/>
            <w:vAlign w:val="center"/>
            <w:hideMark/>
          </w:tcPr>
          <w:p w:rsidR="00890497" w:rsidRPr="00735968" w:rsidRDefault="00890497" w:rsidP="00890497">
            <w:pPr>
              <w:rPr>
                <w:rFonts w:cstheme="minorHAnsi"/>
              </w:rPr>
            </w:pPr>
            <w:r w:rsidRPr="00735968">
              <w:rPr>
                <w:rFonts w:cstheme="minorHAnsi"/>
              </w:rPr>
              <w:t>2 Mohan &amp; Barnard/ NCVO</w:t>
            </w:r>
          </w:p>
        </w:tc>
        <w:tc>
          <w:tcPr>
            <w:tcW w:w="1417" w:type="dxa"/>
            <w:noWrap/>
            <w:vAlign w:val="bottom"/>
            <w:hideMark/>
          </w:tcPr>
          <w:p w:rsidR="00890497" w:rsidRPr="00735968" w:rsidRDefault="00890497" w:rsidP="00890497">
            <w:pPr>
              <w:jc w:val="right"/>
              <w:rPr>
                <w:rFonts w:cstheme="minorHAnsi"/>
              </w:rPr>
            </w:pPr>
            <w:r>
              <w:rPr>
                <w:rFonts w:cstheme="minorHAnsi"/>
                <w:color w:val="000000"/>
              </w:rPr>
              <w:t>4,292</w:t>
            </w:r>
          </w:p>
        </w:tc>
        <w:tc>
          <w:tcPr>
            <w:tcW w:w="706" w:type="dxa"/>
            <w:noWrap/>
            <w:vAlign w:val="bottom"/>
            <w:hideMark/>
          </w:tcPr>
          <w:p w:rsidR="00890497" w:rsidRPr="00735968" w:rsidRDefault="00890497" w:rsidP="00890497">
            <w:pPr>
              <w:jc w:val="right"/>
              <w:rPr>
                <w:rFonts w:cstheme="minorHAnsi"/>
              </w:rPr>
            </w:pPr>
            <w:r>
              <w:rPr>
                <w:rFonts w:cstheme="minorHAnsi"/>
                <w:color w:val="000000"/>
              </w:rPr>
              <w:t>1</w:t>
            </w:r>
            <w:r w:rsidRPr="00735968">
              <w:rPr>
                <w:rFonts w:cstheme="minorHAnsi"/>
                <w:color w:val="000000"/>
              </w:rPr>
              <w:t>1%</w:t>
            </w:r>
          </w:p>
        </w:tc>
        <w:tc>
          <w:tcPr>
            <w:tcW w:w="1576" w:type="dxa"/>
            <w:tcBorders>
              <w:top w:val="single" w:sz="4" w:space="0" w:color="auto"/>
              <w:left w:val="nil"/>
              <w:bottom w:val="single" w:sz="4" w:space="0" w:color="auto"/>
              <w:right w:val="single" w:sz="4" w:space="0" w:color="auto"/>
            </w:tcBorders>
            <w:shd w:val="clear" w:color="auto" w:fill="auto"/>
            <w:vAlign w:val="bottom"/>
          </w:tcPr>
          <w:p w:rsidR="00890497" w:rsidRPr="00735968" w:rsidRDefault="00890497" w:rsidP="00890497">
            <w:pPr>
              <w:jc w:val="right"/>
              <w:rPr>
                <w:rFonts w:cstheme="minorHAnsi"/>
              </w:rPr>
            </w:pPr>
            <w:r>
              <w:rPr>
                <w:rFonts w:cstheme="minorHAnsi"/>
                <w:color w:val="000000"/>
              </w:rPr>
              <w:t>5.663</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890497" w:rsidRDefault="00890497" w:rsidP="00890497">
            <w:pPr>
              <w:jc w:val="right"/>
              <w:rPr>
                <w:rFonts w:ascii="Calibri" w:hAnsi="Calibri" w:cs="Calibri"/>
                <w:color w:val="000000"/>
              </w:rPr>
            </w:pPr>
            <w:r>
              <w:rPr>
                <w:rFonts w:ascii="Calibri" w:hAnsi="Calibri" w:cs="Calibri"/>
                <w:color w:val="000000"/>
              </w:rPr>
              <w:t>0.0%</w:t>
            </w:r>
          </w:p>
        </w:tc>
      </w:tr>
      <w:tr w:rsidR="00890497" w:rsidRPr="00735968" w:rsidTr="00FA435C">
        <w:trPr>
          <w:trHeight w:val="283"/>
        </w:trPr>
        <w:tc>
          <w:tcPr>
            <w:tcW w:w="3107" w:type="dxa"/>
            <w:noWrap/>
            <w:vAlign w:val="center"/>
            <w:hideMark/>
          </w:tcPr>
          <w:p w:rsidR="00890497" w:rsidRPr="00735968" w:rsidRDefault="00890497" w:rsidP="00890497">
            <w:pPr>
              <w:rPr>
                <w:rFonts w:cstheme="minorHAnsi"/>
              </w:rPr>
            </w:pPr>
            <w:r w:rsidRPr="00735968">
              <w:rPr>
                <w:rFonts w:cstheme="minorHAnsi"/>
              </w:rPr>
              <w:t>3 Generic Keyword</w:t>
            </w:r>
          </w:p>
        </w:tc>
        <w:tc>
          <w:tcPr>
            <w:tcW w:w="1417" w:type="dxa"/>
            <w:noWrap/>
            <w:vAlign w:val="bottom"/>
            <w:hideMark/>
          </w:tcPr>
          <w:p w:rsidR="00890497" w:rsidRPr="00735968" w:rsidRDefault="00890497" w:rsidP="00890497">
            <w:pPr>
              <w:jc w:val="right"/>
              <w:rPr>
                <w:rFonts w:cstheme="minorHAnsi"/>
              </w:rPr>
            </w:pPr>
            <w:r>
              <w:rPr>
                <w:rFonts w:cstheme="minorHAnsi"/>
                <w:color w:val="000000"/>
              </w:rPr>
              <w:t>2,698</w:t>
            </w:r>
          </w:p>
        </w:tc>
        <w:tc>
          <w:tcPr>
            <w:tcW w:w="706" w:type="dxa"/>
            <w:noWrap/>
            <w:vAlign w:val="bottom"/>
            <w:hideMark/>
          </w:tcPr>
          <w:p w:rsidR="00890497" w:rsidRPr="00735968" w:rsidRDefault="00890497" w:rsidP="00890497">
            <w:pPr>
              <w:jc w:val="right"/>
              <w:rPr>
                <w:rFonts w:cstheme="minorHAnsi"/>
              </w:rPr>
            </w:pPr>
            <w:r>
              <w:rPr>
                <w:rFonts w:cstheme="minorHAnsi"/>
                <w:color w:val="000000"/>
              </w:rPr>
              <w:t>7</w:t>
            </w:r>
            <w:r w:rsidRPr="00735968">
              <w:rPr>
                <w:rFonts w:cstheme="minorHAnsi"/>
                <w:color w:val="000000"/>
              </w:rPr>
              <w:t>%</w:t>
            </w:r>
          </w:p>
        </w:tc>
        <w:tc>
          <w:tcPr>
            <w:tcW w:w="1576" w:type="dxa"/>
            <w:tcBorders>
              <w:top w:val="single" w:sz="4" w:space="0" w:color="auto"/>
              <w:left w:val="nil"/>
              <w:bottom w:val="single" w:sz="4" w:space="0" w:color="auto"/>
              <w:right w:val="single" w:sz="4" w:space="0" w:color="auto"/>
            </w:tcBorders>
            <w:shd w:val="clear" w:color="auto" w:fill="auto"/>
            <w:vAlign w:val="bottom"/>
          </w:tcPr>
          <w:p w:rsidR="00890497" w:rsidRPr="00735968" w:rsidRDefault="00890497" w:rsidP="00890497">
            <w:pPr>
              <w:jc w:val="right"/>
              <w:rPr>
                <w:rFonts w:cstheme="minorHAnsi"/>
              </w:rPr>
            </w:pPr>
            <w:r>
              <w:rPr>
                <w:rFonts w:cstheme="minorHAnsi"/>
                <w:color w:val="000000"/>
              </w:rPr>
              <w:t>776</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890497" w:rsidRDefault="00890497" w:rsidP="00890497">
            <w:pPr>
              <w:jc w:val="right"/>
              <w:rPr>
                <w:rFonts w:ascii="Calibri" w:hAnsi="Calibri" w:cs="Calibri"/>
                <w:color w:val="000000"/>
              </w:rPr>
            </w:pPr>
            <w:r>
              <w:rPr>
                <w:rFonts w:ascii="Calibri" w:hAnsi="Calibri" w:cs="Calibri"/>
                <w:color w:val="000000"/>
              </w:rPr>
              <w:t>3.2%</w:t>
            </w:r>
          </w:p>
        </w:tc>
      </w:tr>
      <w:tr w:rsidR="00890497" w:rsidRPr="00735968" w:rsidTr="00FA435C">
        <w:trPr>
          <w:trHeight w:val="283"/>
        </w:trPr>
        <w:tc>
          <w:tcPr>
            <w:tcW w:w="3107" w:type="dxa"/>
            <w:noWrap/>
            <w:vAlign w:val="center"/>
            <w:hideMark/>
          </w:tcPr>
          <w:p w:rsidR="00890497" w:rsidRPr="00735968" w:rsidRDefault="00890497" w:rsidP="00890497">
            <w:pPr>
              <w:rPr>
                <w:rFonts w:cstheme="minorHAnsi"/>
              </w:rPr>
            </w:pPr>
            <w:r w:rsidRPr="00735968">
              <w:rPr>
                <w:rFonts w:cstheme="minorHAnsi"/>
              </w:rPr>
              <w:t>4 SCVO</w:t>
            </w:r>
          </w:p>
        </w:tc>
        <w:tc>
          <w:tcPr>
            <w:tcW w:w="1417" w:type="dxa"/>
            <w:noWrap/>
            <w:vAlign w:val="bottom"/>
            <w:hideMark/>
          </w:tcPr>
          <w:p w:rsidR="00890497" w:rsidRPr="00735968" w:rsidRDefault="00890497" w:rsidP="00890497">
            <w:pPr>
              <w:jc w:val="right"/>
              <w:rPr>
                <w:rFonts w:cstheme="minorHAnsi"/>
              </w:rPr>
            </w:pPr>
            <w:r>
              <w:rPr>
                <w:rFonts w:cstheme="minorHAnsi"/>
                <w:color w:val="000000"/>
              </w:rPr>
              <w:t>32</w:t>
            </w:r>
          </w:p>
        </w:tc>
        <w:tc>
          <w:tcPr>
            <w:tcW w:w="706" w:type="dxa"/>
            <w:noWrap/>
            <w:vAlign w:val="bottom"/>
            <w:hideMark/>
          </w:tcPr>
          <w:p w:rsidR="00890497" w:rsidRPr="00735968" w:rsidRDefault="00890497" w:rsidP="00890497">
            <w:pPr>
              <w:jc w:val="right"/>
              <w:rPr>
                <w:rFonts w:cstheme="minorHAnsi"/>
              </w:rPr>
            </w:pPr>
            <w:r w:rsidRPr="00735968">
              <w:rPr>
                <w:rFonts w:cstheme="minorHAnsi"/>
                <w:color w:val="000000"/>
              </w:rPr>
              <w:t>0%</w:t>
            </w:r>
          </w:p>
        </w:tc>
        <w:tc>
          <w:tcPr>
            <w:tcW w:w="1576" w:type="dxa"/>
            <w:tcBorders>
              <w:top w:val="single" w:sz="4" w:space="0" w:color="auto"/>
              <w:left w:val="nil"/>
              <w:bottom w:val="single" w:sz="4" w:space="0" w:color="auto"/>
              <w:right w:val="single" w:sz="4" w:space="0" w:color="auto"/>
            </w:tcBorders>
            <w:shd w:val="clear" w:color="auto" w:fill="auto"/>
            <w:vAlign w:val="bottom"/>
          </w:tcPr>
          <w:p w:rsidR="00890497" w:rsidRPr="00735968" w:rsidRDefault="00890497" w:rsidP="00890497">
            <w:pPr>
              <w:jc w:val="right"/>
              <w:rPr>
                <w:rFonts w:cstheme="minorHAnsi"/>
              </w:rPr>
            </w:pPr>
            <w:r>
              <w:rPr>
                <w:rFonts w:cstheme="minorHAnsi"/>
                <w:color w:val="000000"/>
              </w:rPr>
              <w:t>51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890497" w:rsidRDefault="00890497" w:rsidP="00890497">
            <w:pPr>
              <w:jc w:val="right"/>
              <w:rPr>
                <w:rFonts w:ascii="Calibri" w:hAnsi="Calibri" w:cs="Calibri"/>
                <w:color w:val="000000"/>
              </w:rPr>
            </w:pPr>
            <w:r>
              <w:rPr>
                <w:rFonts w:ascii="Calibri" w:hAnsi="Calibri" w:cs="Calibri"/>
                <w:color w:val="000000"/>
              </w:rPr>
              <w:t>0.2%</w:t>
            </w:r>
          </w:p>
        </w:tc>
      </w:tr>
      <w:tr w:rsidR="00890497" w:rsidRPr="00735968" w:rsidTr="00FA435C">
        <w:trPr>
          <w:trHeight w:val="283"/>
        </w:trPr>
        <w:tc>
          <w:tcPr>
            <w:tcW w:w="3107" w:type="dxa"/>
            <w:noWrap/>
            <w:vAlign w:val="center"/>
            <w:hideMark/>
          </w:tcPr>
          <w:p w:rsidR="00890497" w:rsidRPr="00735968" w:rsidRDefault="00890497" w:rsidP="00890497">
            <w:pPr>
              <w:rPr>
                <w:rFonts w:cstheme="minorHAnsi"/>
              </w:rPr>
            </w:pPr>
            <w:r w:rsidRPr="00735968">
              <w:rPr>
                <w:rFonts w:cstheme="minorHAnsi"/>
              </w:rPr>
              <w:t>5 Client Group</w:t>
            </w:r>
          </w:p>
        </w:tc>
        <w:tc>
          <w:tcPr>
            <w:tcW w:w="1417" w:type="dxa"/>
            <w:noWrap/>
            <w:vAlign w:val="bottom"/>
            <w:hideMark/>
          </w:tcPr>
          <w:p w:rsidR="00890497" w:rsidRPr="00735968" w:rsidRDefault="00890497" w:rsidP="00890497">
            <w:pPr>
              <w:jc w:val="right"/>
              <w:rPr>
                <w:rFonts w:cstheme="minorHAnsi"/>
              </w:rPr>
            </w:pPr>
            <w:r>
              <w:rPr>
                <w:rFonts w:cstheme="minorHAnsi"/>
                <w:color w:val="000000"/>
              </w:rPr>
              <w:t>834</w:t>
            </w:r>
          </w:p>
        </w:tc>
        <w:tc>
          <w:tcPr>
            <w:tcW w:w="706" w:type="dxa"/>
            <w:noWrap/>
            <w:vAlign w:val="bottom"/>
            <w:hideMark/>
          </w:tcPr>
          <w:p w:rsidR="00890497" w:rsidRPr="00735968" w:rsidRDefault="00890497" w:rsidP="00890497">
            <w:pPr>
              <w:jc w:val="right"/>
              <w:rPr>
                <w:rFonts w:cstheme="minorHAnsi"/>
              </w:rPr>
            </w:pPr>
            <w:r w:rsidRPr="00735968">
              <w:rPr>
                <w:rFonts w:cstheme="minorHAnsi"/>
                <w:color w:val="000000"/>
              </w:rPr>
              <w:t>2%</w:t>
            </w:r>
          </w:p>
        </w:tc>
        <w:tc>
          <w:tcPr>
            <w:tcW w:w="1576" w:type="dxa"/>
            <w:tcBorders>
              <w:top w:val="single" w:sz="4" w:space="0" w:color="auto"/>
              <w:left w:val="nil"/>
              <w:bottom w:val="single" w:sz="4" w:space="0" w:color="auto"/>
              <w:right w:val="single" w:sz="4" w:space="0" w:color="auto"/>
            </w:tcBorders>
            <w:shd w:val="clear" w:color="auto" w:fill="auto"/>
            <w:vAlign w:val="bottom"/>
          </w:tcPr>
          <w:p w:rsidR="00890497" w:rsidRPr="00735968" w:rsidRDefault="00890497" w:rsidP="00890497">
            <w:pPr>
              <w:jc w:val="right"/>
              <w:rPr>
                <w:rFonts w:cstheme="minorHAnsi"/>
              </w:rPr>
            </w:pPr>
            <w:r>
              <w:rPr>
                <w:rFonts w:cstheme="minorHAnsi"/>
              </w:rPr>
              <w:t>58</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890497" w:rsidRDefault="00890497" w:rsidP="00890497">
            <w:pPr>
              <w:jc w:val="right"/>
              <w:rPr>
                <w:rFonts w:ascii="Calibri" w:hAnsi="Calibri" w:cs="Calibri"/>
                <w:color w:val="000000"/>
              </w:rPr>
            </w:pPr>
            <w:r>
              <w:rPr>
                <w:rFonts w:ascii="Calibri" w:hAnsi="Calibri" w:cs="Calibri"/>
                <w:color w:val="000000"/>
              </w:rPr>
              <w:t>0.2%</w:t>
            </w:r>
          </w:p>
        </w:tc>
      </w:tr>
      <w:tr w:rsidR="00890497" w:rsidRPr="00735968" w:rsidTr="00FA435C">
        <w:trPr>
          <w:trHeight w:val="283"/>
        </w:trPr>
        <w:tc>
          <w:tcPr>
            <w:tcW w:w="3107" w:type="dxa"/>
            <w:noWrap/>
            <w:vAlign w:val="center"/>
            <w:hideMark/>
          </w:tcPr>
          <w:p w:rsidR="00890497" w:rsidRPr="00735968" w:rsidRDefault="00890497" w:rsidP="00890497">
            <w:pPr>
              <w:rPr>
                <w:rFonts w:cstheme="minorHAnsi"/>
              </w:rPr>
            </w:pPr>
            <w:r w:rsidRPr="00735968">
              <w:rPr>
                <w:rFonts w:cstheme="minorHAnsi"/>
              </w:rPr>
              <w:t>6 Aims</w:t>
            </w:r>
          </w:p>
        </w:tc>
        <w:tc>
          <w:tcPr>
            <w:tcW w:w="1417" w:type="dxa"/>
            <w:noWrap/>
            <w:vAlign w:val="bottom"/>
            <w:hideMark/>
          </w:tcPr>
          <w:p w:rsidR="00890497" w:rsidRPr="00735968" w:rsidRDefault="00890497" w:rsidP="00890497">
            <w:pPr>
              <w:jc w:val="right"/>
              <w:rPr>
                <w:rFonts w:cstheme="minorHAnsi"/>
              </w:rPr>
            </w:pPr>
            <w:r>
              <w:rPr>
                <w:rFonts w:cstheme="minorHAnsi"/>
                <w:color w:val="000000"/>
              </w:rPr>
              <w:t>1,305</w:t>
            </w:r>
          </w:p>
        </w:tc>
        <w:tc>
          <w:tcPr>
            <w:tcW w:w="706" w:type="dxa"/>
            <w:noWrap/>
            <w:vAlign w:val="bottom"/>
            <w:hideMark/>
          </w:tcPr>
          <w:p w:rsidR="00890497" w:rsidRPr="00735968" w:rsidRDefault="00890497" w:rsidP="00890497">
            <w:pPr>
              <w:jc w:val="right"/>
              <w:rPr>
                <w:rFonts w:cstheme="minorHAnsi"/>
              </w:rPr>
            </w:pPr>
            <w:r>
              <w:rPr>
                <w:rFonts w:cstheme="minorHAnsi"/>
                <w:color w:val="000000"/>
              </w:rPr>
              <w:t>3.3</w:t>
            </w:r>
            <w:r w:rsidRPr="00735968">
              <w:rPr>
                <w:rFonts w:cstheme="minorHAnsi"/>
                <w:color w:val="000000"/>
              </w:rPr>
              <w:t>%</w:t>
            </w:r>
          </w:p>
        </w:tc>
        <w:tc>
          <w:tcPr>
            <w:tcW w:w="1576" w:type="dxa"/>
            <w:tcBorders>
              <w:top w:val="single" w:sz="4" w:space="0" w:color="auto"/>
              <w:left w:val="nil"/>
              <w:bottom w:val="single" w:sz="4" w:space="0" w:color="auto"/>
              <w:right w:val="single" w:sz="4" w:space="0" w:color="auto"/>
            </w:tcBorders>
            <w:shd w:val="clear" w:color="auto" w:fill="auto"/>
            <w:vAlign w:val="bottom"/>
          </w:tcPr>
          <w:p w:rsidR="00890497" w:rsidRPr="00735968" w:rsidRDefault="00890497" w:rsidP="00890497">
            <w:pPr>
              <w:jc w:val="right"/>
              <w:rPr>
                <w:rFonts w:cstheme="minorHAnsi"/>
              </w:rPr>
            </w:pPr>
            <w:r>
              <w:rPr>
                <w:rFonts w:cstheme="minorHAnsi"/>
                <w:color w:val="000000"/>
              </w:rPr>
              <w:t>852</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890497" w:rsidRDefault="00890497" w:rsidP="00890497">
            <w:pPr>
              <w:jc w:val="right"/>
              <w:rPr>
                <w:rFonts w:ascii="Calibri" w:hAnsi="Calibri" w:cs="Calibri"/>
                <w:color w:val="000000"/>
              </w:rPr>
            </w:pPr>
            <w:r>
              <w:rPr>
                <w:rFonts w:ascii="Calibri" w:hAnsi="Calibri" w:cs="Calibri"/>
                <w:color w:val="000000"/>
              </w:rPr>
              <w:t>3.5%</w:t>
            </w:r>
          </w:p>
        </w:tc>
      </w:tr>
      <w:tr w:rsidR="00890497" w:rsidRPr="00735968" w:rsidTr="00FA435C">
        <w:trPr>
          <w:trHeight w:val="283"/>
        </w:trPr>
        <w:tc>
          <w:tcPr>
            <w:tcW w:w="3107" w:type="dxa"/>
            <w:noWrap/>
            <w:vAlign w:val="center"/>
            <w:hideMark/>
          </w:tcPr>
          <w:p w:rsidR="00890497" w:rsidRPr="00735968" w:rsidRDefault="00890497" w:rsidP="00890497">
            <w:pPr>
              <w:rPr>
                <w:rFonts w:cstheme="minorHAnsi"/>
              </w:rPr>
            </w:pPr>
            <w:r w:rsidRPr="00735968">
              <w:rPr>
                <w:rFonts w:cstheme="minorHAnsi"/>
              </w:rPr>
              <w:t>Not coded (allocated to 12100)</w:t>
            </w:r>
          </w:p>
        </w:tc>
        <w:tc>
          <w:tcPr>
            <w:tcW w:w="1417" w:type="dxa"/>
            <w:noWrap/>
            <w:vAlign w:val="center"/>
            <w:hideMark/>
          </w:tcPr>
          <w:p w:rsidR="00890497" w:rsidRPr="00735968" w:rsidRDefault="00890497" w:rsidP="00890497">
            <w:pPr>
              <w:jc w:val="right"/>
              <w:rPr>
                <w:rFonts w:cstheme="minorHAnsi"/>
              </w:rPr>
            </w:pPr>
            <w:r w:rsidRPr="00735968">
              <w:rPr>
                <w:rFonts w:cstheme="minorHAnsi"/>
              </w:rPr>
              <w:t xml:space="preserve"> 2,704 </w:t>
            </w:r>
          </w:p>
        </w:tc>
        <w:tc>
          <w:tcPr>
            <w:tcW w:w="706" w:type="dxa"/>
            <w:noWrap/>
            <w:vAlign w:val="bottom"/>
            <w:hideMark/>
          </w:tcPr>
          <w:p w:rsidR="00890497" w:rsidRPr="00735968" w:rsidRDefault="00890497" w:rsidP="00890497">
            <w:pPr>
              <w:jc w:val="right"/>
              <w:rPr>
                <w:rFonts w:cstheme="minorHAnsi"/>
              </w:rPr>
            </w:pPr>
            <w:r>
              <w:rPr>
                <w:rFonts w:cstheme="minorHAnsi"/>
                <w:color w:val="000000"/>
              </w:rPr>
              <w:t>5.9</w:t>
            </w:r>
            <w:r w:rsidRPr="00735968">
              <w:rPr>
                <w:rFonts w:cstheme="minorHAnsi"/>
                <w:color w:val="000000"/>
              </w:rPr>
              <w:t>%</w:t>
            </w:r>
          </w:p>
        </w:tc>
        <w:tc>
          <w:tcPr>
            <w:tcW w:w="1576" w:type="dxa"/>
            <w:tcBorders>
              <w:top w:val="single" w:sz="4" w:space="0" w:color="auto"/>
              <w:left w:val="nil"/>
              <w:bottom w:val="single" w:sz="4" w:space="0" w:color="auto"/>
              <w:right w:val="single" w:sz="4" w:space="0" w:color="auto"/>
            </w:tcBorders>
            <w:shd w:val="clear" w:color="auto" w:fill="auto"/>
            <w:vAlign w:val="bottom"/>
          </w:tcPr>
          <w:p w:rsidR="00890497" w:rsidRPr="00735968" w:rsidRDefault="00890497" w:rsidP="00890497">
            <w:pPr>
              <w:jc w:val="right"/>
              <w:rPr>
                <w:rFonts w:cstheme="minorHAnsi"/>
              </w:rPr>
            </w:pPr>
            <w:r>
              <w:rPr>
                <w:rFonts w:cstheme="minorHAnsi"/>
              </w:rPr>
              <w:t>38</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890497" w:rsidRDefault="00890497" w:rsidP="00890497">
            <w:pPr>
              <w:jc w:val="right"/>
              <w:rPr>
                <w:rFonts w:ascii="Calibri" w:hAnsi="Calibri" w:cs="Calibri"/>
                <w:color w:val="000000"/>
              </w:rPr>
            </w:pPr>
            <w:r>
              <w:rPr>
                <w:rFonts w:ascii="Calibri" w:hAnsi="Calibri" w:cs="Calibri"/>
                <w:color w:val="000000"/>
              </w:rPr>
              <w:t>0.2%</w:t>
            </w:r>
          </w:p>
        </w:tc>
      </w:tr>
      <w:tr w:rsidR="005C679E" w:rsidRPr="00735968" w:rsidTr="00FA435C">
        <w:trPr>
          <w:trHeight w:val="283"/>
        </w:trPr>
        <w:tc>
          <w:tcPr>
            <w:tcW w:w="3107" w:type="dxa"/>
            <w:noWrap/>
            <w:vAlign w:val="center"/>
            <w:hideMark/>
          </w:tcPr>
          <w:p w:rsidR="005C679E" w:rsidRPr="00735968" w:rsidRDefault="005C679E" w:rsidP="00FA435C">
            <w:pPr>
              <w:rPr>
                <w:rFonts w:cstheme="minorHAnsi"/>
              </w:rPr>
            </w:pPr>
            <w:r w:rsidRPr="00735968">
              <w:rPr>
                <w:rFonts w:cstheme="minorHAnsi"/>
              </w:rPr>
              <w:t>Total</w:t>
            </w:r>
          </w:p>
        </w:tc>
        <w:tc>
          <w:tcPr>
            <w:tcW w:w="1417" w:type="dxa"/>
            <w:noWrap/>
            <w:vAlign w:val="center"/>
            <w:hideMark/>
          </w:tcPr>
          <w:p w:rsidR="005C679E" w:rsidRPr="00735968" w:rsidRDefault="001F0F9A" w:rsidP="00FA435C">
            <w:pPr>
              <w:jc w:val="right"/>
              <w:rPr>
                <w:rFonts w:cstheme="minorHAnsi"/>
              </w:rPr>
            </w:pPr>
            <w:r>
              <w:rPr>
                <w:rFonts w:cstheme="minorHAnsi"/>
              </w:rPr>
              <w:t>39,625</w:t>
            </w:r>
          </w:p>
        </w:tc>
        <w:tc>
          <w:tcPr>
            <w:tcW w:w="706" w:type="dxa"/>
            <w:noWrap/>
            <w:vAlign w:val="center"/>
            <w:hideMark/>
          </w:tcPr>
          <w:p w:rsidR="005C679E" w:rsidRPr="00735968" w:rsidRDefault="005C679E" w:rsidP="00FA435C">
            <w:pPr>
              <w:jc w:val="right"/>
              <w:rPr>
                <w:rFonts w:cstheme="minorHAnsi"/>
              </w:rPr>
            </w:pPr>
          </w:p>
        </w:tc>
        <w:tc>
          <w:tcPr>
            <w:tcW w:w="1576" w:type="dxa"/>
            <w:tcBorders>
              <w:top w:val="single" w:sz="4" w:space="0" w:color="auto"/>
              <w:left w:val="nil"/>
              <w:bottom w:val="single" w:sz="4" w:space="0" w:color="auto"/>
              <w:right w:val="single" w:sz="4" w:space="0" w:color="auto"/>
            </w:tcBorders>
            <w:shd w:val="clear" w:color="auto" w:fill="auto"/>
            <w:vAlign w:val="center"/>
          </w:tcPr>
          <w:p w:rsidR="005C679E" w:rsidRPr="00735968" w:rsidRDefault="00890497" w:rsidP="00FA435C">
            <w:pPr>
              <w:jc w:val="right"/>
              <w:rPr>
                <w:rFonts w:cstheme="minorHAnsi"/>
              </w:rPr>
            </w:pPr>
            <w:r>
              <w:rPr>
                <w:rFonts w:cstheme="minorHAnsi"/>
              </w:rPr>
              <w:t>24,078</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5C679E" w:rsidRPr="00735968" w:rsidRDefault="005C679E" w:rsidP="00FA435C">
            <w:pPr>
              <w:jc w:val="right"/>
              <w:rPr>
                <w:rFonts w:cstheme="minorHAnsi"/>
              </w:rPr>
            </w:pPr>
          </w:p>
        </w:tc>
      </w:tr>
    </w:tbl>
    <w:p w:rsidR="005C679E" w:rsidRPr="00735968" w:rsidRDefault="005C679E" w:rsidP="005C679E">
      <w:pPr>
        <w:rPr>
          <w:rFonts w:cstheme="minorHAnsi"/>
        </w:rPr>
      </w:pPr>
    </w:p>
    <w:p w:rsidR="005C679E" w:rsidRPr="00735968" w:rsidRDefault="005C679E" w:rsidP="005C679E">
      <w:pPr>
        <w:pStyle w:val="ListParagraph"/>
        <w:numPr>
          <w:ilvl w:val="0"/>
          <w:numId w:val="2"/>
        </w:numPr>
        <w:spacing w:after="160" w:line="259" w:lineRule="auto"/>
        <w:rPr>
          <w:rFonts w:cstheme="minorHAnsi"/>
        </w:rPr>
      </w:pPr>
      <w:r w:rsidRPr="00735968">
        <w:rPr>
          <w:rFonts w:cstheme="minorHAnsi"/>
        </w:rPr>
        <w:t xml:space="preserve">Organisation name: specific combinations of keywords were searched for, which had been identified as accurately allocating an organisation to a category </w:t>
      </w:r>
    </w:p>
    <w:p w:rsidR="005C679E" w:rsidRPr="00735968" w:rsidRDefault="005C679E" w:rsidP="005C679E">
      <w:pPr>
        <w:pStyle w:val="ListParagraph"/>
        <w:numPr>
          <w:ilvl w:val="0"/>
          <w:numId w:val="2"/>
        </w:numPr>
        <w:spacing w:after="160" w:line="259" w:lineRule="auto"/>
        <w:rPr>
          <w:rFonts w:cstheme="minorHAnsi"/>
        </w:rPr>
      </w:pPr>
      <w:r w:rsidRPr="00735968">
        <w:rPr>
          <w:rFonts w:cstheme="minorHAnsi"/>
        </w:rPr>
        <w:t xml:space="preserve">Mohan &amp; Barnard/NCVO: the coding generated by this previous exercise was used, if the organisation had been identified as a registered charity – this existing coding was </w:t>
      </w:r>
      <w:r w:rsidR="00055847">
        <w:rPr>
          <w:rFonts w:cstheme="minorHAnsi"/>
        </w:rPr>
        <w:t xml:space="preserve">also </w:t>
      </w:r>
      <w:r w:rsidRPr="00735968">
        <w:rPr>
          <w:rFonts w:cstheme="minorHAnsi"/>
        </w:rPr>
        <w:t xml:space="preserve">an important means of checking the quality of the new coding we were creating. </w:t>
      </w:r>
    </w:p>
    <w:p w:rsidR="005C679E" w:rsidRPr="00735968" w:rsidRDefault="005C679E" w:rsidP="005C679E">
      <w:pPr>
        <w:pStyle w:val="ListParagraph"/>
        <w:numPr>
          <w:ilvl w:val="0"/>
          <w:numId w:val="2"/>
        </w:numPr>
        <w:spacing w:after="160" w:line="259" w:lineRule="auto"/>
        <w:rPr>
          <w:rFonts w:cstheme="minorHAnsi"/>
        </w:rPr>
      </w:pPr>
      <w:r w:rsidRPr="00735968">
        <w:rPr>
          <w:rFonts w:cstheme="minorHAnsi"/>
        </w:rPr>
        <w:t xml:space="preserve">Generic keyword: keywords were searched for which were likely to allocate them to the correct code, for example, “community”, “castle”, but where this was recognised to be less accurate. </w:t>
      </w:r>
    </w:p>
    <w:p w:rsidR="005C679E" w:rsidRPr="00735968" w:rsidRDefault="005C679E" w:rsidP="005C679E">
      <w:pPr>
        <w:pStyle w:val="ListParagraph"/>
        <w:numPr>
          <w:ilvl w:val="0"/>
          <w:numId w:val="2"/>
        </w:numPr>
        <w:spacing w:after="160" w:line="259" w:lineRule="auto"/>
        <w:rPr>
          <w:rFonts w:cstheme="minorHAnsi"/>
        </w:rPr>
      </w:pPr>
      <w:r w:rsidRPr="00735968">
        <w:rPr>
          <w:rFonts w:cstheme="minorHAnsi"/>
        </w:rPr>
        <w:t>SCVO: Milo records were matched to a separate, internal database of a sample of registered charities which SCVO compiles, to which they have allocated ICNPO codes</w:t>
      </w:r>
    </w:p>
    <w:p w:rsidR="005C679E" w:rsidRPr="00735968" w:rsidRDefault="005C679E" w:rsidP="005C679E">
      <w:pPr>
        <w:pStyle w:val="ListParagraph"/>
        <w:numPr>
          <w:ilvl w:val="0"/>
          <w:numId w:val="2"/>
        </w:numPr>
        <w:spacing w:after="160" w:line="259" w:lineRule="auto"/>
        <w:rPr>
          <w:rFonts w:cstheme="minorHAnsi"/>
        </w:rPr>
      </w:pPr>
      <w:r w:rsidRPr="00735968">
        <w:rPr>
          <w:rFonts w:cstheme="minorHAnsi"/>
        </w:rPr>
        <w:t xml:space="preserve">Client Group: a code entered when volunteering opportunities are entered onto Milo, which we mapped onto ICNPO codes. </w:t>
      </w:r>
    </w:p>
    <w:p w:rsidR="005C679E" w:rsidRPr="00735968" w:rsidRDefault="005C679E" w:rsidP="005C679E">
      <w:pPr>
        <w:pStyle w:val="ListParagraph"/>
        <w:numPr>
          <w:ilvl w:val="0"/>
          <w:numId w:val="2"/>
        </w:numPr>
        <w:spacing w:after="160" w:line="259" w:lineRule="auto"/>
        <w:rPr>
          <w:rFonts w:cstheme="minorHAnsi"/>
        </w:rPr>
      </w:pPr>
      <w:r w:rsidRPr="00735968">
        <w:rPr>
          <w:rFonts w:cstheme="minorHAnsi"/>
        </w:rPr>
        <w:t xml:space="preserve">Aims: the original search for specific keywords used in the organisation name was then run on the stated aims of the organisation, where these are recorded: the text field is longer and thus more likely to contain conflicting information, so is less accurate than the organisation name for coding purposes. </w:t>
      </w:r>
    </w:p>
    <w:p w:rsidR="005C679E" w:rsidRPr="00735968" w:rsidRDefault="00890497" w:rsidP="005C679E">
      <w:pPr>
        <w:pStyle w:val="ListParagraph"/>
        <w:numPr>
          <w:ilvl w:val="0"/>
          <w:numId w:val="2"/>
        </w:numPr>
        <w:spacing w:after="160" w:line="259" w:lineRule="auto"/>
        <w:rPr>
          <w:rFonts w:cstheme="minorHAnsi"/>
        </w:rPr>
      </w:pPr>
      <w:r>
        <w:rPr>
          <w:rFonts w:cstheme="minorHAnsi"/>
        </w:rPr>
        <w:t>Finally, 6</w:t>
      </w:r>
      <w:r w:rsidR="005C679E" w:rsidRPr="00735968">
        <w:rPr>
          <w:rFonts w:cstheme="minorHAnsi"/>
        </w:rPr>
        <w:t xml:space="preserve">% of organisations could not be coded by this process and were added to the “not otherwise classified” code. </w:t>
      </w:r>
    </w:p>
    <w:p w:rsidR="005C679E" w:rsidRDefault="005C679E" w:rsidP="005C679E">
      <w:pPr>
        <w:rPr>
          <w:rFonts w:cstheme="minorHAnsi"/>
        </w:rPr>
      </w:pPr>
      <w:r w:rsidRPr="00735968">
        <w:rPr>
          <w:rFonts w:cstheme="minorHAnsi"/>
        </w:rPr>
        <w:t xml:space="preserve">The coding was run only for </w:t>
      </w:r>
      <w:r w:rsidR="00055847">
        <w:rPr>
          <w:rFonts w:cstheme="minorHAnsi"/>
        </w:rPr>
        <w:t xml:space="preserve">all </w:t>
      </w:r>
      <w:r w:rsidRPr="00735968">
        <w:rPr>
          <w:rFonts w:cstheme="minorHAnsi"/>
        </w:rPr>
        <w:t>38,000 records on Milo</w:t>
      </w:r>
      <w:r w:rsidR="00055847">
        <w:rPr>
          <w:rFonts w:cstheme="minorHAnsi"/>
        </w:rPr>
        <w:t>:</w:t>
      </w:r>
      <w:r w:rsidRPr="00735968">
        <w:rPr>
          <w:rFonts w:cstheme="minorHAnsi"/>
        </w:rPr>
        <w:t xml:space="preserve"> c3</w:t>
      </w:r>
      <w:proofErr w:type="gramStart"/>
      <w:r w:rsidRPr="00735968">
        <w:rPr>
          <w:rFonts w:cstheme="minorHAnsi"/>
        </w:rPr>
        <w:t>,000</w:t>
      </w:r>
      <w:proofErr w:type="gramEnd"/>
      <w:r w:rsidRPr="00735968">
        <w:rPr>
          <w:rFonts w:cstheme="minorHAnsi"/>
        </w:rPr>
        <w:t xml:space="preserve"> records </w:t>
      </w:r>
      <w:r w:rsidR="00055847">
        <w:rPr>
          <w:rFonts w:cstheme="minorHAnsi"/>
        </w:rPr>
        <w:t xml:space="preserve">on Milo represent </w:t>
      </w:r>
      <w:r w:rsidRPr="00735968">
        <w:rPr>
          <w:rFonts w:cstheme="minorHAnsi"/>
        </w:rPr>
        <w:t>private companies, statutory organisations and others</w:t>
      </w:r>
      <w:r w:rsidR="00055847">
        <w:rPr>
          <w:rFonts w:cstheme="minorHAnsi"/>
        </w:rPr>
        <w:t xml:space="preserve">. Where the aims of the organisation were found to match an ICNPO code they were allocated to it, otherwise they were given the code 99999 to </w:t>
      </w:r>
      <w:r w:rsidR="00636811">
        <w:rPr>
          <w:rFonts w:cstheme="minorHAnsi"/>
        </w:rPr>
        <w:t>denote</w:t>
      </w:r>
      <w:r w:rsidR="00055847">
        <w:rPr>
          <w:rFonts w:cstheme="minorHAnsi"/>
        </w:rPr>
        <w:t xml:space="preserve"> that they were outside the scope of ICNPO coding.</w:t>
      </w:r>
    </w:p>
    <w:p w:rsidR="00B033CC" w:rsidRDefault="00B033CC">
      <w:pPr>
        <w:rPr>
          <w:rFonts w:cstheme="minorHAnsi"/>
          <w:b/>
        </w:rPr>
      </w:pPr>
      <w:r>
        <w:rPr>
          <w:rFonts w:cstheme="minorHAnsi"/>
          <w:b/>
        </w:rPr>
        <w:br w:type="page"/>
      </w:r>
    </w:p>
    <w:p w:rsidR="00636811" w:rsidRPr="00D00B5C" w:rsidRDefault="00D00B5C" w:rsidP="005C679E">
      <w:pPr>
        <w:rPr>
          <w:rFonts w:cstheme="minorHAnsi"/>
        </w:rPr>
      </w:pPr>
      <w:r w:rsidRPr="00D00B5C">
        <w:rPr>
          <w:rFonts w:cstheme="minorHAnsi"/>
        </w:rPr>
        <w:lastRenderedPageBreak/>
        <w:t xml:space="preserve">Table 3: </w:t>
      </w:r>
      <w:r w:rsidR="00636811" w:rsidRPr="00D00B5C">
        <w:rPr>
          <w:rFonts w:cstheme="minorHAnsi"/>
        </w:rPr>
        <w:t>ICNPO coding of OSCR records, and Milo records representing voluntary organisations</w:t>
      </w:r>
    </w:p>
    <w:tbl>
      <w:tblPr>
        <w:tblStyle w:val="TableGrid"/>
        <w:tblW w:w="0" w:type="auto"/>
        <w:tblLook w:val="04A0" w:firstRow="1" w:lastRow="0" w:firstColumn="1" w:lastColumn="0" w:noHBand="0" w:noVBand="1"/>
      </w:tblPr>
      <w:tblGrid>
        <w:gridCol w:w="3959"/>
        <w:gridCol w:w="960"/>
        <w:gridCol w:w="764"/>
        <w:gridCol w:w="845"/>
        <w:gridCol w:w="843"/>
        <w:gridCol w:w="881"/>
        <w:gridCol w:w="764"/>
      </w:tblGrid>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ICNPO</w:t>
            </w:r>
          </w:p>
        </w:tc>
        <w:tc>
          <w:tcPr>
            <w:tcW w:w="1723" w:type="dxa"/>
            <w:gridSpan w:val="2"/>
            <w:noWrap/>
            <w:hideMark/>
          </w:tcPr>
          <w:p w:rsidR="00B033CC" w:rsidRPr="00B033CC" w:rsidRDefault="00B033CC" w:rsidP="00B033CC">
            <w:pPr>
              <w:rPr>
                <w:rFonts w:cstheme="minorHAnsi"/>
                <w:b/>
                <w:bCs/>
              </w:rPr>
            </w:pPr>
            <w:r w:rsidRPr="00B033CC">
              <w:rPr>
                <w:rFonts w:cstheme="minorHAnsi"/>
                <w:b/>
                <w:bCs/>
              </w:rPr>
              <w:t>OSCR database</w:t>
            </w:r>
          </w:p>
        </w:tc>
        <w:tc>
          <w:tcPr>
            <w:tcW w:w="1688" w:type="dxa"/>
            <w:gridSpan w:val="2"/>
            <w:noWrap/>
            <w:hideMark/>
          </w:tcPr>
          <w:p w:rsidR="00B033CC" w:rsidRPr="00B033CC" w:rsidRDefault="00B033CC" w:rsidP="00B033CC">
            <w:pPr>
              <w:rPr>
                <w:rFonts w:cstheme="minorHAnsi"/>
                <w:b/>
                <w:bCs/>
              </w:rPr>
            </w:pPr>
            <w:r w:rsidRPr="00B033CC">
              <w:rPr>
                <w:rFonts w:cstheme="minorHAnsi"/>
                <w:b/>
                <w:bCs/>
              </w:rPr>
              <w:t>Milo</w:t>
            </w:r>
          </w:p>
        </w:tc>
        <w:tc>
          <w:tcPr>
            <w:tcW w:w="1644" w:type="dxa"/>
            <w:gridSpan w:val="2"/>
            <w:noWrap/>
            <w:hideMark/>
          </w:tcPr>
          <w:p w:rsidR="00B033CC" w:rsidRPr="00B033CC" w:rsidRDefault="00B033CC" w:rsidP="00B033CC">
            <w:pPr>
              <w:rPr>
                <w:rFonts w:cstheme="minorHAnsi"/>
                <w:b/>
                <w:bCs/>
              </w:rPr>
            </w:pPr>
            <w:r w:rsidRPr="00B033CC">
              <w:rPr>
                <w:rFonts w:cstheme="minorHAnsi"/>
                <w:b/>
                <w:bCs/>
              </w:rPr>
              <w:t>All voluntary orgs</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1100. Culture and Arts</w:t>
            </w:r>
          </w:p>
        </w:tc>
        <w:tc>
          <w:tcPr>
            <w:tcW w:w="960" w:type="dxa"/>
            <w:noWrap/>
            <w:hideMark/>
          </w:tcPr>
          <w:p w:rsidR="00B033CC" w:rsidRPr="00B033CC" w:rsidRDefault="00B033CC" w:rsidP="00B033CC">
            <w:pPr>
              <w:jc w:val="right"/>
              <w:rPr>
                <w:rFonts w:cstheme="minorHAnsi"/>
              </w:rPr>
            </w:pPr>
            <w:r w:rsidRPr="00B033CC">
              <w:rPr>
                <w:rFonts w:cstheme="minorHAnsi"/>
              </w:rPr>
              <w:t>2,507</w:t>
            </w:r>
          </w:p>
        </w:tc>
        <w:tc>
          <w:tcPr>
            <w:tcW w:w="763" w:type="dxa"/>
            <w:noWrap/>
            <w:hideMark/>
          </w:tcPr>
          <w:p w:rsidR="00B033CC" w:rsidRPr="00B033CC" w:rsidRDefault="00B033CC" w:rsidP="00B033CC">
            <w:pPr>
              <w:jc w:val="right"/>
              <w:rPr>
                <w:rFonts w:cstheme="minorHAnsi"/>
              </w:rPr>
            </w:pPr>
            <w:r w:rsidRPr="00B033CC">
              <w:rPr>
                <w:rFonts w:cstheme="minorHAnsi"/>
              </w:rPr>
              <w:t>10.4%</w:t>
            </w:r>
          </w:p>
        </w:tc>
        <w:tc>
          <w:tcPr>
            <w:tcW w:w="845" w:type="dxa"/>
            <w:noWrap/>
            <w:hideMark/>
          </w:tcPr>
          <w:p w:rsidR="00B033CC" w:rsidRPr="00B033CC" w:rsidRDefault="00B033CC" w:rsidP="00B033CC">
            <w:pPr>
              <w:jc w:val="right"/>
              <w:rPr>
                <w:rFonts w:cstheme="minorHAnsi"/>
              </w:rPr>
            </w:pPr>
            <w:r w:rsidRPr="00B033CC">
              <w:rPr>
                <w:rFonts w:cstheme="minorHAnsi"/>
              </w:rPr>
              <w:t>3,741</w:t>
            </w:r>
          </w:p>
        </w:tc>
        <w:tc>
          <w:tcPr>
            <w:tcW w:w="843" w:type="dxa"/>
            <w:noWrap/>
            <w:hideMark/>
          </w:tcPr>
          <w:p w:rsidR="00B033CC" w:rsidRPr="00B033CC" w:rsidRDefault="00B033CC" w:rsidP="00B033CC">
            <w:pPr>
              <w:jc w:val="right"/>
              <w:rPr>
                <w:rFonts w:cstheme="minorHAnsi"/>
              </w:rPr>
            </w:pPr>
            <w:r w:rsidRPr="00B033CC">
              <w:rPr>
                <w:rFonts w:cstheme="minorHAnsi"/>
              </w:rPr>
              <w:t>9.4%</w:t>
            </w:r>
          </w:p>
        </w:tc>
        <w:tc>
          <w:tcPr>
            <w:tcW w:w="881" w:type="dxa"/>
            <w:noWrap/>
            <w:hideMark/>
          </w:tcPr>
          <w:p w:rsidR="00B033CC" w:rsidRPr="00B033CC" w:rsidRDefault="00B033CC" w:rsidP="00B033CC">
            <w:pPr>
              <w:jc w:val="right"/>
              <w:rPr>
                <w:rFonts w:cstheme="minorHAnsi"/>
              </w:rPr>
            </w:pPr>
            <w:r w:rsidRPr="00B033CC">
              <w:rPr>
                <w:rFonts w:cstheme="minorHAnsi"/>
              </w:rPr>
              <w:t>4,812</w:t>
            </w:r>
          </w:p>
        </w:tc>
        <w:tc>
          <w:tcPr>
            <w:tcW w:w="763" w:type="dxa"/>
            <w:noWrap/>
            <w:hideMark/>
          </w:tcPr>
          <w:p w:rsidR="00B033CC" w:rsidRPr="00B033CC" w:rsidRDefault="00B033CC" w:rsidP="00B033CC">
            <w:pPr>
              <w:jc w:val="right"/>
              <w:rPr>
                <w:rFonts w:cstheme="minorHAnsi"/>
              </w:rPr>
            </w:pPr>
            <w:r w:rsidRPr="00B033CC">
              <w:rPr>
                <w:rFonts w:cstheme="minorHAnsi"/>
              </w:rPr>
              <w:t>12.1%</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1200. Sports</w:t>
            </w:r>
          </w:p>
        </w:tc>
        <w:tc>
          <w:tcPr>
            <w:tcW w:w="960" w:type="dxa"/>
            <w:noWrap/>
            <w:hideMark/>
          </w:tcPr>
          <w:p w:rsidR="00B033CC" w:rsidRPr="00B033CC" w:rsidRDefault="00B033CC" w:rsidP="00B033CC">
            <w:pPr>
              <w:jc w:val="right"/>
              <w:rPr>
                <w:rFonts w:cstheme="minorHAnsi"/>
              </w:rPr>
            </w:pPr>
            <w:r w:rsidRPr="00B033CC">
              <w:rPr>
                <w:rFonts w:cstheme="minorHAnsi"/>
              </w:rPr>
              <w:t>690</w:t>
            </w:r>
          </w:p>
        </w:tc>
        <w:tc>
          <w:tcPr>
            <w:tcW w:w="763" w:type="dxa"/>
            <w:noWrap/>
            <w:hideMark/>
          </w:tcPr>
          <w:p w:rsidR="00B033CC" w:rsidRPr="00B033CC" w:rsidRDefault="00B033CC" w:rsidP="00B033CC">
            <w:pPr>
              <w:jc w:val="right"/>
              <w:rPr>
                <w:rFonts w:cstheme="minorHAnsi"/>
              </w:rPr>
            </w:pPr>
            <w:r w:rsidRPr="00B033CC">
              <w:rPr>
                <w:rFonts w:cstheme="minorHAnsi"/>
              </w:rPr>
              <w:t>2.9%</w:t>
            </w:r>
          </w:p>
        </w:tc>
        <w:tc>
          <w:tcPr>
            <w:tcW w:w="845" w:type="dxa"/>
            <w:noWrap/>
            <w:hideMark/>
          </w:tcPr>
          <w:p w:rsidR="00B033CC" w:rsidRPr="00B033CC" w:rsidRDefault="00B033CC" w:rsidP="00B033CC">
            <w:pPr>
              <w:jc w:val="right"/>
              <w:rPr>
                <w:rFonts w:cstheme="minorHAnsi"/>
              </w:rPr>
            </w:pPr>
            <w:r w:rsidRPr="00B033CC">
              <w:rPr>
                <w:rFonts w:cstheme="minorHAnsi"/>
              </w:rPr>
              <w:t>3,337</w:t>
            </w:r>
          </w:p>
        </w:tc>
        <w:tc>
          <w:tcPr>
            <w:tcW w:w="843" w:type="dxa"/>
            <w:noWrap/>
            <w:hideMark/>
          </w:tcPr>
          <w:p w:rsidR="00B033CC" w:rsidRPr="00B033CC" w:rsidRDefault="00B033CC" w:rsidP="00B033CC">
            <w:pPr>
              <w:jc w:val="right"/>
              <w:rPr>
                <w:rFonts w:cstheme="minorHAnsi"/>
              </w:rPr>
            </w:pPr>
            <w:r w:rsidRPr="00B033CC">
              <w:rPr>
                <w:rFonts w:cstheme="minorHAnsi"/>
              </w:rPr>
              <w:t>8.4%</w:t>
            </w:r>
          </w:p>
        </w:tc>
        <w:tc>
          <w:tcPr>
            <w:tcW w:w="881" w:type="dxa"/>
            <w:noWrap/>
            <w:hideMark/>
          </w:tcPr>
          <w:p w:rsidR="00B033CC" w:rsidRPr="00B033CC" w:rsidRDefault="00B033CC" w:rsidP="00B033CC">
            <w:pPr>
              <w:jc w:val="right"/>
              <w:rPr>
                <w:rFonts w:cstheme="minorHAnsi"/>
              </w:rPr>
            </w:pPr>
            <w:r w:rsidRPr="00B033CC">
              <w:rPr>
                <w:rFonts w:cstheme="minorHAnsi"/>
              </w:rPr>
              <w:t>3,640</w:t>
            </w:r>
          </w:p>
        </w:tc>
        <w:tc>
          <w:tcPr>
            <w:tcW w:w="763" w:type="dxa"/>
            <w:noWrap/>
            <w:hideMark/>
          </w:tcPr>
          <w:p w:rsidR="00B033CC" w:rsidRPr="00B033CC" w:rsidRDefault="00B033CC" w:rsidP="00B033CC">
            <w:pPr>
              <w:jc w:val="right"/>
              <w:rPr>
                <w:rFonts w:cstheme="minorHAnsi"/>
              </w:rPr>
            </w:pPr>
            <w:r w:rsidRPr="00B033CC">
              <w:rPr>
                <w:rFonts w:cstheme="minorHAnsi"/>
              </w:rPr>
              <w:t>9.2%</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 xml:space="preserve">1300. Other Rec &amp; </w:t>
            </w:r>
            <w:proofErr w:type="spellStart"/>
            <w:r w:rsidRPr="00B033CC">
              <w:rPr>
                <w:rFonts w:cstheme="minorHAnsi"/>
                <w:b/>
                <w:bCs/>
              </w:rPr>
              <w:t>Soc</w:t>
            </w:r>
            <w:proofErr w:type="spellEnd"/>
            <w:r w:rsidRPr="00B033CC">
              <w:rPr>
                <w:rFonts w:cstheme="minorHAnsi"/>
                <w:b/>
                <w:bCs/>
              </w:rPr>
              <w:t xml:space="preserve"> Clubs</w:t>
            </w:r>
          </w:p>
        </w:tc>
        <w:tc>
          <w:tcPr>
            <w:tcW w:w="960" w:type="dxa"/>
            <w:noWrap/>
            <w:hideMark/>
          </w:tcPr>
          <w:p w:rsidR="00B033CC" w:rsidRPr="00B033CC" w:rsidRDefault="00B033CC" w:rsidP="00B033CC">
            <w:pPr>
              <w:jc w:val="right"/>
              <w:rPr>
                <w:rFonts w:cstheme="minorHAnsi"/>
              </w:rPr>
            </w:pPr>
            <w:r w:rsidRPr="00B033CC">
              <w:rPr>
                <w:rFonts w:cstheme="minorHAnsi"/>
              </w:rPr>
              <w:t>571</w:t>
            </w:r>
          </w:p>
        </w:tc>
        <w:tc>
          <w:tcPr>
            <w:tcW w:w="763" w:type="dxa"/>
            <w:noWrap/>
            <w:hideMark/>
          </w:tcPr>
          <w:p w:rsidR="00B033CC" w:rsidRPr="00B033CC" w:rsidRDefault="00B033CC" w:rsidP="00B033CC">
            <w:pPr>
              <w:jc w:val="right"/>
              <w:rPr>
                <w:rFonts w:cstheme="minorHAnsi"/>
              </w:rPr>
            </w:pPr>
            <w:r w:rsidRPr="00B033CC">
              <w:rPr>
                <w:rFonts w:cstheme="minorHAnsi"/>
              </w:rPr>
              <w:t>2.4%</w:t>
            </w:r>
          </w:p>
        </w:tc>
        <w:tc>
          <w:tcPr>
            <w:tcW w:w="845" w:type="dxa"/>
            <w:noWrap/>
            <w:hideMark/>
          </w:tcPr>
          <w:p w:rsidR="00B033CC" w:rsidRPr="00B033CC" w:rsidRDefault="00B033CC" w:rsidP="00B033CC">
            <w:pPr>
              <w:jc w:val="right"/>
              <w:rPr>
                <w:rFonts w:cstheme="minorHAnsi"/>
              </w:rPr>
            </w:pPr>
            <w:r w:rsidRPr="00B033CC">
              <w:rPr>
                <w:rFonts w:cstheme="minorHAnsi"/>
              </w:rPr>
              <w:t>1,610</w:t>
            </w:r>
          </w:p>
        </w:tc>
        <w:tc>
          <w:tcPr>
            <w:tcW w:w="843" w:type="dxa"/>
            <w:noWrap/>
            <w:hideMark/>
          </w:tcPr>
          <w:p w:rsidR="00B033CC" w:rsidRPr="00B033CC" w:rsidRDefault="00B033CC" w:rsidP="00B033CC">
            <w:pPr>
              <w:jc w:val="right"/>
              <w:rPr>
                <w:rFonts w:cstheme="minorHAnsi"/>
              </w:rPr>
            </w:pPr>
            <w:r w:rsidRPr="00B033CC">
              <w:rPr>
                <w:rFonts w:cstheme="minorHAnsi"/>
              </w:rPr>
              <w:t>4.1%</w:t>
            </w:r>
          </w:p>
        </w:tc>
        <w:tc>
          <w:tcPr>
            <w:tcW w:w="881" w:type="dxa"/>
            <w:noWrap/>
            <w:hideMark/>
          </w:tcPr>
          <w:p w:rsidR="00B033CC" w:rsidRPr="00B033CC" w:rsidRDefault="00B033CC" w:rsidP="00B033CC">
            <w:pPr>
              <w:jc w:val="right"/>
              <w:rPr>
                <w:rFonts w:cstheme="minorHAnsi"/>
              </w:rPr>
            </w:pPr>
            <w:r w:rsidRPr="00B033CC">
              <w:rPr>
                <w:rFonts w:cstheme="minorHAnsi"/>
              </w:rPr>
              <w:t>1,922</w:t>
            </w:r>
          </w:p>
        </w:tc>
        <w:tc>
          <w:tcPr>
            <w:tcW w:w="763" w:type="dxa"/>
            <w:noWrap/>
            <w:hideMark/>
          </w:tcPr>
          <w:p w:rsidR="00B033CC" w:rsidRPr="00B033CC" w:rsidRDefault="00B033CC" w:rsidP="00B033CC">
            <w:pPr>
              <w:jc w:val="right"/>
              <w:rPr>
                <w:rFonts w:cstheme="minorHAnsi"/>
              </w:rPr>
            </w:pPr>
            <w:r w:rsidRPr="00B033CC">
              <w:rPr>
                <w:rFonts w:cstheme="minorHAnsi"/>
              </w:rPr>
              <w:t>4.9%</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2100. Primary and Secondary Education</w:t>
            </w:r>
          </w:p>
        </w:tc>
        <w:tc>
          <w:tcPr>
            <w:tcW w:w="960" w:type="dxa"/>
            <w:noWrap/>
            <w:hideMark/>
          </w:tcPr>
          <w:p w:rsidR="00B033CC" w:rsidRPr="00B033CC" w:rsidRDefault="00B033CC" w:rsidP="00B033CC">
            <w:pPr>
              <w:jc w:val="right"/>
              <w:rPr>
                <w:rFonts w:cstheme="minorHAnsi"/>
              </w:rPr>
            </w:pPr>
            <w:r w:rsidRPr="00B033CC">
              <w:rPr>
                <w:rFonts w:cstheme="minorHAnsi"/>
              </w:rPr>
              <w:t>161</w:t>
            </w:r>
          </w:p>
        </w:tc>
        <w:tc>
          <w:tcPr>
            <w:tcW w:w="763" w:type="dxa"/>
            <w:noWrap/>
            <w:hideMark/>
          </w:tcPr>
          <w:p w:rsidR="00B033CC" w:rsidRPr="00B033CC" w:rsidRDefault="00B033CC" w:rsidP="00B033CC">
            <w:pPr>
              <w:jc w:val="right"/>
              <w:rPr>
                <w:rFonts w:cstheme="minorHAnsi"/>
              </w:rPr>
            </w:pPr>
            <w:r w:rsidRPr="00B033CC">
              <w:rPr>
                <w:rFonts w:cstheme="minorHAnsi"/>
              </w:rPr>
              <w:t>0.7%</w:t>
            </w:r>
          </w:p>
        </w:tc>
        <w:tc>
          <w:tcPr>
            <w:tcW w:w="845" w:type="dxa"/>
            <w:noWrap/>
            <w:hideMark/>
          </w:tcPr>
          <w:p w:rsidR="00B033CC" w:rsidRPr="00B033CC" w:rsidRDefault="00B033CC" w:rsidP="00B033CC">
            <w:pPr>
              <w:jc w:val="right"/>
              <w:rPr>
                <w:rFonts w:cstheme="minorHAnsi"/>
              </w:rPr>
            </w:pPr>
            <w:r w:rsidRPr="00B033CC">
              <w:rPr>
                <w:rFonts w:cstheme="minorHAnsi"/>
              </w:rPr>
              <w:t>380</w:t>
            </w:r>
          </w:p>
        </w:tc>
        <w:tc>
          <w:tcPr>
            <w:tcW w:w="843" w:type="dxa"/>
            <w:noWrap/>
            <w:hideMark/>
          </w:tcPr>
          <w:p w:rsidR="00B033CC" w:rsidRPr="00B033CC" w:rsidRDefault="00B033CC" w:rsidP="00B033CC">
            <w:pPr>
              <w:jc w:val="right"/>
              <w:rPr>
                <w:rFonts w:cstheme="minorHAnsi"/>
              </w:rPr>
            </w:pPr>
            <w:r w:rsidRPr="00B033CC">
              <w:rPr>
                <w:rFonts w:cstheme="minorHAnsi"/>
              </w:rPr>
              <w:t>1.0%</w:t>
            </w:r>
          </w:p>
        </w:tc>
        <w:tc>
          <w:tcPr>
            <w:tcW w:w="881" w:type="dxa"/>
            <w:noWrap/>
            <w:hideMark/>
          </w:tcPr>
          <w:p w:rsidR="00B033CC" w:rsidRPr="00B033CC" w:rsidRDefault="00B033CC" w:rsidP="00B033CC">
            <w:pPr>
              <w:jc w:val="right"/>
              <w:rPr>
                <w:rFonts w:cstheme="minorHAnsi"/>
              </w:rPr>
            </w:pPr>
            <w:r w:rsidRPr="00B033CC">
              <w:rPr>
                <w:rFonts w:cstheme="minorHAnsi"/>
              </w:rPr>
              <w:t>465</w:t>
            </w:r>
          </w:p>
        </w:tc>
        <w:tc>
          <w:tcPr>
            <w:tcW w:w="763" w:type="dxa"/>
            <w:noWrap/>
            <w:hideMark/>
          </w:tcPr>
          <w:p w:rsidR="00B033CC" w:rsidRPr="00B033CC" w:rsidRDefault="00B033CC" w:rsidP="00B033CC">
            <w:pPr>
              <w:jc w:val="right"/>
              <w:rPr>
                <w:rFonts w:cstheme="minorHAnsi"/>
              </w:rPr>
            </w:pPr>
            <w:r w:rsidRPr="00B033CC">
              <w:rPr>
                <w:rFonts w:cstheme="minorHAnsi"/>
              </w:rPr>
              <w:t>1.2%</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2110. Parent-Teacher Associations</w:t>
            </w:r>
          </w:p>
        </w:tc>
        <w:tc>
          <w:tcPr>
            <w:tcW w:w="960" w:type="dxa"/>
            <w:noWrap/>
            <w:hideMark/>
          </w:tcPr>
          <w:p w:rsidR="00B033CC" w:rsidRPr="00B033CC" w:rsidRDefault="00B033CC" w:rsidP="00B033CC">
            <w:pPr>
              <w:jc w:val="right"/>
              <w:rPr>
                <w:rFonts w:cstheme="minorHAnsi"/>
              </w:rPr>
            </w:pPr>
            <w:r w:rsidRPr="00B033CC">
              <w:rPr>
                <w:rFonts w:cstheme="minorHAnsi"/>
              </w:rPr>
              <w:t>233</w:t>
            </w:r>
          </w:p>
        </w:tc>
        <w:tc>
          <w:tcPr>
            <w:tcW w:w="763" w:type="dxa"/>
            <w:noWrap/>
            <w:hideMark/>
          </w:tcPr>
          <w:p w:rsidR="00B033CC" w:rsidRPr="00B033CC" w:rsidRDefault="00B033CC" w:rsidP="00B033CC">
            <w:pPr>
              <w:jc w:val="right"/>
              <w:rPr>
                <w:rFonts w:cstheme="minorHAnsi"/>
              </w:rPr>
            </w:pPr>
            <w:r w:rsidRPr="00B033CC">
              <w:rPr>
                <w:rFonts w:cstheme="minorHAnsi"/>
              </w:rPr>
              <w:t>1.0%</w:t>
            </w:r>
          </w:p>
        </w:tc>
        <w:tc>
          <w:tcPr>
            <w:tcW w:w="845" w:type="dxa"/>
            <w:noWrap/>
            <w:hideMark/>
          </w:tcPr>
          <w:p w:rsidR="00B033CC" w:rsidRPr="00B033CC" w:rsidRDefault="00B033CC" w:rsidP="00B033CC">
            <w:pPr>
              <w:jc w:val="right"/>
              <w:rPr>
                <w:rFonts w:cstheme="minorHAnsi"/>
              </w:rPr>
            </w:pPr>
            <w:r w:rsidRPr="00B033CC">
              <w:rPr>
                <w:rFonts w:cstheme="minorHAnsi"/>
              </w:rPr>
              <w:t>252</w:t>
            </w:r>
          </w:p>
        </w:tc>
        <w:tc>
          <w:tcPr>
            <w:tcW w:w="843" w:type="dxa"/>
            <w:noWrap/>
            <w:hideMark/>
          </w:tcPr>
          <w:p w:rsidR="00B033CC" w:rsidRPr="00B033CC" w:rsidRDefault="00B033CC" w:rsidP="00B033CC">
            <w:pPr>
              <w:jc w:val="right"/>
              <w:rPr>
                <w:rFonts w:cstheme="minorHAnsi"/>
              </w:rPr>
            </w:pPr>
            <w:r w:rsidRPr="00B033CC">
              <w:rPr>
                <w:rFonts w:cstheme="minorHAnsi"/>
              </w:rPr>
              <w:t>0.6%</w:t>
            </w:r>
          </w:p>
        </w:tc>
        <w:tc>
          <w:tcPr>
            <w:tcW w:w="881" w:type="dxa"/>
            <w:noWrap/>
            <w:hideMark/>
          </w:tcPr>
          <w:p w:rsidR="00B033CC" w:rsidRPr="00B033CC" w:rsidRDefault="00B033CC" w:rsidP="00B033CC">
            <w:pPr>
              <w:jc w:val="right"/>
              <w:rPr>
                <w:rFonts w:cstheme="minorHAnsi"/>
              </w:rPr>
            </w:pPr>
            <w:r w:rsidRPr="00B033CC">
              <w:rPr>
                <w:rFonts w:cstheme="minorHAnsi"/>
              </w:rPr>
              <w:t>389</w:t>
            </w:r>
          </w:p>
        </w:tc>
        <w:tc>
          <w:tcPr>
            <w:tcW w:w="763" w:type="dxa"/>
            <w:noWrap/>
            <w:hideMark/>
          </w:tcPr>
          <w:p w:rsidR="00B033CC" w:rsidRPr="00B033CC" w:rsidRDefault="00B033CC" w:rsidP="00B033CC">
            <w:pPr>
              <w:jc w:val="right"/>
              <w:rPr>
                <w:rFonts w:cstheme="minorHAnsi"/>
              </w:rPr>
            </w:pPr>
            <w:r w:rsidRPr="00B033CC">
              <w:rPr>
                <w:rFonts w:cstheme="minorHAnsi"/>
              </w:rPr>
              <w:t>1.0%</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2120. Educational Foundations</w:t>
            </w:r>
          </w:p>
        </w:tc>
        <w:tc>
          <w:tcPr>
            <w:tcW w:w="960" w:type="dxa"/>
            <w:noWrap/>
            <w:hideMark/>
          </w:tcPr>
          <w:p w:rsidR="00B033CC" w:rsidRPr="00B033CC" w:rsidRDefault="00B033CC" w:rsidP="00B033CC">
            <w:pPr>
              <w:jc w:val="right"/>
              <w:rPr>
                <w:rFonts w:cstheme="minorHAnsi"/>
              </w:rPr>
            </w:pPr>
            <w:r w:rsidRPr="00B033CC">
              <w:rPr>
                <w:rFonts w:cstheme="minorHAnsi"/>
              </w:rPr>
              <w:t>133</w:t>
            </w:r>
          </w:p>
        </w:tc>
        <w:tc>
          <w:tcPr>
            <w:tcW w:w="763" w:type="dxa"/>
            <w:noWrap/>
            <w:hideMark/>
          </w:tcPr>
          <w:p w:rsidR="00B033CC" w:rsidRPr="00B033CC" w:rsidRDefault="00B033CC" w:rsidP="00B033CC">
            <w:pPr>
              <w:jc w:val="right"/>
              <w:rPr>
                <w:rFonts w:cstheme="minorHAnsi"/>
              </w:rPr>
            </w:pPr>
            <w:r w:rsidRPr="00B033CC">
              <w:rPr>
                <w:rFonts w:cstheme="minorHAnsi"/>
              </w:rPr>
              <w:t>0.6%</w:t>
            </w:r>
          </w:p>
        </w:tc>
        <w:tc>
          <w:tcPr>
            <w:tcW w:w="845" w:type="dxa"/>
            <w:noWrap/>
            <w:hideMark/>
          </w:tcPr>
          <w:p w:rsidR="00B033CC" w:rsidRPr="00B033CC" w:rsidRDefault="00B033CC" w:rsidP="00B033CC">
            <w:pPr>
              <w:jc w:val="right"/>
              <w:rPr>
                <w:rFonts w:cstheme="minorHAnsi"/>
              </w:rPr>
            </w:pPr>
            <w:r w:rsidRPr="00B033CC">
              <w:rPr>
                <w:rFonts w:cstheme="minorHAnsi"/>
              </w:rPr>
              <w:t>56</w:t>
            </w:r>
          </w:p>
        </w:tc>
        <w:tc>
          <w:tcPr>
            <w:tcW w:w="843" w:type="dxa"/>
            <w:noWrap/>
            <w:hideMark/>
          </w:tcPr>
          <w:p w:rsidR="00B033CC" w:rsidRPr="00B033CC" w:rsidRDefault="00B033CC" w:rsidP="00B033CC">
            <w:pPr>
              <w:jc w:val="right"/>
              <w:rPr>
                <w:rFonts w:cstheme="minorHAnsi"/>
              </w:rPr>
            </w:pPr>
            <w:r w:rsidRPr="00B033CC">
              <w:rPr>
                <w:rFonts w:cstheme="minorHAnsi"/>
              </w:rPr>
              <w:t>0.1%</w:t>
            </w:r>
          </w:p>
        </w:tc>
        <w:tc>
          <w:tcPr>
            <w:tcW w:w="881" w:type="dxa"/>
            <w:noWrap/>
            <w:hideMark/>
          </w:tcPr>
          <w:p w:rsidR="00B033CC" w:rsidRPr="00B033CC" w:rsidRDefault="00B033CC" w:rsidP="00B033CC">
            <w:pPr>
              <w:jc w:val="right"/>
              <w:rPr>
                <w:rFonts w:cstheme="minorHAnsi"/>
              </w:rPr>
            </w:pPr>
            <w:r w:rsidRPr="00B033CC">
              <w:rPr>
                <w:rFonts w:cstheme="minorHAnsi"/>
              </w:rPr>
              <w:t>145</w:t>
            </w:r>
          </w:p>
        </w:tc>
        <w:tc>
          <w:tcPr>
            <w:tcW w:w="763" w:type="dxa"/>
            <w:noWrap/>
            <w:hideMark/>
          </w:tcPr>
          <w:p w:rsidR="00B033CC" w:rsidRPr="00B033CC" w:rsidRDefault="00B033CC" w:rsidP="00B033CC">
            <w:pPr>
              <w:jc w:val="right"/>
              <w:rPr>
                <w:rFonts w:cstheme="minorHAnsi"/>
              </w:rPr>
            </w:pPr>
            <w:r w:rsidRPr="00B033CC">
              <w:rPr>
                <w:rFonts w:cstheme="minorHAnsi"/>
              </w:rPr>
              <w:t>0.4%</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2200. Higher Education</w:t>
            </w:r>
          </w:p>
        </w:tc>
        <w:tc>
          <w:tcPr>
            <w:tcW w:w="960" w:type="dxa"/>
            <w:noWrap/>
            <w:hideMark/>
          </w:tcPr>
          <w:p w:rsidR="00B033CC" w:rsidRPr="00B033CC" w:rsidRDefault="00B033CC" w:rsidP="00B033CC">
            <w:pPr>
              <w:jc w:val="right"/>
              <w:rPr>
                <w:rFonts w:cstheme="minorHAnsi"/>
              </w:rPr>
            </w:pPr>
            <w:r w:rsidRPr="00B033CC">
              <w:rPr>
                <w:rFonts w:cstheme="minorHAnsi"/>
              </w:rPr>
              <w:t>182</w:t>
            </w:r>
          </w:p>
        </w:tc>
        <w:tc>
          <w:tcPr>
            <w:tcW w:w="763" w:type="dxa"/>
            <w:noWrap/>
            <w:hideMark/>
          </w:tcPr>
          <w:p w:rsidR="00B033CC" w:rsidRPr="00B033CC" w:rsidRDefault="00B033CC" w:rsidP="00B033CC">
            <w:pPr>
              <w:jc w:val="right"/>
              <w:rPr>
                <w:rFonts w:cstheme="minorHAnsi"/>
              </w:rPr>
            </w:pPr>
            <w:r w:rsidRPr="00B033CC">
              <w:rPr>
                <w:rFonts w:cstheme="minorHAnsi"/>
              </w:rPr>
              <w:t>0.8%</w:t>
            </w:r>
          </w:p>
        </w:tc>
        <w:tc>
          <w:tcPr>
            <w:tcW w:w="845" w:type="dxa"/>
            <w:noWrap/>
            <w:hideMark/>
          </w:tcPr>
          <w:p w:rsidR="00B033CC" w:rsidRPr="00B033CC" w:rsidRDefault="00B033CC" w:rsidP="00B033CC">
            <w:pPr>
              <w:jc w:val="right"/>
              <w:rPr>
                <w:rFonts w:cstheme="minorHAnsi"/>
              </w:rPr>
            </w:pPr>
            <w:r w:rsidRPr="00B033CC">
              <w:rPr>
                <w:rFonts w:cstheme="minorHAnsi"/>
              </w:rPr>
              <w:t>239</w:t>
            </w:r>
          </w:p>
        </w:tc>
        <w:tc>
          <w:tcPr>
            <w:tcW w:w="843" w:type="dxa"/>
            <w:noWrap/>
            <w:hideMark/>
          </w:tcPr>
          <w:p w:rsidR="00B033CC" w:rsidRPr="00B033CC" w:rsidRDefault="00B033CC" w:rsidP="00B033CC">
            <w:pPr>
              <w:jc w:val="right"/>
              <w:rPr>
                <w:rFonts w:cstheme="minorHAnsi"/>
              </w:rPr>
            </w:pPr>
            <w:r w:rsidRPr="00B033CC">
              <w:rPr>
                <w:rFonts w:cstheme="minorHAnsi"/>
              </w:rPr>
              <w:t>0.6%</w:t>
            </w:r>
          </w:p>
        </w:tc>
        <w:tc>
          <w:tcPr>
            <w:tcW w:w="881" w:type="dxa"/>
            <w:noWrap/>
            <w:hideMark/>
          </w:tcPr>
          <w:p w:rsidR="00B033CC" w:rsidRPr="00B033CC" w:rsidRDefault="00B033CC" w:rsidP="00B033CC">
            <w:pPr>
              <w:jc w:val="right"/>
              <w:rPr>
                <w:rFonts w:cstheme="minorHAnsi"/>
              </w:rPr>
            </w:pPr>
            <w:r w:rsidRPr="00B033CC">
              <w:rPr>
                <w:rFonts w:cstheme="minorHAnsi"/>
              </w:rPr>
              <w:t>316</w:t>
            </w:r>
          </w:p>
        </w:tc>
        <w:tc>
          <w:tcPr>
            <w:tcW w:w="763" w:type="dxa"/>
            <w:noWrap/>
            <w:hideMark/>
          </w:tcPr>
          <w:p w:rsidR="00B033CC" w:rsidRPr="00B033CC" w:rsidRDefault="00B033CC" w:rsidP="00B033CC">
            <w:pPr>
              <w:jc w:val="right"/>
              <w:rPr>
                <w:rFonts w:cstheme="minorHAnsi"/>
              </w:rPr>
            </w:pPr>
            <w:r w:rsidRPr="00B033CC">
              <w:rPr>
                <w:rFonts w:cstheme="minorHAnsi"/>
              </w:rPr>
              <w:t>0.8%</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2300. Other Education</w:t>
            </w:r>
          </w:p>
        </w:tc>
        <w:tc>
          <w:tcPr>
            <w:tcW w:w="960" w:type="dxa"/>
            <w:noWrap/>
            <w:hideMark/>
          </w:tcPr>
          <w:p w:rsidR="00B033CC" w:rsidRPr="00B033CC" w:rsidRDefault="00B033CC" w:rsidP="00B033CC">
            <w:pPr>
              <w:jc w:val="right"/>
              <w:rPr>
                <w:rFonts w:cstheme="minorHAnsi"/>
              </w:rPr>
            </w:pPr>
            <w:r w:rsidRPr="00B033CC">
              <w:rPr>
                <w:rFonts w:cstheme="minorHAnsi"/>
              </w:rPr>
              <w:t>265</w:t>
            </w:r>
          </w:p>
        </w:tc>
        <w:tc>
          <w:tcPr>
            <w:tcW w:w="763" w:type="dxa"/>
            <w:noWrap/>
            <w:hideMark/>
          </w:tcPr>
          <w:p w:rsidR="00B033CC" w:rsidRPr="00B033CC" w:rsidRDefault="00B033CC" w:rsidP="00B033CC">
            <w:pPr>
              <w:jc w:val="right"/>
              <w:rPr>
                <w:rFonts w:cstheme="minorHAnsi"/>
              </w:rPr>
            </w:pPr>
            <w:r w:rsidRPr="00B033CC">
              <w:rPr>
                <w:rFonts w:cstheme="minorHAnsi"/>
              </w:rPr>
              <w:t>1.1%</w:t>
            </w:r>
          </w:p>
        </w:tc>
        <w:tc>
          <w:tcPr>
            <w:tcW w:w="845" w:type="dxa"/>
            <w:noWrap/>
            <w:hideMark/>
          </w:tcPr>
          <w:p w:rsidR="00B033CC" w:rsidRPr="00B033CC" w:rsidRDefault="00B033CC" w:rsidP="00B033CC">
            <w:pPr>
              <w:jc w:val="right"/>
              <w:rPr>
                <w:rFonts w:cstheme="minorHAnsi"/>
              </w:rPr>
            </w:pPr>
            <w:r w:rsidRPr="00B033CC">
              <w:rPr>
                <w:rFonts w:cstheme="minorHAnsi"/>
              </w:rPr>
              <w:t>364</w:t>
            </w:r>
          </w:p>
        </w:tc>
        <w:tc>
          <w:tcPr>
            <w:tcW w:w="843" w:type="dxa"/>
            <w:noWrap/>
            <w:hideMark/>
          </w:tcPr>
          <w:p w:rsidR="00B033CC" w:rsidRPr="00B033CC" w:rsidRDefault="00B033CC" w:rsidP="00B033CC">
            <w:pPr>
              <w:jc w:val="right"/>
              <w:rPr>
                <w:rFonts w:cstheme="minorHAnsi"/>
              </w:rPr>
            </w:pPr>
            <w:r w:rsidRPr="00B033CC">
              <w:rPr>
                <w:rFonts w:cstheme="minorHAnsi"/>
              </w:rPr>
              <w:t>0.9%</w:t>
            </w:r>
          </w:p>
        </w:tc>
        <w:tc>
          <w:tcPr>
            <w:tcW w:w="881" w:type="dxa"/>
            <w:noWrap/>
            <w:hideMark/>
          </w:tcPr>
          <w:p w:rsidR="00B033CC" w:rsidRPr="00B033CC" w:rsidRDefault="00B033CC" w:rsidP="00B033CC">
            <w:pPr>
              <w:jc w:val="right"/>
              <w:rPr>
                <w:rFonts w:cstheme="minorHAnsi"/>
              </w:rPr>
            </w:pPr>
            <w:r w:rsidRPr="00B033CC">
              <w:rPr>
                <w:rFonts w:cstheme="minorHAnsi"/>
              </w:rPr>
              <w:t>493</w:t>
            </w:r>
          </w:p>
        </w:tc>
        <w:tc>
          <w:tcPr>
            <w:tcW w:w="763" w:type="dxa"/>
            <w:noWrap/>
            <w:hideMark/>
          </w:tcPr>
          <w:p w:rsidR="00B033CC" w:rsidRPr="00B033CC" w:rsidRDefault="00B033CC" w:rsidP="00B033CC">
            <w:pPr>
              <w:jc w:val="right"/>
              <w:rPr>
                <w:rFonts w:cstheme="minorHAnsi"/>
              </w:rPr>
            </w:pPr>
            <w:r w:rsidRPr="00B033CC">
              <w:rPr>
                <w:rFonts w:cstheme="minorHAnsi"/>
              </w:rPr>
              <w:t>1.2%</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2400. Research</w:t>
            </w:r>
          </w:p>
        </w:tc>
        <w:tc>
          <w:tcPr>
            <w:tcW w:w="960" w:type="dxa"/>
            <w:noWrap/>
            <w:hideMark/>
          </w:tcPr>
          <w:p w:rsidR="00B033CC" w:rsidRPr="00B033CC" w:rsidRDefault="00B033CC" w:rsidP="00B033CC">
            <w:pPr>
              <w:jc w:val="right"/>
              <w:rPr>
                <w:rFonts w:cstheme="minorHAnsi"/>
              </w:rPr>
            </w:pPr>
            <w:r w:rsidRPr="00B033CC">
              <w:rPr>
                <w:rFonts w:cstheme="minorHAnsi"/>
              </w:rPr>
              <w:t>179</w:t>
            </w:r>
          </w:p>
        </w:tc>
        <w:tc>
          <w:tcPr>
            <w:tcW w:w="763" w:type="dxa"/>
            <w:noWrap/>
            <w:hideMark/>
          </w:tcPr>
          <w:p w:rsidR="00B033CC" w:rsidRPr="00B033CC" w:rsidRDefault="00B033CC" w:rsidP="00B033CC">
            <w:pPr>
              <w:jc w:val="right"/>
              <w:rPr>
                <w:rFonts w:cstheme="minorHAnsi"/>
              </w:rPr>
            </w:pPr>
            <w:r w:rsidRPr="00B033CC">
              <w:rPr>
                <w:rFonts w:cstheme="minorHAnsi"/>
              </w:rPr>
              <w:t>0.7%</w:t>
            </w:r>
          </w:p>
        </w:tc>
        <w:tc>
          <w:tcPr>
            <w:tcW w:w="845" w:type="dxa"/>
            <w:noWrap/>
            <w:hideMark/>
          </w:tcPr>
          <w:p w:rsidR="00B033CC" w:rsidRPr="00B033CC" w:rsidRDefault="00B033CC" w:rsidP="00B033CC">
            <w:pPr>
              <w:jc w:val="right"/>
              <w:rPr>
                <w:rFonts w:cstheme="minorHAnsi"/>
              </w:rPr>
            </w:pPr>
            <w:r w:rsidRPr="00B033CC">
              <w:rPr>
                <w:rFonts w:cstheme="minorHAnsi"/>
              </w:rPr>
              <w:t>132</w:t>
            </w:r>
          </w:p>
        </w:tc>
        <w:tc>
          <w:tcPr>
            <w:tcW w:w="843" w:type="dxa"/>
            <w:noWrap/>
            <w:hideMark/>
          </w:tcPr>
          <w:p w:rsidR="00B033CC" w:rsidRPr="00B033CC" w:rsidRDefault="00B033CC" w:rsidP="00B033CC">
            <w:pPr>
              <w:jc w:val="right"/>
              <w:rPr>
                <w:rFonts w:cstheme="minorHAnsi"/>
              </w:rPr>
            </w:pPr>
            <w:r w:rsidRPr="00B033CC">
              <w:rPr>
                <w:rFonts w:cstheme="minorHAnsi"/>
              </w:rPr>
              <w:t>0.3%</w:t>
            </w:r>
          </w:p>
        </w:tc>
        <w:tc>
          <w:tcPr>
            <w:tcW w:w="881" w:type="dxa"/>
            <w:noWrap/>
            <w:hideMark/>
          </w:tcPr>
          <w:p w:rsidR="00B033CC" w:rsidRPr="00B033CC" w:rsidRDefault="00B033CC" w:rsidP="00B033CC">
            <w:pPr>
              <w:jc w:val="right"/>
              <w:rPr>
                <w:rFonts w:cstheme="minorHAnsi"/>
              </w:rPr>
            </w:pPr>
            <w:r w:rsidRPr="00B033CC">
              <w:rPr>
                <w:rFonts w:cstheme="minorHAnsi"/>
              </w:rPr>
              <w:t>234</w:t>
            </w:r>
          </w:p>
        </w:tc>
        <w:tc>
          <w:tcPr>
            <w:tcW w:w="763" w:type="dxa"/>
            <w:noWrap/>
            <w:hideMark/>
          </w:tcPr>
          <w:p w:rsidR="00B033CC" w:rsidRPr="00B033CC" w:rsidRDefault="00B033CC" w:rsidP="00B033CC">
            <w:pPr>
              <w:jc w:val="right"/>
              <w:rPr>
                <w:rFonts w:cstheme="minorHAnsi"/>
              </w:rPr>
            </w:pPr>
            <w:r w:rsidRPr="00B033CC">
              <w:rPr>
                <w:rFonts w:cstheme="minorHAnsi"/>
              </w:rPr>
              <w:t>0.6%</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2410. Medical Research</w:t>
            </w:r>
          </w:p>
        </w:tc>
        <w:tc>
          <w:tcPr>
            <w:tcW w:w="960" w:type="dxa"/>
            <w:noWrap/>
            <w:hideMark/>
          </w:tcPr>
          <w:p w:rsidR="00B033CC" w:rsidRPr="00B033CC" w:rsidRDefault="00B033CC" w:rsidP="00B033CC">
            <w:pPr>
              <w:jc w:val="right"/>
              <w:rPr>
                <w:rFonts w:cstheme="minorHAnsi"/>
              </w:rPr>
            </w:pPr>
            <w:r w:rsidRPr="00B033CC">
              <w:rPr>
                <w:rFonts w:cstheme="minorHAnsi"/>
              </w:rPr>
              <w:t>165</w:t>
            </w:r>
          </w:p>
        </w:tc>
        <w:tc>
          <w:tcPr>
            <w:tcW w:w="763" w:type="dxa"/>
            <w:noWrap/>
            <w:hideMark/>
          </w:tcPr>
          <w:p w:rsidR="00B033CC" w:rsidRPr="00B033CC" w:rsidRDefault="00B033CC" w:rsidP="00B033CC">
            <w:pPr>
              <w:jc w:val="right"/>
              <w:rPr>
                <w:rFonts w:cstheme="minorHAnsi"/>
              </w:rPr>
            </w:pPr>
            <w:r w:rsidRPr="00B033CC">
              <w:rPr>
                <w:rFonts w:cstheme="minorHAnsi"/>
              </w:rPr>
              <w:t>0.7%</w:t>
            </w:r>
          </w:p>
        </w:tc>
        <w:tc>
          <w:tcPr>
            <w:tcW w:w="845" w:type="dxa"/>
            <w:noWrap/>
            <w:hideMark/>
          </w:tcPr>
          <w:p w:rsidR="00B033CC" w:rsidRPr="00B033CC" w:rsidRDefault="00B033CC" w:rsidP="00B033CC">
            <w:pPr>
              <w:jc w:val="right"/>
              <w:rPr>
                <w:rFonts w:cstheme="minorHAnsi"/>
              </w:rPr>
            </w:pPr>
            <w:r w:rsidRPr="00B033CC">
              <w:rPr>
                <w:rFonts w:cstheme="minorHAnsi"/>
              </w:rPr>
              <w:t>310</w:t>
            </w:r>
          </w:p>
        </w:tc>
        <w:tc>
          <w:tcPr>
            <w:tcW w:w="843" w:type="dxa"/>
            <w:noWrap/>
            <w:hideMark/>
          </w:tcPr>
          <w:p w:rsidR="00B033CC" w:rsidRPr="00B033CC" w:rsidRDefault="00B033CC" w:rsidP="00B033CC">
            <w:pPr>
              <w:jc w:val="right"/>
              <w:rPr>
                <w:rFonts w:cstheme="minorHAnsi"/>
              </w:rPr>
            </w:pPr>
            <w:r w:rsidRPr="00B033CC">
              <w:rPr>
                <w:rFonts w:cstheme="minorHAnsi"/>
              </w:rPr>
              <w:t>0.8%</w:t>
            </w:r>
          </w:p>
        </w:tc>
        <w:tc>
          <w:tcPr>
            <w:tcW w:w="881" w:type="dxa"/>
            <w:noWrap/>
            <w:hideMark/>
          </w:tcPr>
          <w:p w:rsidR="00B033CC" w:rsidRPr="00B033CC" w:rsidRDefault="00B033CC" w:rsidP="00B033CC">
            <w:pPr>
              <w:jc w:val="right"/>
              <w:rPr>
                <w:rFonts w:cstheme="minorHAnsi"/>
              </w:rPr>
            </w:pPr>
            <w:r w:rsidRPr="00B033CC">
              <w:rPr>
                <w:rFonts w:cstheme="minorHAnsi"/>
              </w:rPr>
              <w:t>383</w:t>
            </w:r>
          </w:p>
        </w:tc>
        <w:tc>
          <w:tcPr>
            <w:tcW w:w="763" w:type="dxa"/>
            <w:noWrap/>
            <w:hideMark/>
          </w:tcPr>
          <w:p w:rsidR="00B033CC" w:rsidRPr="00B033CC" w:rsidRDefault="00B033CC" w:rsidP="00B033CC">
            <w:pPr>
              <w:jc w:val="right"/>
              <w:rPr>
                <w:rFonts w:cstheme="minorHAnsi"/>
              </w:rPr>
            </w:pPr>
            <w:r w:rsidRPr="00B033CC">
              <w:rPr>
                <w:rFonts w:cstheme="minorHAnsi"/>
              </w:rPr>
              <w:t>1.0%</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3100. Hospitals and Rehabilitation</w:t>
            </w:r>
          </w:p>
        </w:tc>
        <w:tc>
          <w:tcPr>
            <w:tcW w:w="960" w:type="dxa"/>
            <w:noWrap/>
            <w:hideMark/>
          </w:tcPr>
          <w:p w:rsidR="00B033CC" w:rsidRPr="00B033CC" w:rsidRDefault="00B033CC" w:rsidP="00B033CC">
            <w:pPr>
              <w:jc w:val="right"/>
              <w:rPr>
                <w:rFonts w:cstheme="minorHAnsi"/>
              </w:rPr>
            </w:pPr>
            <w:r w:rsidRPr="00B033CC">
              <w:rPr>
                <w:rFonts w:cstheme="minorHAnsi"/>
              </w:rPr>
              <w:t>184</w:t>
            </w:r>
          </w:p>
        </w:tc>
        <w:tc>
          <w:tcPr>
            <w:tcW w:w="763" w:type="dxa"/>
            <w:noWrap/>
            <w:hideMark/>
          </w:tcPr>
          <w:p w:rsidR="00B033CC" w:rsidRPr="00B033CC" w:rsidRDefault="00B033CC" w:rsidP="00B033CC">
            <w:pPr>
              <w:jc w:val="right"/>
              <w:rPr>
                <w:rFonts w:cstheme="minorHAnsi"/>
              </w:rPr>
            </w:pPr>
            <w:r w:rsidRPr="00B033CC">
              <w:rPr>
                <w:rFonts w:cstheme="minorHAnsi"/>
              </w:rPr>
              <w:t>0.8%</w:t>
            </w:r>
          </w:p>
        </w:tc>
        <w:tc>
          <w:tcPr>
            <w:tcW w:w="845" w:type="dxa"/>
            <w:noWrap/>
            <w:hideMark/>
          </w:tcPr>
          <w:p w:rsidR="00B033CC" w:rsidRPr="00B033CC" w:rsidRDefault="00B033CC" w:rsidP="00B033CC">
            <w:pPr>
              <w:jc w:val="right"/>
              <w:rPr>
                <w:rFonts w:cstheme="minorHAnsi"/>
              </w:rPr>
            </w:pPr>
            <w:r w:rsidRPr="00B033CC">
              <w:rPr>
                <w:rFonts w:cstheme="minorHAnsi"/>
              </w:rPr>
              <w:t>355</w:t>
            </w:r>
          </w:p>
        </w:tc>
        <w:tc>
          <w:tcPr>
            <w:tcW w:w="843" w:type="dxa"/>
            <w:noWrap/>
            <w:hideMark/>
          </w:tcPr>
          <w:p w:rsidR="00B033CC" w:rsidRPr="00B033CC" w:rsidRDefault="00B033CC" w:rsidP="00B033CC">
            <w:pPr>
              <w:jc w:val="right"/>
              <w:rPr>
                <w:rFonts w:cstheme="minorHAnsi"/>
              </w:rPr>
            </w:pPr>
            <w:r w:rsidRPr="00B033CC">
              <w:rPr>
                <w:rFonts w:cstheme="minorHAnsi"/>
              </w:rPr>
              <w:t>0.9%</w:t>
            </w:r>
          </w:p>
        </w:tc>
        <w:tc>
          <w:tcPr>
            <w:tcW w:w="881" w:type="dxa"/>
            <w:noWrap/>
            <w:hideMark/>
          </w:tcPr>
          <w:p w:rsidR="00B033CC" w:rsidRPr="00B033CC" w:rsidRDefault="00B033CC" w:rsidP="00B033CC">
            <w:pPr>
              <w:jc w:val="right"/>
              <w:rPr>
                <w:rFonts w:cstheme="minorHAnsi"/>
              </w:rPr>
            </w:pPr>
            <w:r w:rsidRPr="00B033CC">
              <w:rPr>
                <w:rFonts w:cstheme="minorHAnsi"/>
              </w:rPr>
              <w:t>432</w:t>
            </w:r>
          </w:p>
        </w:tc>
        <w:tc>
          <w:tcPr>
            <w:tcW w:w="763" w:type="dxa"/>
            <w:noWrap/>
            <w:hideMark/>
          </w:tcPr>
          <w:p w:rsidR="00B033CC" w:rsidRPr="00B033CC" w:rsidRDefault="00B033CC" w:rsidP="00B033CC">
            <w:pPr>
              <w:jc w:val="right"/>
              <w:rPr>
                <w:rFonts w:cstheme="minorHAnsi"/>
              </w:rPr>
            </w:pPr>
            <w:r w:rsidRPr="00B033CC">
              <w:rPr>
                <w:rFonts w:cstheme="minorHAnsi"/>
              </w:rPr>
              <w:t>1.1%</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3200. Nursing Homes</w:t>
            </w:r>
          </w:p>
        </w:tc>
        <w:tc>
          <w:tcPr>
            <w:tcW w:w="960" w:type="dxa"/>
            <w:noWrap/>
            <w:hideMark/>
          </w:tcPr>
          <w:p w:rsidR="00B033CC" w:rsidRPr="00B033CC" w:rsidRDefault="00B033CC" w:rsidP="00B033CC">
            <w:pPr>
              <w:jc w:val="right"/>
              <w:rPr>
                <w:rFonts w:cstheme="minorHAnsi"/>
              </w:rPr>
            </w:pPr>
            <w:r w:rsidRPr="00B033CC">
              <w:rPr>
                <w:rFonts w:cstheme="minorHAnsi"/>
              </w:rPr>
              <w:t>84</w:t>
            </w:r>
          </w:p>
        </w:tc>
        <w:tc>
          <w:tcPr>
            <w:tcW w:w="763" w:type="dxa"/>
            <w:noWrap/>
            <w:hideMark/>
          </w:tcPr>
          <w:p w:rsidR="00B033CC" w:rsidRPr="00B033CC" w:rsidRDefault="00B033CC" w:rsidP="00B033CC">
            <w:pPr>
              <w:jc w:val="right"/>
              <w:rPr>
                <w:rFonts w:cstheme="minorHAnsi"/>
              </w:rPr>
            </w:pPr>
            <w:r w:rsidRPr="00B033CC">
              <w:rPr>
                <w:rFonts w:cstheme="minorHAnsi"/>
              </w:rPr>
              <w:t>0.3%</w:t>
            </w:r>
          </w:p>
        </w:tc>
        <w:tc>
          <w:tcPr>
            <w:tcW w:w="845" w:type="dxa"/>
            <w:noWrap/>
            <w:hideMark/>
          </w:tcPr>
          <w:p w:rsidR="00B033CC" w:rsidRPr="00B033CC" w:rsidRDefault="00B033CC" w:rsidP="00B033CC">
            <w:pPr>
              <w:jc w:val="right"/>
              <w:rPr>
                <w:rFonts w:cstheme="minorHAnsi"/>
              </w:rPr>
            </w:pPr>
            <w:r w:rsidRPr="00B033CC">
              <w:rPr>
                <w:rFonts w:cstheme="minorHAnsi"/>
              </w:rPr>
              <w:t>164</w:t>
            </w:r>
          </w:p>
        </w:tc>
        <w:tc>
          <w:tcPr>
            <w:tcW w:w="843" w:type="dxa"/>
            <w:noWrap/>
            <w:hideMark/>
          </w:tcPr>
          <w:p w:rsidR="00B033CC" w:rsidRPr="00B033CC" w:rsidRDefault="00B033CC" w:rsidP="00B033CC">
            <w:pPr>
              <w:jc w:val="right"/>
              <w:rPr>
                <w:rFonts w:cstheme="minorHAnsi"/>
              </w:rPr>
            </w:pPr>
            <w:r w:rsidRPr="00B033CC">
              <w:rPr>
                <w:rFonts w:cstheme="minorHAnsi"/>
              </w:rPr>
              <w:t>0.4%</w:t>
            </w:r>
          </w:p>
        </w:tc>
        <w:tc>
          <w:tcPr>
            <w:tcW w:w="881" w:type="dxa"/>
            <w:noWrap/>
            <w:hideMark/>
          </w:tcPr>
          <w:p w:rsidR="00B033CC" w:rsidRPr="00B033CC" w:rsidRDefault="00B033CC" w:rsidP="00B033CC">
            <w:pPr>
              <w:jc w:val="right"/>
              <w:rPr>
                <w:rFonts w:cstheme="minorHAnsi"/>
              </w:rPr>
            </w:pPr>
            <w:r w:rsidRPr="00B033CC">
              <w:rPr>
                <w:rFonts w:cstheme="minorHAnsi"/>
              </w:rPr>
              <w:t>189</w:t>
            </w:r>
          </w:p>
        </w:tc>
        <w:tc>
          <w:tcPr>
            <w:tcW w:w="763" w:type="dxa"/>
            <w:noWrap/>
            <w:hideMark/>
          </w:tcPr>
          <w:p w:rsidR="00B033CC" w:rsidRPr="00B033CC" w:rsidRDefault="00B033CC" w:rsidP="00B033CC">
            <w:pPr>
              <w:jc w:val="right"/>
              <w:rPr>
                <w:rFonts w:cstheme="minorHAnsi"/>
              </w:rPr>
            </w:pPr>
            <w:r w:rsidRPr="00B033CC">
              <w:rPr>
                <w:rFonts w:cstheme="minorHAnsi"/>
              </w:rPr>
              <w:t>0.5%</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3300. Mental Health</w:t>
            </w:r>
          </w:p>
        </w:tc>
        <w:tc>
          <w:tcPr>
            <w:tcW w:w="960" w:type="dxa"/>
            <w:noWrap/>
            <w:hideMark/>
          </w:tcPr>
          <w:p w:rsidR="00B033CC" w:rsidRPr="00B033CC" w:rsidRDefault="00B033CC" w:rsidP="00B033CC">
            <w:pPr>
              <w:jc w:val="right"/>
              <w:rPr>
                <w:rFonts w:cstheme="minorHAnsi"/>
              </w:rPr>
            </w:pPr>
            <w:r w:rsidRPr="00B033CC">
              <w:rPr>
                <w:rFonts w:cstheme="minorHAnsi"/>
              </w:rPr>
              <w:t>180</w:t>
            </w:r>
          </w:p>
        </w:tc>
        <w:tc>
          <w:tcPr>
            <w:tcW w:w="763" w:type="dxa"/>
            <w:noWrap/>
            <w:hideMark/>
          </w:tcPr>
          <w:p w:rsidR="00B033CC" w:rsidRPr="00B033CC" w:rsidRDefault="00B033CC" w:rsidP="00B033CC">
            <w:pPr>
              <w:jc w:val="right"/>
              <w:rPr>
                <w:rFonts w:cstheme="minorHAnsi"/>
              </w:rPr>
            </w:pPr>
            <w:r w:rsidRPr="00B033CC">
              <w:rPr>
                <w:rFonts w:cstheme="minorHAnsi"/>
              </w:rPr>
              <w:t>0.7%</w:t>
            </w:r>
          </w:p>
        </w:tc>
        <w:tc>
          <w:tcPr>
            <w:tcW w:w="845" w:type="dxa"/>
            <w:noWrap/>
            <w:hideMark/>
          </w:tcPr>
          <w:p w:rsidR="00B033CC" w:rsidRPr="00B033CC" w:rsidRDefault="00B033CC" w:rsidP="00B033CC">
            <w:pPr>
              <w:jc w:val="right"/>
              <w:rPr>
                <w:rFonts w:cstheme="minorHAnsi"/>
              </w:rPr>
            </w:pPr>
            <w:r w:rsidRPr="00B033CC">
              <w:rPr>
                <w:rFonts w:cstheme="minorHAnsi"/>
              </w:rPr>
              <w:t>470</w:t>
            </w:r>
          </w:p>
        </w:tc>
        <w:tc>
          <w:tcPr>
            <w:tcW w:w="843" w:type="dxa"/>
            <w:noWrap/>
            <w:hideMark/>
          </w:tcPr>
          <w:p w:rsidR="00B033CC" w:rsidRPr="00B033CC" w:rsidRDefault="00B033CC" w:rsidP="00B033CC">
            <w:pPr>
              <w:jc w:val="right"/>
              <w:rPr>
                <w:rFonts w:cstheme="minorHAnsi"/>
              </w:rPr>
            </w:pPr>
            <w:r w:rsidRPr="00B033CC">
              <w:rPr>
                <w:rFonts w:cstheme="minorHAnsi"/>
              </w:rPr>
              <w:t>1.2%</w:t>
            </w:r>
          </w:p>
        </w:tc>
        <w:tc>
          <w:tcPr>
            <w:tcW w:w="881" w:type="dxa"/>
            <w:noWrap/>
            <w:hideMark/>
          </w:tcPr>
          <w:p w:rsidR="00B033CC" w:rsidRPr="00B033CC" w:rsidRDefault="00B033CC" w:rsidP="00B033CC">
            <w:pPr>
              <w:jc w:val="right"/>
              <w:rPr>
                <w:rFonts w:cstheme="minorHAnsi"/>
              </w:rPr>
            </w:pPr>
            <w:r w:rsidRPr="00B033CC">
              <w:rPr>
                <w:rFonts w:cstheme="minorHAnsi"/>
              </w:rPr>
              <w:t>510</w:t>
            </w:r>
          </w:p>
        </w:tc>
        <w:tc>
          <w:tcPr>
            <w:tcW w:w="763" w:type="dxa"/>
            <w:noWrap/>
            <w:hideMark/>
          </w:tcPr>
          <w:p w:rsidR="00B033CC" w:rsidRPr="00B033CC" w:rsidRDefault="00B033CC" w:rsidP="00B033CC">
            <w:pPr>
              <w:jc w:val="right"/>
              <w:rPr>
                <w:rFonts w:cstheme="minorHAnsi"/>
              </w:rPr>
            </w:pPr>
            <w:r w:rsidRPr="00B033CC">
              <w:rPr>
                <w:rFonts w:cstheme="minorHAnsi"/>
              </w:rPr>
              <w:t>1.3%</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3400. Other Health Services</w:t>
            </w:r>
          </w:p>
        </w:tc>
        <w:tc>
          <w:tcPr>
            <w:tcW w:w="960" w:type="dxa"/>
            <w:noWrap/>
            <w:hideMark/>
          </w:tcPr>
          <w:p w:rsidR="00B033CC" w:rsidRPr="00B033CC" w:rsidRDefault="00B033CC" w:rsidP="00B033CC">
            <w:pPr>
              <w:jc w:val="right"/>
              <w:rPr>
                <w:rFonts w:cstheme="minorHAnsi"/>
              </w:rPr>
            </w:pPr>
            <w:r w:rsidRPr="00B033CC">
              <w:rPr>
                <w:rFonts w:cstheme="minorHAnsi"/>
              </w:rPr>
              <w:t>411</w:t>
            </w:r>
          </w:p>
        </w:tc>
        <w:tc>
          <w:tcPr>
            <w:tcW w:w="763" w:type="dxa"/>
            <w:noWrap/>
            <w:hideMark/>
          </w:tcPr>
          <w:p w:rsidR="00B033CC" w:rsidRPr="00B033CC" w:rsidRDefault="00B033CC" w:rsidP="00B033CC">
            <w:pPr>
              <w:jc w:val="right"/>
              <w:rPr>
                <w:rFonts w:cstheme="minorHAnsi"/>
              </w:rPr>
            </w:pPr>
            <w:r w:rsidRPr="00B033CC">
              <w:rPr>
                <w:rFonts w:cstheme="minorHAnsi"/>
              </w:rPr>
              <w:t>1.7%</w:t>
            </w:r>
          </w:p>
        </w:tc>
        <w:tc>
          <w:tcPr>
            <w:tcW w:w="845" w:type="dxa"/>
            <w:noWrap/>
            <w:hideMark/>
          </w:tcPr>
          <w:p w:rsidR="00B033CC" w:rsidRPr="00B033CC" w:rsidRDefault="00B033CC" w:rsidP="00B033CC">
            <w:pPr>
              <w:jc w:val="right"/>
              <w:rPr>
                <w:rFonts w:cstheme="minorHAnsi"/>
              </w:rPr>
            </w:pPr>
            <w:r w:rsidRPr="00B033CC">
              <w:rPr>
                <w:rFonts w:cstheme="minorHAnsi"/>
              </w:rPr>
              <w:t>850</w:t>
            </w:r>
          </w:p>
        </w:tc>
        <w:tc>
          <w:tcPr>
            <w:tcW w:w="843" w:type="dxa"/>
            <w:noWrap/>
            <w:hideMark/>
          </w:tcPr>
          <w:p w:rsidR="00B033CC" w:rsidRPr="00B033CC" w:rsidRDefault="00B033CC" w:rsidP="00B033CC">
            <w:pPr>
              <w:jc w:val="right"/>
              <w:rPr>
                <w:rFonts w:cstheme="minorHAnsi"/>
              </w:rPr>
            </w:pPr>
            <w:r w:rsidRPr="00B033CC">
              <w:rPr>
                <w:rFonts w:cstheme="minorHAnsi"/>
              </w:rPr>
              <w:t>2.1%</w:t>
            </w:r>
          </w:p>
        </w:tc>
        <w:tc>
          <w:tcPr>
            <w:tcW w:w="881" w:type="dxa"/>
            <w:noWrap/>
            <w:hideMark/>
          </w:tcPr>
          <w:p w:rsidR="00B033CC" w:rsidRPr="00B033CC" w:rsidRDefault="00B033CC" w:rsidP="00B033CC">
            <w:pPr>
              <w:jc w:val="right"/>
              <w:rPr>
                <w:rFonts w:cstheme="minorHAnsi"/>
              </w:rPr>
            </w:pPr>
            <w:r w:rsidRPr="00B033CC">
              <w:rPr>
                <w:rFonts w:cstheme="minorHAnsi"/>
              </w:rPr>
              <w:t>1,015</w:t>
            </w:r>
          </w:p>
        </w:tc>
        <w:tc>
          <w:tcPr>
            <w:tcW w:w="763" w:type="dxa"/>
            <w:noWrap/>
            <w:hideMark/>
          </w:tcPr>
          <w:p w:rsidR="00B033CC" w:rsidRPr="00B033CC" w:rsidRDefault="00B033CC" w:rsidP="00B033CC">
            <w:pPr>
              <w:jc w:val="right"/>
              <w:rPr>
                <w:rFonts w:cstheme="minorHAnsi"/>
              </w:rPr>
            </w:pPr>
            <w:r w:rsidRPr="00B033CC">
              <w:rPr>
                <w:rFonts w:cstheme="minorHAnsi"/>
              </w:rPr>
              <w:t>2.6%</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3410. Addictions support</w:t>
            </w:r>
          </w:p>
        </w:tc>
        <w:tc>
          <w:tcPr>
            <w:tcW w:w="960" w:type="dxa"/>
            <w:noWrap/>
            <w:hideMark/>
          </w:tcPr>
          <w:p w:rsidR="00B033CC" w:rsidRPr="00B033CC" w:rsidRDefault="00B033CC" w:rsidP="00B033CC">
            <w:pPr>
              <w:jc w:val="right"/>
              <w:rPr>
                <w:rFonts w:cstheme="minorHAnsi"/>
              </w:rPr>
            </w:pPr>
            <w:r w:rsidRPr="00B033CC">
              <w:rPr>
                <w:rFonts w:cstheme="minorHAnsi"/>
              </w:rPr>
              <w:t>57</w:t>
            </w:r>
          </w:p>
        </w:tc>
        <w:tc>
          <w:tcPr>
            <w:tcW w:w="763" w:type="dxa"/>
            <w:noWrap/>
            <w:hideMark/>
          </w:tcPr>
          <w:p w:rsidR="00B033CC" w:rsidRPr="00B033CC" w:rsidRDefault="00B033CC" w:rsidP="00B033CC">
            <w:pPr>
              <w:jc w:val="right"/>
              <w:rPr>
                <w:rFonts w:cstheme="minorHAnsi"/>
              </w:rPr>
            </w:pPr>
            <w:r w:rsidRPr="00B033CC">
              <w:rPr>
                <w:rFonts w:cstheme="minorHAnsi"/>
              </w:rPr>
              <w:t>0.2%</w:t>
            </w:r>
          </w:p>
        </w:tc>
        <w:tc>
          <w:tcPr>
            <w:tcW w:w="845" w:type="dxa"/>
            <w:noWrap/>
            <w:hideMark/>
          </w:tcPr>
          <w:p w:rsidR="00B033CC" w:rsidRPr="00B033CC" w:rsidRDefault="00B033CC" w:rsidP="00B033CC">
            <w:pPr>
              <w:jc w:val="right"/>
              <w:rPr>
                <w:rFonts w:cstheme="minorHAnsi"/>
              </w:rPr>
            </w:pPr>
            <w:r w:rsidRPr="00B033CC">
              <w:rPr>
                <w:rFonts w:cstheme="minorHAnsi"/>
              </w:rPr>
              <w:t>227</w:t>
            </w:r>
          </w:p>
        </w:tc>
        <w:tc>
          <w:tcPr>
            <w:tcW w:w="843" w:type="dxa"/>
            <w:noWrap/>
            <w:hideMark/>
          </w:tcPr>
          <w:p w:rsidR="00B033CC" w:rsidRPr="00B033CC" w:rsidRDefault="00B033CC" w:rsidP="00B033CC">
            <w:pPr>
              <w:jc w:val="right"/>
              <w:rPr>
                <w:rFonts w:cstheme="minorHAnsi"/>
              </w:rPr>
            </w:pPr>
            <w:r w:rsidRPr="00B033CC">
              <w:rPr>
                <w:rFonts w:cstheme="minorHAnsi"/>
              </w:rPr>
              <w:t>0.6%</w:t>
            </w:r>
          </w:p>
        </w:tc>
        <w:tc>
          <w:tcPr>
            <w:tcW w:w="881" w:type="dxa"/>
            <w:noWrap/>
            <w:hideMark/>
          </w:tcPr>
          <w:p w:rsidR="00B033CC" w:rsidRPr="00B033CC" w:rsidRDefault="00B033CC" w:rsidP="00B033CC">
            <w:pPr>
              <w:jc w:val="right"/>
              <w:rPr>
                <w:rFonts w:cstheme="minorHAnsi"/>
              </w:rPr>
            </w:pPr>
            <w:r w:rsidRPr="00B033CC">
              <w:rPr>
                <w:rFonts w:cstheme="minorHAnsi"/>
              </w:rPr>
              <w:t>244</w:t>
            </w:r>
          </w:p>
        </w:tc>
        <w:tc>
          <w:tcPr>
            <w:tcW w:w="763" w:type="dxa"/>
            <w:noWrap/>
            <w:hideMark/>
          </w:tcPr>
          <w:p w:rsidR="00B033CC" w:rsidRPr="00B033CC" w:rsidRDefault="00B033CC" w:rsidP="00B033CC">
            <w:pPr>
              <w:jc w:val="right"/>
              <w:rPr>
                <w:rFonts w:cstheme="minorHAnsi"/>
              </w:rPr>
            </w:pPr>
            <w:r w:rsidRPr="00B033CC">
              <w:rPr>
                <w:rFonts w:cstheme="minorHAnsi"/>
              </w:rPr>
              <w:t>0.6%</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4100. Social services (general)</w:t>
            </w:r>
          </w:p>
        </w:tc>
        <w:tc>
          <w:tcPr>
            <w:tcW w:w="960" w:type="dxa"/>
            <w:noWrap/>
            <w:hideMark/>
          </w:tcPr>
          <w:p w:rsidR="00B033CC" w:rsidRPr="00B033CC" w:rsidRDefault="00B033CC" w:rsidP="00B033CC">
            <w:pPr>
              <w:jc w:val="right"/>
              <w:rPr>
                <w:rFonts w:cstheme="minorHAnsi"/>
              </w:rPr>
            </w:pPr>
            <w:r w:rsidRPr="00B033CC">
              <w:rPr>
                <w:rFonts w:cstheme="minorHAnsi"/>
              </w:rPr>
              <w:t>1,061</w:t>
            </w:r>
          </w:p>
        </w:tc>
        <w:tc>
          <w:tcPr>
            <w:tcW w:w="763" w:type="dxa"/>
            <w:noWrap/>
            <w:hideMark/>
          </w:tcPr>
          <w:p w:rsidR="00B033CC" w:rsidRPr="00B033CC" w:rsidRDefault="00B033CC" w:rsidP="00B033CC">
            <w:pPr>
              <w:jc w:val="right"/>
              <w:rPr>
                <w:rFonts w:cstheme="minorHAnsi"/>
              </w:rPr>
            </w:pPr>
            <w:r w:rsidRPr="00B033CC">
              <w:rPr>
                <w:rFonts w:cstheme="minorHAnsi"/>
              </w:rPr>
              <w:t>4.4%</w:t>
            </w:r>
          </w:p>
        </w:tc>
        <w:tc>
          <w:tcPr>
            <w:tcW w:w="845" w:type="dxa"/>
            <w:noWrap/>
            <w:hideMark/>
          </w:tcPr>
          <w:p w:rsidR="00B033CC" w:rsidRPr="00B033CC" w:rsidRDefault="00B033CC" w:rsidP="00B033CC">
            <w:pPr>
              <w:jc w:val="right"/>
              <w:rPr>
                <w:rFonts w:cstheme="minorHAnsi"/>
              </w:rPr>
            </w:pPr>
            <w:r w:rsidRPr="00B033CC">
              <w:rPr>
                <w:rFonts w:cstheme="minorHAnsi"/>
              </w:rPr>
              <w:t>1,730</w:t>
            </w:r>
          </w:p>
        </w:tc>
        <w:tc>
          <w:tcPr>
            <w:tcW w:w="843" w:type="dxa"/>
            <w:noWrap/>
            <w:hideMark/>
          </w:tcPr>
          <w:p w:rsidR="00B033CC" w:rsidRPr="00B033CC" w:rsidRDefault="00B033CC" w:rsidP="00B033CC">
            <w:pPr>
              <w:jc w:val="right"/>
              <w:rPr>
                <w:rFonts w:cstheme="minorHAnsi"/>
              </w:rPr>
            </w:pPr>
            <w:r w:rsidRPr="00B033CC">
              <w:rPr>
                <w:rFonts w:cstheme="minorHAnsi"/>
              </w:rPr>
              <w:t>4.4%</w:t>
            </w:r>
          </w:p>
        </w:tc>
        <w:tc>
          <w:tcPr>
            <w:tcW w:w="881" w:type="dxa"/>
            <w:noWrap/>
            <w:hideMark/>
          </w:tcPr>
          <w:p w:rsidR="00B033CC" w:rsidRPr="00B033CC" w:rsidRDefault="00B033CC" w:rsidP="00B033CC">
            <w:pPr>
              <w:jc w:val="right"/>
              <w:rPr>
                <w:rFonts w:cstheme="minorHAnsi"/>
              </w:rPr>
            </w:pPr>
            <w:r w:rsidRPr="00B033CC">
              <w:rPr>
                <w:rFonts w:cstheme="minorHAnsi"/>
              </w:rPr>
              <w:t>2,043</w:t>
            </w:r>
          </w:p>
        </w:tc>
        <w:tc>
          <w:tcPr>
            <w:tcW w:w="763" w:type="dxa"/>
            <w:noWrap/>
            <w:hideMark/>
          </w:tcPr>
          <w:p w:rsidR="00B033CC" w:rsidRPr="00B033CC" w:rsidRDefault="00B033CC" w:rsidP="00B033CC">
            <w:pPr>
              <w:jc w:val="right"/>
              <w:rPr>
                <w:rFonts w:cstheme="minorHAnsi"/>
              </w:rPr>
            </w:pPr>
            <w:r w:rsidRPr="00B033CC">
              <w:rPr>
                <w:rFonts w:cstheme="minorHAnsi"/>
              </w:rPr>
              <w:t>5.2%</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4110. Services for Children and families</w:t>
            </w:r>
          </w:p>
        </w:tc>
        <w:tc>
          <w:tcPr>
            <w:tcW w:w="960" w:type="dxa"/>
            <w:noWrap/>
            <w:hideMark/>
          </w:tcPr>
          <w:p w:rsidR="00B033CC" w:rsidRPr="00B033CC" w:rsidRDefault="00B033CC" w:rsidP="00B033CC">
            <w:pPr>
              <w:jc w:val="right"/>
              <w:rPr>
                <w:rFonts w:cstheme="minorHAnsi"/>
              </w:rPr>
            </w:pPr>
            <w:r w:rsidRPr="00B033CC">
              <w:rPr>
                <w:rFonts w:cstheme="minorHAnsi"/>
              </w:rPr>
              <w:t>700</w:t>
            </w:r>
          </w:p>
        </w:tc>
        <w:tc>
          <w:tcPr>
            <w:tcW w:w="763" w:type="dxa"/>
            <w:noWrap/>
            <w:hideMark/>
          </w:tcPr>
          <w:p w:rsidR="00B033CC" w:rsidRPr="00B033CC" w:rsidRDefault="00B033CC" w:rsidP="00B033CC">
            <w:pPr>
              <w:jc w:val="right"/>
              <w:rPr>
                <w:rFonts w:cstheme="minorHAnsi"/>
              </w:rPr>
            </w:pPr>
            <w:r w:rsidRPr="00B033CC">
              <w:rPr>
                <w:rFonts w:cstheme="minorHAnsi"/>
              </w:rPr>
              <w:t>2.9%</w:t>
            </w:r>
          </w:p>
        </w:tc>
        <w:tc>
          <w:tcPr>
            <w:tcW w:w="845" w:type="dxa"/>
            <w:noWrap/>
            <w:hideMark/>
          </w:tcPr>
          <w:p w:rsidR="00B033CC" w:rsidRPr="00B033CC" w:rsidRDefault="00B033CC" w:rsidP="00B033CC">
            <w:pPr>
              <w:jc w:val="right"/>
              <w:rPr>
                <w:rFonts w:cstheme="minorHAnsi"/>
              </w:rPr>
            </w:pPr>
            <w:r w:rsidRPr="00B033CC">
              <w:rPr>
                <w:rFonts w:cstheme="minorHAnsi"/>
              </w:rPr>
              <w:t>1,511</w:t>
            </w:r>
          </w:p>
        </w:tc>
        <w:tc>
          <w:tcPr>
            <w:tcW w:w="843" w:type="dxa"/>
            <w:noWrap/>
            <w:hideMark/>
          </w:tcPr>
          <w:p w:rsidR="00B033CC" w:rsidRPr="00B033CC" w:rsidRDefault="00B033CC" w:rsidP="00B033CC">
            <w:pPr>
              <w:jc w:val="right"/>
              <w:rPr>
                <w:rFonts w:cstheme="minorHAnsi"/>
              </w:rPr>
            </w:pPr>
            <w:r w:rsidRPr="00B033CC">
              <w:rPr>
                <w:rFonts w:cstheme="minorHAnsi"/>
              </w:rPr>
              <w:t>3.8%</w:t>
            </w:r>
          </w:p>
        </w:tc>
        <w:tc>
          <w:tcPr>
            <w:tcW w:w="881" w:type="dxa"/>
            <w:noWrap/>
            <w:hideMark/>
          </w:tcPr>
          <w:p w:rsidR="00B033CC" w:rsidRPr="00B033CC" w:rsidRDefault="00B033CC" w:rsidP="00B033CC">
            <w:pPr>
              <w:jc w:val="right"/>
              <w:rPr>
                <w:rFonts w:cstheme="minorHAnsi"/>
              </w:rPr>
            </w:pPr>
            <w:r w:rsidRPr="00B033CC">
              <w:rPr>
                <w:rFonts w:cstheme="minorHAnsi"/>
              </w:rPr>
              <w:t>1,814</w:t>
            </w:r>
          </w:p>
        </w:tc>
        <w:tc>
          <w:tcPr>
            <w:tcW w:w="763" w:type="dxa"/>
            <w:noWrap/>
            <w:hideMark/>
          </w:tcPr>
          <w:p w:rsidR="00B033CC" w:rsidRPr="00B033CC" w:rsidRDefault="00B033CC" w:rsidP="00B033CC">
            <w:pPr>
              <w:jc w:val="right"/>
              <w:rPr>
                <w:rFonts w:cstheme="minorHAnsi"/>
              </w:rPr>
            </w:pPr>
            <w:r w:rsidRPr="00B033CC">
              <w:rPr>
                <w:rFonts w:cstheme="minorHAnsi"/>
              </w:rPr>
              <w:t>4.6%</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 xml:space="preserve">4120. Pre-school </w:t>
            </w:r>
            <w:proofErr w:type="spellStart"/>
            <w:r w:rsidRPr="00B033CC">
              <w:rPr>
                <w:rFonts w:cstheme="minorHAnsi"/>
                <w:b/>
                <w:bCs/>
              </w:rPr>
              <w:t>daycare</w:t>
            </w:r>
            <w:proofErr w:type="spellEnd"/>
          </w:p>
        </w:tc>
        <w:tc>
          <w:tcPr>
            <w:tcW w:w="960" w:type="dxa"/>
            <w:noWrap/>
            <w:hideMark/>
          </w:tcPr>
          <w:p w:rsidR="00B033CC" w:rsidRPr="00B033CC" w:rsidRDefault="00B033CC" w:rsidP="00B033CC">
            <w:pPr>
              <w:jc w:val="right"/>
              <w:rPr>
                <w:rFonts w:cstheme="minorHAnsi"/>
              </w:rPr>
            </w:pPr>
            <w:r w:rsidRPr="00B033CC">
              <w:rPr>
                <w:rFonts w:cstheme="minorHAnsi"/>
              </w:rPr>
              <w:t>183</w:t>
            </w:r>
          </w:p>
        </w:tc>
        <w:tc>
          <w:tcPr>
            <w:tcW w:w="763" w:type="dxa"/>
            <w:noWrap/>
            <w:hideMark/>
          </w:tcPr>
          <w:p w:rsidR="00B033CC" w:rsidRPr="00B033CC" w:rsidRDefault="00B033CC" w:rsidP="00B033CC">
            <w:pPr>
              <w:jc w:val="right"/>
              <w:rPr>
                <w:rFonts w:cstheme="minorHAnsi"/>
              </w:rPr>
            </w:pPr>
            <w:r w:rsidRPr="00B033CC">
              <w:rPr>
                <w:rFonts w:cstheme="minorHAnsi"/>
              </w:rPr>
              <w:t>0.8%</w:t>
            </w:r>
          </w:p>
        </w:tc>
        <w:tc>
          <w:tcPr>
            <w:tcW w:w="845" w:type="dxa"/>
            <w:noWrap/>
            <w:hideMark/>
          </w:tcPr>
          <w:p w:rsidR="00B033CC" w:rsidRPr="00B033CC" w:rsidRDefault="00B033CC" w:rsidP="00B033CC">
            <w:pPr>
              <w:jc w:val="right"/>
              <w:rPr>
                <w:rFonts w:cstheme="minorHAnsi"/>
              </w:rPr>
            </w:pPr>
            <w:r w:rsidRPr="00B033CC">
              <w:rPr>
                <w:rFonts w:cstheme="minorHAnsi"/>
              </w:rPr>
              <w:t>360</w:t>
            </w:r>
          </w:p>
        </w:tc>
        <w:tc>
          <w:tcPr>
            <w:tcW w:w="843" w:type="dxa"/>
            <w:noWrap/>
            <w:hideMark/>
          </w:tcPr>
          <w:p w:rsidR="00B033CC" w:rsidRPr="00B033CC" w:rsidRDefault="00B033CC" w:rsidP="00B033CC">
            <w:pPr>
              <w:jc w:val="right"/>
              <w:rPr>
                <w:rFonts w:cstheme="minorHAnsi"/>
              </w:rPr>
            </w:pPr>
            <w:r w:rsidRPr="00B033CC">
              <w:rPr>
                <w:rFonts w:cstheme="minorHAnsi"/>
              </w:rPr>
              <w:t>0.9%</w:t>
            </w:r>
          </w:p>
        </w:tc>
        <w:tc>
          <w:tcPr>
            <w:tcW w:w="881" w:type="dxa"/>
            <w:noWrap/>
            <w:hideMark/>
          </w:tcPr>
          <w:p w:rsidR="00B033CC" w:rsidRPr="00B033CC" w:rsidRDefault="00B033CC" w:rsidP="00B033CC">
            <w:pPr>
              <w:jc w:val="right"/>
              <w:rPr>
                <w:rFonts w:cstheme="minorHAnsi"/>
              </w:rPr>
            </w:pPr>
            <w:r w:rsidRPr="00B033CC">
              <w:rPr>
                <w:rFonts w:cstheme="minorHAnsi"/>
              </w:rPr>
              <w:t>421</w:t>
            </w:r>
          </w:p>
        </w:tc>
        <w:tc>
          <w:tcPr>
            <w:tcW w:w="763" w:type="dxa"/>
            <w:noWrap/>
            <w:hideMark/>
          </w:tcPr>
          <w:p w:rsidR="00B033CC" w:rsidRPr="00B033CC" w:rsidRDefault="00B033CC" w:rsidP="00B033CC">
            <w:pPr>
              <w:jc w:val="right"/>
              <w:rPr>
                <w:rFonts w:cstheme="minorHAnsi"/>
              </w:rPr>
            </w:pPr>
            <w:r w:rsidRPr="00B033CC">
              <w:rPr>
                <w:rFonts w:cstheme="minorHAnsi"/>
              </w:rPr>
              <w:t>1.1%</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4130. Services for young people</w:t>
            </w:r>
          </w:p>
        </w:tc>
        <w:tc>
          <w:tcPr>
            <w:tcW w:w="960" w:type="dxa"/>
            <w:noWrap/>
            <w:hideMark/>
          </w:tcPr>
          <w:p w:rsidR="00B033CC" w:rsidRPr="00B033CC" w:rsidRDefault="00B033CC" w:rsidP="00B033CC">
            <w:pPr>
              <w:jc w:val="right"/>
              <w:rPr>
                <w:rFonts w:cstheme="minorHAnsi"/>
              </w:rPr>
            </w:pPr>
            <w:r w:rsidRPr="00B033CC">
              <w:rPr>
                <w:rFonts w:cstheme="minorHAnsi"/>
              </w:rPr>
              <w:t>614</w:t>
            </w:r>
          </w:p>
        </w:tc>
        <w:tc>
          <w:tcPr>
            <w:tcW w:w="763" w:type="dxa"/>
            <w:noWrap/>
            <w:hideMark/>
          </w:tcPr>
          <w:p w:rsidR="00B033CC" w:rsidRPr="00B033CC" w:rsidRDefault="00B033CC" w:rsidP="00B033CC">
            <w:pPr>
              <w:jc w:val="right"/>
              <w:rPr>
                <w:rFonts w:cstheme="minorHAnsi"/>
              </w:rPr>
            </w:pPr>
            <w:r w:rsidRPr="00B033CC">
              <w:rPr>
                <w:rFonts w:cstheme="minorHAnsi"/>
              </w:rPr>
              <w:t>2.5%</w:t>
            </w:r>
          </w:p>
        </w:tc>
        <w:tc>
          <w:tcPr>
            <w:tcW w:w="845" w:type="dxa"/>
            <w:noWrap/>
            <w:hideMark/>
          </w:tcPr>
          <w:p w:rsidR="00B033CC" w:rsidRPr="00B033CC" w:rsidRDefault="00B033CC" w:rsidP="00B033CC">
            <w:pPr>
              <w:jc w:val="right"/>
              <w:rPr>
                <w:rFonts w:cstheme="minorHAnsi"/>
              </w:rPr>
            </w:pPr>
            <w:r w:rsidRPr="00B033CC">
              <w:rPr>
                <w:rFonts w:cstheme="minorHAnsi"/>
              </w:rPr>
              <w:t>1,507</w:t>
            </w:r>
          </w:p>
        </w:tc>
        <w:tc>
          <w:tcPr>
            <w:tcW w:w="843" w:type="dxa"/>
            <w:noWrap/>
            <w:hideMark/>
          </w:tcPr>
          <w:p w:rsidR="00B033CC" w:rsidRPr="00B033CC" w:rsidRDefault="00B033CC" w:rsidP="00B033CC">
            <w:pPr>
              <w:jc w:val="right"/>
              <w:rPr>
                <w:rFonts w:cstheme="minorHAnsi"/>
              </w:rPr>
            </w:pPr>
            <w:r w:rsidRPr="00B033CC">
              <w:rPr>
                <w:rFonts w:cstheme="minorHAnsi"/>
              </w:rPr>
              <w:t>3.8%</w:t>
            </w:r>
          </w:p>
        </w:tc>
        <w:tc>
          <w:tcPr>
            <w:tcW w:w="881" w:type="dxa"/>
            <w:noWrap/>
            <w:hideMark/>
          </w:tcPr>
          <w:p w:rsidR="00B033CC" w:rsidRPr="00B033CC" w:rsidRDefault="00B033CC" w:rsidP="00B033CC">
            <w:pPr>
              <w:jc w:val="right"/>
              <w:rPr>
                <w:rFonts w:cstheme="minorHAnsi"/>
              </w:rPr>
            </w:pPr>
            <w:r w:rsidRPr="00B033CC">
              <w:rPr>
                <w:rFonts w:cstheme="minorHAnsi"/>
              </w:rPr>
              <w:t>1,736</w:t>
            </w:r>
          </w:p>
        </w:tc>
        <w:tc>
          <w:tcPr>
            <w:tcW w:w="763" w:type="dxa"/>
            <w:noWrap/>
            <w:hideMark/>
          </w:tcPr>
          <w:p w:rsidR="00B033CC" w:rsidRPr="00B033CC" w:rsidRDefault="00B033CC" w:rsidP="00B033CC">
            <w:pPr>
              <w:jc w:val="right"/>
              <w:rPr>
                <w:rFonts w:cstheme="minorHAnsi"/>
              </w:rPr>
            </w:pPr>
            <w:r w:rsidRPr="00B033CC">
              <w:rPr>
                <w:rFonts w:cstheme="minorHAnsi"/>
              </w:rPr>
              <w:t>4.4%</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 xml:space="preserve">4131. Scouts, Guides </w:t>
            </w:r>
            <w:proofErr w:type="spellStart"/>
            <w:r w:rsidRPr="00B033CC">
              <w:rPr>
                <w:rFonts w:cstheme="minorHAnsi"/>
              </w:rPr>
              <w:t>etc</w:t>
            </w:r>
            <w:proofErr w:type="spellEnd"/>
          </w:p>
        </w:tc>
        <w:tc>
          <w:tcPr>
            <w:tcW w:w="960" w:type="dxa"/>
            <w:noWrap/>
            <w:hideMark/>
          </w:tcPr>
          <w:p w:rsidR="00B033CC" w:rsidRPr="00B033CC" w:rsidRDefault="00B033CC" w:rsidP="00B033CC">
            <w:pPr>
              <w:jc w:val="right"/>
              <w:rPr>
                <w:rFonts w:cstheme="minorHAnsi"/>
              </w:rPr>
            </w:pPr>
            <w:r w:rsidRPr="00B033CC">
              <w:rPr>
                <w:rFonts w:cstheme="minorHAnsi"/>
              </w:rPr>
              <w:t>2,919</w:t>
            </w:r>
          </w:p>
        </w:tc>
        <w:tc>
          <w:tcPr>
            <w:tcW w:w="763" w:type="dxa"/>
            <w:noWrap/>
            <w:hideMark/>
          </w:tcPr>
          <w:p w:rsidR="00B033CC" w:rsidRPr="00B033CC" w:rsidRDefault="00B033CC" w:rsidP="00B033CC">
            <w:pPr>
              <w:jc w:val="right"/>
              <w:rPr>
                <w:rFonts w:cstheme="minorHAnsi"/>
              </w:rPr>
            </w:pPr>
            <w:r w:rsidRPr="00B033CC">
              <w:rPr>
                <w:rFonts w:cstheme="minorHAnsi"/>
              </w:rPr>
              <w:t>12.1%</w:t>
            </w:r>
          </w:p>
        </w:tc>
        <w:tc>
          <w:tcPr>
            <w:tcW w:w="845" w:type="dxa"/>
            <w:noWrap/>
            <w:hideMark/>
          </w:tcPr>
          <w:p w:rsidR="00B033CC" w:rsidRPr="00B033CC" w:rsidRDefault="00B033CC" w:rsidP="00B033CC">
            <w:pPr>
              <w:jc w:val="right"/>
              <w:rPr>
                <w:rFonts w:cstheme="minorHAnsi"/>
              </w:rPr>
            </w:pPr>
            <w:r w:rsidRPr="00B033CC">
              <w:rPr>
                <w:rFonts w:cstheme="minorHAnsi"/>
              </w:rPr>
              <w:t>1,807</w:t>
            </w:r>
          </w:p>
        </w:tc>
        <w:tc>
          <w:tcPr>
            <w:tcW w:w="843" w:type="dxa"/>
            <w:noWrap/>
            <w:hideMark/>
          </w:tcPr>
          <w:p w:rsidR="00B033CC" w:rsidRPr="00B033CC" w:rsidRDefault="00B033CC" w:rsidP="00B033CC">
            <w:pPr>
              <w:jc w:val="right"/>
              <w:rPr>
                <w:rFonts w:cstheme="minorHAnsi"/>
              </w:rPr>
            </w:pPr>
            <w:r w:rsidRPr="00B033CC">
              <w:rPr>
                <w:rFonts w:cstheme="minorHAnsi"/>
              </w:rPr>
              <w:t>4.6%</w:t>
            </w:r>
          </w:p>
        </w:tc>
        <w:tc>
          <w:tcPr>
            <w:tcW w:w="881" w:type="dxa"/>
            <w:noWrap/>
            <w:hideMark/>
          </w:tcPr>
          <w:p w:rsidR="00B033CC" w:rsidRPr="00B033CC" w:rsidRDefault="00B033CC" w:rsidP="00B033CC">
            <w:pPr>
              <w:jc w:val="right"/>
              <w:rPr>
                <w:rFonts w:cstheme="minorHAnsi"/>
              </w:rPr>
            </w:pPr>
            <w:r w:rsidRPr="00B033CC">
              <w:rPr>
                <w:rFonts w:cstheme="minorHAnsi"/>
              </w:rPr>
              <w:t>3,873</w:t>
            </w:r>
          </w:p>
        </w:tc>
        <w:tc>
          <w:tcPr>
            <w:tcW w:w="763" w:type="dxa"/>
            <w:noWrap/>
            <w:hideMark/>
          </w:tcPr>
          <w:p w:rsidR="00B033CC" w:rsidRPr="00B033CC" w:rsidRDefault="00B033CC" w:rsidP="00B033CC">
            <w:pPr>
              <w:jc w:val="right"/>
              <w:rPr>
                <w:rFonts w:cstheme="minorHAnsi"/>
              </w:rPr>
            </w:pPr>
            <w:r w:rsidRPr="00B033CC">
              <w:rPr>
                <w:rFonts w:cstheme="minorHAnsi"/>
              </w:rPr>
              <w:t>9.8%</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4140. Services for people with disabilities</w:t>
            </w:r>
          </w:p>
        </w:tc>
        <w:tc>
          <w:tcPr>
            <w:tcW w:w="960" w:type="dxa"/>
            <w:noWrap/>
            <w:hideMark/>
          </w:tcPr>
          <w:p w:rsidR="00B033CC" w:rsidRPr="00B033CC" w:rsidRDefault="00B033CC" w:rsidP="00B033CC">
            <w:pPr>
              <w:jc w:val="right"/>
              <w:rPr>
                <w:rFonts w:cstheme="minorHAnsi"/>
              </w:rPr>
            </w:pPr>
            <w:r w:rsidRPr="00B033CC">
              <w:rPr>
                <w:rFonts w:cstheme="minorHAnsi"/>
              </w:rPr>
              <w:t>366</w:t>
            </w:r>
          </w:p>
        </w:tc>
        <w:tc>
          <w:tcPr>
            <w:tcW w:w="763" w:type="dxa"/>
            <w:noWrap/>
            <w:hideMark/>
          </w:tcPr>
          <w:p w:rsidR="00B033CC" w:rsidRPr="00B033CC" w:rsidRDefault="00B033CC" w:rsidP="00B033CC">
            <w:pPr>
              <w:jc w:val="right"/>
              <w:rPr>
                <w:rFonts w:cstheme="minorHAnsi"/>
              </w:rPr>
            </w:pPr>
            <w:r w:rsidRPr="00B033CC">
              <w:rPr>
                <w:rFonts w:cstheme="minorHAnsi"/>
              </w:rPr>
              <w:t>1.5%</w:t>
            </w:r>
          </w:p>
        </w:tc>
        <w:tc>
          <w:tcPr>
            <w:tcW w:w="845" w:type="dxa"/>
            <w:noWrap/>
            <w:hideMark/>
          </w:tcPr>
          <w:p w:rsidR="00B033CC" w:rsidRPr="00B033CC" w:rsidRDefault="00B033CC" w:rsidP="00B033CC">
            <w:pPr>
              <w:jc w:val="right"/>
              <w:rPr>
                <w:rFonts w:cstheme="minorHAnsi"/>
              </w:rPr>
            </w:pPr>
            <w:r w:rsidRPr="00B033CC">
              <w:rPr>
                <w:rFonts w:cstheme="minorHAnsi"/>
              </w:rPr>
              <w:t>1,063</w:t>
            </w:r>
          </w:p>
        </w:tc>
        <w:tc>
          <w:tcPr>
            <w:tcW w:w="843" w:type="dxa"/>
            <w:noWrap/>
            <w:hideMark/>
          </w:tcPr>
          <w:p w:rsidR="00B033CC" w:rsidRPr="00B033CC" w:rsidRDefault="00B033CC" w:rsidP="00B033CC">
            <w:pPr>
              <w:jc w:val="right"/>
              <w:rPr>
                <w:rFonts w:cstheme="minorHAnsi"/>
              </w:rPr>
            </w:pPr>
            <w:r w:rsidRPr="00B033CC">
              <w:rPr>
                <w:rFonts w:cstheme="minorHAnsi"/>
              </w:rPr>
              <w:t>2.7%</w:t>
            </w:r>
          </w:p>
        </w:tc>
        <w:tc>
          <w:tcPr>
            <w:tcW w:w="881" w:type="dxa"/>
            <w:noWrap/>
            <w:hideMark/>
          </w:tcPr>
          <w:p w:rsidR="00B033CC" w:rsidRPr="00B033CC" w:rsidRDefault="00B033CC" w:rsidP="00B033CC">
            <w:pPr>
              <w:jc w:val="right"/>
              <w:rPr>
                <w:rFonts w:cstheme="minorHAnsi"/>
              </w:rPr>
            </w:pPr>
            <w:r w:rsidRPr="00B033CC">
              <w:rPr>
                <w:rFonts w:cstheme="minorHAnsi"/>
              </w:rPr>
              <w:t>1,157</w:t>
            </w:r>
          </w:p>
        </w:tc>
        <w:tc>
          <w:tcPr>
            <w:tcW w:w="763" w:type="dxa"/>
            <w:noWrap/>
            <w:hideMark/>
          </w:tcPr>
          <w:p w:rsidR="00B033CC" w:rsidRPr="00B033CC" w:rsidRDefault="00B033CC" w:rsidP="00B033CC">
            <w:pPr>
              <w:jc w:val="right"/>
              <w:rPr>
                <w:rFonts w:cstheme="minorHAnsi"/>
              </w:rPr>
            </w:pPr>
            <w:r w:rsidRPr="00B033CC">
              <w:rPr>
                <w:rFonts w:cstheme="minorHAnsi"/>
              </w:rPr>
              <w:t>2.9%</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4150. Services for elderly people</w:t>
            </w:r>
          </w:p>
        </w:tc>
        <w:tc>
          <w:tcPr>
            <w:tcW w:w="960" w:type="dxa"/>
            <w:noWrap/>
            <w:hideMark/>
          </w:tcPr>
          <w:p w:rsidR="00B033CC" w:rsidRPr="00B033CC" w:rsidRDefault="00B033CC" w:rsidP="00B033CC">
            <w:pPr>
              <w:jc w:val="right"/>
              <w:rPr>
                <w:rFonts w:cstheme="minorHAnsi"/>
              </w:rPr>
            </w:pPr>
            <w:r w:rsidRPr="00B033CC">
              <w:rPr>
                <w:rFonts w:cstheme="minorHAnsi"/>
              </w:rPr>
              <w:t>212</w:t>
            </w:r>
          </w:p>
        </w:tc>
        <w:tc>
          <w:tcPr>
            <w:tcW w:w="763" w:type="dxa"/>
            <w:noWrap/>
            <w:hideMark/>
          </w:tcPr>
          <w:p w:rsidR="00B033CC" w:rsidRPr="00B033CC" w:rsidRDefault="00B033CC" w:rsidP="00B033CC">
            <w:pPr>
              <w:jc w:val="right"/>
              <w:rPr>
                <w:rFonts w:cstheme="minorHAnsi"/>
              </w:rPr>
            </w:pPr>
            <w:r w:rsidRPr="00B033CC">
              <w:rPr>
                <w:rFonts w:cstheme="minorHAnsi"/>
              </w:rPr>
              <w:t>0.9%</w:t>
            </w:r>
          </w:p>
        </w:tc>
        <w:tc>
          <w:tcPr>
            <w:tcW w:w="845" w:type="dxa"/>
            <w:noWrap/>
            <w:hideMark/>
          </w:tcPr>
          <w:p w:rsidR="00B033CC" w:rsidRPr="00B033CC" w:rsidRDefault="00B033CC" w:rsidP="00B033CC">
            <w:pPr>
              <w:jc w:val="right"/>
              <w:rPr>
                <w:rFonts w:cstheme="minorHAnsi"/>
              </w:rPr>
            </w:pPr>
            <w:r w:rsidRPr="00B033CC">
              <w:rPr>
                <w:rFonts w:cstheme="minorHAnsi"/>
              </w:rPr>
              <w:t>1035</w:t>
            </w:r>
          </w:p>
        </w:tc>
        <w:tc>
          <w:tcPr>
            <w:tcW w:w="843" w:type="dxa"/>
            <w:noWrap/>
            <w:hideMark/>
          </w:tcPr>
          <w:p w:rsidR="00B033CC" w:rsidRPr="00B033CC" w:rsidRDefault="00B033CC" w:rsidP="00B033CC">
            <w:pPr>
              <w:jc w:val="right"/>
              <w:rPr>
                <w:rFonts w:cstheme="minorHAnsi"/>
              </w:rPr>
            </w:pPr>
            <w:r w:rsidRPr="00B033CC">
              <w:rPr>
                <w:rFonts w:cstheme="minorHAnsi"/>
              </w:rPr>
              <w:t>2.6%</w:t>
            </w:r>
          </w:p>
        </w:tc>
        <w:tc>
          <w:tcPr>
            <w:tcW w:w="881" w:type="dxa"/>
            <w:noWrap/>
            <w:hideMark/>
          </w:tcPr>
          <w:p w:rsidR="00B033CC" w:rsidRPr="00B033CC" w:rsidRDefault="00B033CC" w:rsidP="00B033CC">
            <w:pPr>
              <w:jc w:val="right"/>
              <w:rPr>
                <w:rFonts w:cstheme="minorHAnsi"/>
              </w:rPr>
            </w:pPr>
            <w:r w:rsidRPr="00B033CC">
              <w:rPr>
                <w:rFonts w:cstheme="minorHAnsi"/>
              </w:rPr>
              <w:t>1,083</w:t>
            </w:r>
          </w:p>
        </w:tc>
        <w:tc>
          <w:tcPr>
            <w:tcW w:w="763" w:type="dxa"/>
            <w:noWrap/>
            <w:hideMark/>
          </w:tcPr>
          <w:p w:rsidR="00B033CC" w:rsidRPr="00B033CC" w:rsidRDefault="00B033CC" w:rsidP="00B033CC">
            <w:pPr>
              <w:jc w:val="right"/>
              <w:rPr>
                <w:rFonts w:cstheme="minorHAnsi"/>
              </w:rPr>
            </w:pPr>
            <w:r w:rsidRPr="00B033CC">
              <w:rPr>
                <w:rFonts w:cstheme="minorHAnsi"/>
              </w:rPr>
              <w:t>2.7%</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4160. Services for women</w:t>
            </w:r>
          </w:p>
        </w:tc>
        <w:tc>
          <w:tcPr>
            <w:tcW w:w="960" w:type="dxa"/>
            <w:noWrap/>
            <w:hideMark/>
          </w:tcPr>
          <w:p w:rsidR="00B033CC" w:rsidRPr="00B033CC" w:rsidRDefault="00B033CC" w:rsidP="00B033CC">
            <w:pPr>
              <w:jc w:val="right"/>
              <w:rPr>
                <w:rFonts w:cstheme="minorHAnsi"/>
              </w:rPr>
            </w:pPr>
            <w:r w:rsidRPr="00B033CC">
              <w:rPr>
                <w:rFonts w:cstheme="minorHAnsi"/>
              </w:rPr>
              <w:t>55</w:t>
            </w:r>
          </w:p>
        </w:tc>
        <w:tc>
          <w:tcPr>
            <w:tcW w:w="763" w:type="dxa"/>
            <w:noWrap/>
            <w:hideMark/>
          </w:tcPr>
          <w:p w:rsidR="00B033CC" w:rsidRPr="00B033CC" w:rsidRDefault="00B033CC" w:rsidP="00B033CC">
            <w:pPr>
              <w:jc w:val="right"/>
              <w:rPr>
                <w:rFonts w:cstheme="minorHAnsi"/>
              </w:rPr>
            </w:pPr>
            <w:r w:rsidRPr="00B033CC">
              <w:rPr>
                <w:rFonts w:cstheme="minorHAnsi"/>
              </w:rPr>
              <w:t>0.2%</w:t>
            </w:r>
          </w:p>
        </w:tc>
        <w:tc>
          <w:tcPr>
            <w:tcW w:w="845" w:type="dxa"/>
            <w:noWrap/>
            <w:hideMark/>
          </w:tcPr>
          <w:p w:rsidR="00B033CC" w:rsidRPr="00B033CC" w:rsidRDefault="00B033CC" w:rsidP="00B033CC">
            <w:pPr>
              <w:jc w:val="right"/>
              <w:rPr>
                <w:rFonts w:cstheme="minorHAnsi"/>
              </w:rPr>
            </w:pPr>
            <w:r w:rsidRPr="00B033CC">
              <w:rPr>
                <w:rFonts w:cstheme="minorHAnsi"/>
              </w:rPr>
              <w:t>132</w:t>
            </w:r>
          </w:p>
        </w:tc>
        <w:tc>
          <w:tcPr>
            <w:tcW w:w="843" w:type="dxa"/>
            <w:noWrap/>
            <w:hideMark/>
          </w:tcPr>
          <w:p w:rsidR="00B033CC" w:rsidRPr="00B033CC" w:rsidRDefault="00B033CC" w:rsidP="00B033CC">
            <w:pPr>
              <w:jc w:val="right"/>
              <w:rPr>
                <w:rFonts w:cstheme="minorHAnsi"/>
              </w:rPr>
            </w:pPr>
            <w:r w:rsidRPr="00B033CC">
              <w:rPr>
                <w:rFonts w:cstheme="minorHAnsi"/>
              </w:rPr>
              <w:t>0.3%</w:t>
            </w:r>
          </w:p>
        </w:tc>
        <w:tc>
          <w:tcPr>
            <w:tcW w:w="881" w:type="dxa"/>
            <w:noWrap/>
            <w:hideMark/>
          </w:tcPr>
          <w:p w:rsidR="00B033CC" w:rsidRPr="00B033CC" w:rsidRDefault="00B033CC" w:rsidP="00B033CC">
            <w:pPr>
              <w:jc w:val="right"/>
              <w:rPr>
                <w:rFonts w:cstheme="minorHAnsi"/>
              </w:rPr>
            </w:pPr>
            <w:r w:rsidRPr="00B033CC">
              <w:rPr>
                <w:rFonts w:cstheme="minorHAnsi"/>
              </w:rPr>
              <w:t>142</w:t>
            </w:r>
          </w:p>
        </w:tc>
        <w:tc>
          <w:tcPr>
            <w:tcW w:w="763" w:type="dxa"/>
            <w:noWrap/>
            <w:hideMark/>
          </w:tcPr>
          <w:p w:rsidR="00B033CC" w:rsidRPr="00B033CC" w:rsidRDefault="00B033CC" w:rsidP="00B033CC">
            <w:pPr>
              <w:jc w:val="right"/>
              <w:rPr>
                <w:rFonts w:cstheme="minorHAnsi"/>
              </w:rPr>
            </w:pPr>
            <w:r w:rsidRPr="00B033CC">
              <w:rPr>
                <w:rFonts w:cstheme="minorHAnsi"/>
              </w:rPr>
              <w:t>0.4%</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4170. Carers Organisations</w:t>
            </w:r>
          </w:p>
        </w:tc>
        <w:tc>
          <w:tcPr>
            <w:tcW w:w="960" w:type="dxa"/>
            <w:noWrap/>
            <w:hideMark/>
          </w:tcPr>
          <w:p w:rsidR="00B033CC" w:rsidRPr="00B033CC" w:rsidRDefault="00B033CC" w:rsidP="00B033CC">
            <w:pPr>
              <w:jc w:val="right"/>
              <w:rPr>
                <w:rFonts w:cstheme="minorHAnsi"/>
              </w:rPr>
            </w:pPr>
            <w:r w:rsidRPr="00B033CC">
              <w:rPr>
                <w:rFonts w:cstheme="minorHAnsi"/>
              </w:rPr>
              <w:t>87</w:t>
            </w:r>
          </w:p>
        </w:tc>
        <w:tc>
          <w:tcPr>
            <w:tcW w:w="763" w:type="dxa"/>
            <w:noWrap/>
            <w:hideMark/>
          </w:tcPr>
          <w:p w:rsidR="00B033CC" w:rsidRPr="00B033CC" w:rsidRDefault="00B033CC" w:rsidP="00B033CC">
            <w:pPr>
              <w:jc w:val="right"/>
              <w:rPr>
                <w:rFonts w:cstheme="minorHAnsi"/>
              </w:rPr>
            </w:pPr>
            <w:r w:rsidRPr="00B033CC">
              <w:rPr>
                <w:rFonts w:cstheme="minorHAnsi"/>
              </w:rPr>
              <w:t>0.4%</w:t>
            </w:r>
          </w:p>
        </w:tc>
        <w:tc>
          <w:tcPr>
            <w:tcW w:w="845" w:type="dxa"/>
            <w:noWrap/>
            <w:hideMark/>
          </w:tcPr>
          <w:p w:rsidR="00B033CC" w:rsidRPr="00B033CC" w:rsidRDefault="00B033CC" w:rsidP="00B033CC">
            <w:pPr>
              <w:jc w:val="right"/>
              <w:rPr>
                <w:rFonts w:cstheme="minorHAnsi"/>
              </w:rPr>
            </w:pPr>
            <w:r w:rsidRPr="00B033CC">
              <w:rPr>
                <w:rFonts w:cstheme="minorHAnsi"/>
              </w:rPr>
              <w:t>264</w:t>
            </w:r>
          </w:p>
        </w:tc>
        <w:tc>
          <w:tcPr>
            <w:tcW w:w="843" w:type="dxa"/>
            <w:noWrap/>
            <w:hideMark/>
          </w:tcPr>
          <w:p w:rsidR="00B033CC" w:rsidRPr="00B033CC" w:rsidRDefault="00B033CC" w:rsidP="00B033CC">
            <w:pPr>
              <w:jc w:val="right"/>
              <w:rPr>
                <w:rFonts w:cstheme="minorHAnsi"/>
              </w:rPr>
            </w:pPr>
            <w:r w:rsidRPr="00B033CC">
              <w:rPr>
                <w:rFonts w:cstheme="minorHAnsi"/>
              </w:rPr>
              <w:t>0.7%</w:t>
            </w:r>
          </w:p>
        </w:tc>
        <w:tc>
          <w:tcPr>
            <w:tcW w:w="881" w:type="dxa"/>
            <w:noWrap/>
            <w:hideMark/>
          </w:tcPr>
          <w:p w:rsidR="00B033CC" w:rsidRPr="00B033CC" w:rsidRDefault="00B033CC" w:rsidP="00B033CC">
            <w:pPr>
              <w:jc w:val="right"/>
              <w:rPr>
                <w:rFonts w:cstheme="minorHAnsi"/>
              </w:rPr>
            </w:pPr>
            <w:r w:rsidRPr="00B033CC">
              <w:rPr>
                <w:rFonts w:cstheme="minorHAnsi"/>
              </w:rPr>
              <w:t>282</w:t>
            </w:r>
          </w:p>
        </w:tc>
        <w:tc>
          <w:tcPr>
            <w:tcW w:w="763" w:type="dxa"/>
            <w:noWrap/>
            <w:hideMark/>
          </w:tcPr>
          <w:p w:rsidR="00B033CC" w:rsidRPr="00B033CC" w:rsidRDefault="00B033CC" w:rsidP="00B033CC">
            <w:pPr>
              <w:jc w:val="right"/>
              <w:rPr>
                <w:rFonts w:cstheme="minorHAnsi"/>
              </w:rPr>
            </w:pPr>
            <w:r w:rsidRPr="00B033CC">
              <w:rPr>
                <w:rFonts w:cstheme="minorHAnsi"/>
              </w:rPr>
              <w:t>0.7%</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4180. Refugee services</w:t>
            </w:r>
          </w:p>
        </w:tc>
        <w:tc>
          <w:tcPr>
            <w:tcW w:w="960" w:type="dxa"/>
            <w:noWrap/>
            <w:hideMark/>
          </w:tcPr>
          <w:p w:rsidR="00B033CC" w:rsidRPr="00B033CC" w:rsidRDefault="00B033CC" w:rsidP="00B033CC">
            <w:pPr>
              <w:jc w:val="right"/>
              <w:rPr>
                <w:rFonts w:cstheme="minorHAnsi"/>
              </w:rPr>
            </w:pPr>
            <w:r w:rsidRPr="00B033CC">
              <w:rPr>
                <w:rFonts w:cstheme="minorHAnsi"/>
              </w:rPr>
              <w:t>7</w:t>
            </w:r>
          </w:p>
        </w:tc>
        <w:tc>
          <w:tcPr>
            <w:tcW w:w="763" w:type="dxa"/>
            <w:noWrap/>
            <w:hideMark/>
          </w:tcPr>
          <w:p w:rsidR="00B033CC" w:rsidRPr="00B033CC" w:rsidRDefault="00B033CC" w:rsidP="00B033CC">
            <w:pPr>
              <w:jc w:val="right"/>
              <w:rPr>
                <w:rFonts w:cstheme="minorHAnsi"/>
              </w:rPr>
            </w:pPr>
            <w:r w:rsidRPr="00B033CC">
              <w:rPr>
                <w:rFonts w:cstheme="minorHAnsi"/>
              </w:rPr>
              <w:t>0.0%</w:t>
            </w:r>
          </w:p>
        </w:tc>
        <w:tc>
          <w:tcPr>
            <w:tcW w:w="845" w:type="dxa"/>
            <w:noWrap/>
            <w:hideMark/>
          </w:tcPr>
          <w:p w:rsidR="00B033CC" w:rsidRPr="00B033CC" w:rsidRDefault="00B033CC" w:rsidP="00B033CC">
            <w:pPr>
              <w:jc w:val="right"/>
              <w:rPr>
                <w:rFonts w:cstheme="minorHAnsi"/>
              </w:rPr>
            </w:pPr>
            <w:r w:rsidRPr="00B033CC">
              <w:rPr>
                <w:rFonts w:cstheme="minorHAnsi"/>
              </w:rPr>
              <w:t>26</w:t>
            </w:r>
          </w:p>
        </w:tc>
        <w:tc>
          <w:tcPr>
            <w:tcW w:w="843" w:type="dxa"/>
            <w:noWrap/>
            <w:hideMark/>
          </w:tcPr>
          <w:p w:rsidR="00B033CC" w:rsidRPr="00B033CC" w:rsidRDefault="00B033CC" w:rsidP="00B033CC">
            <w:pPr>
              <w:jc w:val="right"/>
              <w:rPr>
                <w:rFonts w:cstheme="minorHAnsi"/>
              </w:rPr>
            </w:pPr>
            <w:r w:rsidRPr="00B033CC">
              <w:rPr>
                <w:rFonts w:cstheme="minorHAnsi"/>
              </w:rPr>
              <w:t>0.1%</w:t>
            </w:r>
          </w:p>
        </w:tc>
        <w:tc>
          <w:tcPr>
            <w:tcW w:w="881" w:type="dxa"/>
            <w:noWrap/>
            <w:hideMark/>
          </w:tcPr>
          <w:p w:rsidR="00B033CC" w:rsidRPr="00B033CC" w:rsidRDefault="00B033CC" w:rsidP="00B033CC">
            <w:pPr>
              <w:jc w:val="right"/>
              <w:rPr>
                <w:rFonts w:cstheme="minorHAnsi"/>
              </w:rPr>
            </w:pPr>
            <w:r w:rsidRPr="00B033CC">
              <w:rPr>
                <w:rFonts w:cstheme="minorHAnsi"/>
              </w:rPr>
              <w:t>28</w:t>
            </w:r>
          </w:p>
        </w:tc>
        <w:tc>
          <w:tcPr>
            <w:tcW w:w="763" w:type="dxa"/>
            <w:noWrap/>
            <w:hideMark/>
          </w:tcPr>
          <w:p w:rsidR="00B033CC" w:rsidRPr="00B033CC" w:rsidRDefault="00B033CC" w:rsidP="00B033CC">
            <w:pPr>
              <w:jc w:val="right"/>
              <w:rPr>
                <w:rFonts w:cstheme="minorHAnsi"/>
              </w:rPr>
            </w:pPr>
            <w:r w:rsidRPr="00B033CC">
              <w:rPr>
                <w:rFonts w:cstheme="minorHAnsi"/>
              </w:rPr>
              <w:t>0.1%</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4200. Emergency and Relief</w:t>
            </w:r>
          </w:p>
        </w:tc>
        <w:tc>
          <w:tcPr>
            <w:tcW w:w="960" w:type="dxa"/>
            <w:noWrap/>
            <w:hideMark/>
          </w:tcPr>
          <w:p w:rsidR="00B033CC" w:rsidRPr="00B033CC" w:rsidRDefault="00B033CC" w:rsidP="00B033CC">
            <w:pPr>
              <w:jc w:val="right"/>
              <w:rPr>
                <w:rFonts w:cstheme="minorHAnsi"/>
              </w:rPr>
            </w:pPr>
            <w:r w:rsidRPr="00B033CC">
              <w:rPr>
                <w:rFonts w:cstheme="minorHAnsi"/>
              </w:rPr>
              <w:t>130</w:t>
            </w:r>
          </w:p>
        </w:tc>
        <w:tc>
          <w:tcPr>
            <w:tcW w:w="763" w:type="dxa"/>
            <w:noWrap/>
            <w:hideMark/>
          </w:tcPr>
          <w:p w:rsidR="00B033CC" w:rsidRPr="00B033CC" w:rsidRDefault="00B033CC" w:rsidP="00B033CC">
            <w:pPr>
              <w:jc w:val="right"/>
              <w:rPr>
                <w:rFonts w:cstheme="minorHAnsi"/>
              </w:rPr>
            </w:pPr>
            <w:r w:rsidRPr="00B033CC">
              <w:rPr>
                <w:rFonts w:cstheme="minorHAnsi"/>
              </w:rPr>
              <w:t>0.5%</w:t>
            </w:r>
          </w:p>
        </w:tc>
        <w:tc>
          <w:tcPr>
            <w:tcW w:w="845" w:type="dxa"/>
            <w:noWrap/>
            <w:hideMark/>
          </w:tcPr>
          <w:p w:rsidR="00B033CC" w:rsidRPr="00B033CC" w:rsidRDefault="00B033CC" w:rsidP="00B033CC">
            <w:pPr>
              <w:jc w:val="right"/>
              <w:rPr>
                <w:rFonts w:cstheme="minorHAnsi"/>
              </w:rPr>
            </w:pPr>
            <w:r w:rsidRPr="00B033CC">
              <w:rPr>
                <w:rFonts w:cstheme="minorHAnsi"/>
              </w:rPr>
              <w:t>197</w:t>
            </w:r>
          </w:p>
        </w:tc>
        <w:tc>
          <w:tcPr>
            <w:tcW w:w="843" w:type="dxa"/>
            <w:noWrap/>
            <w:hideMark/>
          </w:tcPr>
          <w:p w:rsidR="00B033CC" w:rsidRPr="00B033CC" w:rsidRDefault="00B033CC" w:rsidP="00B033CC">
            <w:pPr>
              <w:jc w:val="right"/>
              <w:rPr>
                <w:rFonts w:cstheme="minorHAnsi"/>
              </w:rPr>
            </w:pPr>
            <w:r w:rsidRPr="00B033CC">
              <w:rPr>
                <w:rFonts w:cstheme="minorHAnsi"/>
              </w:rPr>
              <w:t>0.5%</w:t>
            </w:r>
          </w:p>
        </w:tc>
        <w:tc>
          <w:tcPr>
            <w:tcW w:w="881" w:type="dxa"/>
            <w:noWrap/>
            <w:hideMark/>
          </w:tcPr>
          <w:p w:rsidR="00B033CC" w:rsidRPr="00B033CC" w:rsidRDefault="00B033CC" w:rsidP="00B033CC">
            <w:pPr>
              <w:jc w:val="right"/>
              <w:rPr>
                <w:rFonts w:cstheme="minorHAnsi"/>
              </w:rPr>
            </w:pPr>
            <w:r w:rsidRPr="00B033CC">
              <w:rPr>
                <w:rFonts w:cstheme="minorHAnsi"/>
              </w:rPr>
              <w:t>245</w:t>
            </w:r>
          </w:p>
        </w:tc>
        <w:tc>
          <w:tcPr>
            <w:tcW w:w="763" w:type="dxa"/>
            <w:noWrap/>
            <w:hideMark/>
          </w:tcPr>
          <w:p w:rsidR="00B033CC" w:rsidRPr="00B033CC" w:rsidRDefault="00B033CC" w:rsidP="00B033CC">
            <w:pPr>
              <w:jc w:val="right"/>
              <w:rPr>
                <w:rFonts w:cstheme="minorHAnsi"/>
              </w:rPr>
            </w:pPr>
            <w:r w:rsidRPr="00B033CC">
              <w:rPr>
                <w:rFonts w:cstheme="minorHAnsi"/>
              </w:rPr>
              <w:t>0.6%</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4220. Homelessness support</w:t>
            </w:r>
          </w:p>
        </w:tc>
        <w:tc>
          <w:tcPr>
            <w:tcW w:w="960" w:type="dxa"/>
            <w:noWrap/>
            <w:hideMark/>
          </w:tcPr>
          <w:p w:rsidR="00B033CC" w:rsidRPr="00B033CC" w:rsidRDefault="00B033CC" w:rsidP="00B033CC">
            <w:pPr>
              <w:jc w:val="right"/>
              <w:rPr>
                <w:rFonts w:cstheme="minorHAnsi"/>
              </w:rPr>
            </w:pPr>
            <w:r w:rsidRPr="00B033CC">
              <w:rPr>
                <w:rFonts w:cstheme="minorHAnsi"/>
              </w:rPr>
              <w:t>29</w:t>
            </w:r>
          </w:p>
        </w:tc>
        <w:tc>
          <w:tcPr>
            <w:tcW w:w="763" w:type="dxa"/>
            <w:noWrap/>
            <w:hideMark/>
          </w:tcPr>
          <w:p w:rsidR="00B033CC" w:rsidRPr="00B033CC" w:rsidRDefault="00B033CC" w:rsidP="00B033CC">
            <w:pPr>
              <w:jc w:val="right"/>
              <w:rPr>
                <w:rFonts w:cstheme="minorHAnsi"/>
              </w:rPr>
            </w:pPr>
            <w:r w:rsidRPr="00B033CC">
              <w:rPr>
                <w:rFonts w:cstheme="minorHAnsi"/>
              </w:rPr>
              <w:t>0.1%</w:t>
            </w:r>
          </w:p>
        </w:tc>
        <w:tc>
          <w:tcPr>
            <w:tcW w:w="845" w:type="dxa"/>
            <w:noWrap/>
            <w:hideMark/>
          </w:tcPr>
          <w:p w:rsidR="00B033CC" w:rsidRPr="00B033CC" w:rsidRDefault="00B033CC" w:rsidP="00B033CC">
            <w:pPr>
              <w:jc w:val="right"/>
              <w:rPr>
                <w:rFonts w:cstheme="minorHAnsi"/>
              </w:rPr>
            </w:pPr>
            <w:r w:rsidRPr="00B033CC">
              <w:rPr>
                <w:rFonts w:cstheme="minorHAnsi"/>
              </w:rPr>
              <w:t>123</w:t>
            </w:r>
          </w:p>
        </w:tc>
        <w:tc>
          <w:tcPr>
            <w:tcW w:w="843" w:type="dxa"/>
            <w:noWrap/>
            <w:hideMark/>
          </w:tcPr>
          <w:p w:rsidR="00B033CC" w:rsidRPr="00B033CC" w:rsidRDefault="00B033CC" w:rsidP="00B033CC">
            <w:pPr>
              <w:jc w:val="right"/>
              <w:rPr>
                <w:rFonts w:cstheme="minorHAnsi"/>
              </w:rPr>
            </w:pPr>
            <w:r w:rsidRPr="00B033CC">
              <w:rPr>
                <w:rFonts w:cstheme="minorHAnsi"/>
              </w:rPr>
              <w:t>0.3%</w:t>
            </w:r>
          </w:p>
        </w:tc>
        <w:tc>
          <w:tcPr>
            <w:tcW w:w="881" w:type="dxa"/>
            <w:noWrap/>
            <w:hideMark/>
          </w:tcPr>
          <w:p w:rsidR="00B033CC" w:rsidRPr="00B033CC" w:rsidRDefault="00B033CC" w:rsidP="00B033CC">
            <w:pPr>
              <w:jc w:val="right"/>
              <w:rPr>
                <w:rFonts w:cstheme="minorHAnsi"/>
              </w:rPr>
            </w:pPr>
            <w:r w:rsidRPr="00B033CC">
              <w:rPr>
                <w:rFonts w:cstheme="minorHAnsi"/>
              </w:rPr>
              <w:t>132</w:t>
            </w:r>
          </w:p>
        </w:tc>
        <w:tc>
          <w:tcPr>
            <w:tcW w:w="763" w:type="dxa"/>
            <w:noWrap/>
            <w:hideMark/>
          </w:tcPr>
          <w:p w:rsidR="00B033CC" w:rsidRPr="00B033CC" w:rsidRDefault="00B033CC" w:rsidP="00B033CC">
            <w:pPr>
              <w:jc w:val="right"/>
              <w:rPr>
                <w:rFonts w:cstheme="minorHAnsi"/>
              </w:rPr>
            </w:pPr>
            <w:r w:rsidRPr="00B033CC">
              <w:rPr>
                <w:rFonts w:cstheme="minorHAnsi"/>
              </w:rPr>
              <w:t>0.3%</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4300. Income Support and Maintenance</w:t>
            </w:r>
          </w:p>
        </w:tc>
        <w:tc>
          <w:tcPr>
            <w:tcW w:w="960" w:type="dxa"/>
            <w:noWrap/>
            <w:hideMark/>
          </w:tcPr>
          <w:p w:rsidR="00B033CC" w:rsidRPr="00B033CC" w:rsidRDefault="00B033CC" w:rsidP="00B033CC">
            <w:pPr>
              <w:jc w:val="right"/>
              <w:rPr>
                <w:rFonts w:cstheme="minorHAnsi"/>
              </w:rPr>
            </w:pPr>
            <w:r w:rsidRPr="00B033CC">
              <w:rPr>
                <w:rFonts w:cstheme="minorHAnsi"/>
              </w:rPr>
              <w:t>684</w:t>
            </w:r>
          </w:p>
        </w:tc>
        <w:tc>
          <w:tcPr>
            <w:tcW w:w="763" w:type="dxa"/>
            <w:noWrap/>
            <w:hideMark/>
          </w:tcPr>
          <w:p w:rsidR="00B033CC" w:rsidRPr="00B033CC" w:rsidRDefault="00B033CC" w:rsidP="00B033CC">
            <w:pPr>
              <w:jc w:val="right"/>
              <w:rPr>
                <w:rFonts w:cstheme="minorHAnsi"/>
              </w:rPr>
            </w:pPr>
            <w:r w:rsidRPr="00B033CC">
              <w:rPr>
                <w:rFonts w:cstheme="minorHAnsi"/>
              </w:rPr>
              <w:t>2.8%</w:t>
            </w:r>
          </w:p>
        </w:tc>
        <w:tc>
          <w:tcPr>
            <w:tcW w:w="845" w:type="dxa"/>
            <w:noWrap/>
            <w:hideMark/>
          </w:tcPr>
          <w:p w:rsidR="00B033CC" w:rsidRPr="00B033CC" w:rsidRDefault="00B033CC" w:rsidP="00B033CC">
            <w:pPr>
              <w:jc w:val="right"/>
              <w:rPr>
                <w:rFonts w:cstheme="minorHAnsi"/>
              </w:rPr>
            </w:pPr>
            <w:r w:rsidRPr="00B033CC">
              <w:rPr>
                <w:rFonts w:cstheme="minorHAnsi"/>
              </w:rPr>
              <w:t>541</w:t>
            </w:r>
          </w:p>
        </w:tc>
        <w:tc>
          <w:tcPr>
            <w:tcW w:w="843" w:type="dxa"/>
            <w:noWrap/>
            <w:hideMark/>
          </w:tcPr>
          <w:p w:rsidR="00B033CC" w:rsidRPr="00B033CC" w:rsidRDefault="00B033CC" w:rsidP="00B033CC">
            <w:pPr>
              <w:jc w:val="right"/>
              <w:rPr>
                <w:rFonts w:cstheme="minorHAnsi"/>
              </w:rPr>
            </w:pPr>
            <w:r w:rsidRPr="00B033CC">
              <w:rPr>
                <w:rFonts w:cstheme="minorHAnsi"/>
              </w:rPr>
              <w:t>1.4%</w:t>
            </w:r>
          </w:p>
        </w:tc>
        <w:tc>
          <w:tcPr>
            <w:tcW w:w="881" w:type="dxa"/>
            <w:noWrap/>
            <w:hideMark/>
          </w:tcPr>
          <w:p w:rsidR="00B033CC" w:rsidRPr="00B033CC" w:rsidRDefault="00B033CC" w:rsidP="00B033CC">
            <w:pPr>
              <w:jc w:val="right"/>
              <w:rPr>
                <w:rFonts w:cstheme="minorHAnsi"/>
              </w:rPr>
            </w:pPr>
            <w:r w:rsidRPr="00B033CC">
              <w:rPr>
                <w:rFonts w:cstheme="minorHAnsi"/>
              </w:rPr>
              <w:t>995</w:t>
            </w:r>
          </w:p>
        </w:tc>
        <w:tc>
          <w:tcPr>
            <w:tcW w:w="763" w:type="dxa"/>
            <w:noWrap/>
            <w:hideMark/>
          </w:tcPr>
          <w:p w:rsidR="00B033CC" w:rsidRPr="00B033CC" w:rsidRDefault="00B033CC" w:rsidP="00B033CC">
            <w:pPr>
              <w:jc w:val="right"/>
              <w:rPr>
                <w:rFonts w:cstheme="minorHAnsi"/>
              </w:rPr>
            </w:pPr>
            <w:r w:rsidRPr="00B033CC">
              <w:rPr>
                <w:rFonts w:cstheme="minorHAnsi"/>
              </w:rPr>
              <w:t>2.5%</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5100. Environment</w:t>
            </w:r>
          </w:p>
        </w:tc>
        <w:tc>
          <w:tcPr>
            <w:tcW w:w="960" w:type="dxa"/>
            <w:noWrap/>
            <w:hideMark/>
          </w:tcPr>
          <w:p w:rsidR="00B033CC" w:rsidRPr="00B033CC" w:rsidRDefault="00B033CC" w:rsidP="00B033CC">
            <w:pPr>
              <w:jc w:val="right"/>
              <w:rPr>
                <w:rFonts w:cstheme="minorHAnsi"/>
              </w:rPr>
            </w:pPr>
            <w:r w:rsidRPr="00B033CC">
              <w:rPr>
                <w:rFonts w:cstheme="minorHAnsi"/>
              </w:rPr>
              <w:t>623</w:t>
            </w:r>
          </w:p>
        </w:tc>
        <w:tc>
          <w:tcPr>
            <w:tcW w:w="763" w:type="dxa"/>
            <w:noWrap/>
            <w:hideMark/>
          </w:tcPr>
          <w:p w:rsidR="00B033CC" w:rsidRPr="00B033CC" w:rsidRDefault="00B033CC" w:rsidP="00B033CC">
            <w:pPr>
              <w:jc w:val="right"/>
              <w:rPr>
                <w:rFonts w:cstheme="minorHAnsi"/>
              </w:rPr>
            </w:pPr>
            <w:r w:rsidRPr="00B033CC">
              <w:rPr>
                <w:rFonts w:cstheme="minorHAnsi"/>
              </w:rPr>
              <w:t>2.6%</w:t>
            </w:r>
          </w:p>
        </w:tc>
        <w:tc>
          <w:tcPr>
            <w:tcW w:w="845" w:type="dxa"/>
            <w:noWrap/>
            <w:hideMark/>
          </w:tcPr>
          <w:p w:rsidR="00B033CC" w:rsidRPr="00B033CC" w:rsidRDefault="00B033CC" w:rsidP="00B033CC">
            <w:pPr>
              <w:jc w:val="right"/>
              <w:rPr>
                <w:rFonts w:cstheme="minorHAnsi"/>
              </w:rPr>
            </w:pPr>
            <w:r w:rsidRPr="00B033CC">
              <w:rPr>
                <w:rFonts w:cstheme="minorHAnsi"/>
              </w:rPr>
              <w:t>1,242</w:t>
            </w:r>
          </w:p>
        </w:tc>
        <w:tc>
          <w:tcPr>
            <w:tcW w:w="843" w:type="dxa"/>
            <w:noWrap/>
            <w:hideMark/>
          </w:tcPr>
          <w:p w:rsidR="00B033CC" w:rsidRPr="00B033CC" w:rsidRDefault="00B033CC" w:rsidP="00B033CC">
            <w:pPr>
              <w:jc w:val="right"/>
              <w:rPr>
                <w:rFonts w:cstheme="minorHAnsi"/>
              </w:rPr>
            </w:pPr>
            <w:r w:rsidRPr="00B033CC">
              <w:rPr>
                <w:rFonts w:cstheme="minorHAnsi"/>
              </w:rPr>
              <w:t>3.1%</w:t>
            </w:r>
          </w:p>
        </w:tc>
        <w:tc>
          <w:tcPr>
            <w:tcW w:w="881" w:type="dxa"/>
            <w:noWrap/>
            <w:hideMark/>
          </w:tcPr>
          <w:p w:rsidR="00B033CC" w:rsidRPr="00B033CC" w:rsidRDefault="00B033CC" w:rsidP="00B033CC">
            <w:pPr>
              <w:jc w:val="right"/>
              <w:rPr>
                <w:rFonts w:cstheme="minorHAnsi"/>
              </w:rPr>
            </w:pPr>
            <w:r w:rsidRPr="00B033CC">
              <w:rPr>
                <w:rFonts w:cstheme="minorHAnsi"/>
              </w:rPr>
              <w:t>1,477</w:t>
            </w:r>
          </w:p>
        </w:tc>
        <w:tc>
          <w:tcPr>
            <w:tcW w:w="763" w:type="dxa"/>
            <w:noWrap/>
            <w:hideMark/>
          </w:tcPr>
          <w:p w:rsidR="00B033CC" w:rsidRPr="00B033CC" w:rsidRDefault="00B033CC" w:rsidP="00B033CC">
            <w:pPr>
              <w:jc w:val="right"/>
              <w:rPr>
                <w:rFonts w:cstheme="minorHAnsi"/>
              </w:rPr>
            </w:pPr>
            <w:r w:rsidRPr="00B033CC">
              <w:rPr>
                <w:rFonts w:cstheme="minorHAnsi"/>
              </w:rPr>
              <w:t>3.7%</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5200. Animal Protection</w:t>
            </w:r>
          </w:p>
        </w:tc>
        <w:tc>
          <w:tcPr>
            <w:tcW w:w="960" w:type="dxa"/>
            <w:noWrap/>
            <w:hideMark/>
          </w:tcPr>
          <w:p w:rsidR="00B033CC" w:rsidRPr="00B033CC" w:rsidRDefault="00B033CC" w:rsidP="00B033CC">
            <w:pPr>
              <w:jc w:val="right"/>
              <w:rPr>
                <w:rFonts w:cstheme="minorHAnsi"/>
              </w:rPr>
            </w:pPr>
            <w:r w:rsidRPr="00B033CC">
              <w:rPr>
                <w:rFonts w:cstheme="minorHAnsi"/>
              </w:rPr>
              <w:t>308</w:t>
            </w:r>
          </w:p>
        </w:tc>
        <w:tc>
          <w:tcPr>
            <w:tcW w:w="763" w:type="dxa"/>
            <w:noWrap/>
            <w:hideMark/>
          </w:tcPr>
          <w:p w:rsidR="00B033CC" w:rsidRPr="00B033CC" w:rsidRDefault="00B033CC" w:rsidP="00B033CC">
            <w:pPr>
              <w:jc w:val="right"/>
              <w:rPr>
                <w:rFonts w:cstheme="minorHAnsi"/>
              </w:rPr>
            </w:pPr>
            <w:r w:rsidRPr="00B033CC">
              <w:rPr>
                <w:rFonts w:cstheme="minorHAnsi"/>
              </w:rPr>
              <w:t>1.3%</w:t>
            </w:r>
          </w:p>
        </w:tc>
        <w:tc>
          <w:tcPr>
            <w:tcW w:w="845" w:type="dxa"/>
            <w:noWrap/>
            <w:hideMark/>
          </w:tcPr>
          <w:p w:rsidR="00B033CC" w:rsidRPr="00B033CC" w:rsidRDefault="00B033CC" w:rsidP="00B033CC">
            <w:pPr>
              <w:jc w:val="right"/>
              <w:rPr>
                <w:rFonts w:cstheme="minorHAnsi"/>
              </w:rPr>
            </w:pPr>
            <w:r w:rsidRPr="00B033CC">
              <w:rPr>
                <w:rFonts w:cstheme="minorHAnsi"/>
              </w:rPr>
              <w:t>494</w:t>
            </w:r>
          </w:p>
        </w:tc>
        <w:tc>
          <w:tcPr>
            <w:tcW w:w="843" w:type="dxa"/>
            <w:noWrap/>
            <w:hideMark/>
          </w:tcPr>
          <w:p w:rsidR="00B033CC" w:rsidRPr="00B033CC" w:rsidRDefault="00B033CC" w:rsidP="00B033CC">
            <w:pPr>
              <w:jc w:val="right"/>
              <w:rPr>
                <w:rFonts w:cstheme="minorHAnsi"/>
              </w:rPr>
            </w:pPr>
            <w:r w:rsidRPr="00B033CC">
              <w:rPr>
                <w:rFonts w:cstheme="minorHAnsi"/>
              </w:rPr>
              <w:t>1.2%</w:t>
            </w:r>
          </w:p>
        </w:tc>
        <w:tc>
          <w:tcPr>
            <w:tcW w:w="881" w:type="dxa"/>
            <w:noWrap/>
            <w:hideMark/>
          </w:tcPr>
          <w:p w:rsidR="00B033CC" w:rsidRPr="00B033CC" w:rsidRDefault="00B033CC" w:rsidP="00B033CC">
            <w:pPr>
              <w:jc w:val="right"/>
              <w:rPr>
                <w:rFonts w:cstheme="minorHAnsi"/>
              </w:rPr>
            </w:pPr>
            <w:r w:rsidRPr="00B033CC">
              <w:rPr>
                <w:rFonts w:cstheme="minorHAnsi"/>
              </w:rPr>
              <w:t>622</w:t>
            </w:r>
          </w:p>
        </w:tc>
        <w:tc>
          <w:tcPr>
            <w:tcW w:w="763" w:type="dxa"/>
            <w:noWrap/>
            <w:hideMark/>
          </w:tcPr>
          <w:p w:rsidR="00B033CC" w:rsidRPr="00B033CC" w:rsidRDefault="00B033CC" w:rsidP="00B033CC">
            <w:pPr>
              <w:jc w:val="right"/>
              <w:rPr>
                <w:rFonts w:cstheme="minorHAnsi"/>
              </w:rPr>
            </w:pPr>
            <w:r w:rsidRPr="00B033CC">
              <w:rPr>
                <w:rFonts w:cstheme="minorHAnsi"/>
              </w:rPr>
              <w:t>1.6%</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6100. Social and Community Development</w:t>
            </w:r>
          </w:p>
        </w:tc>
        <w:tc>
          <w:tcPr>
            <w:tcW w:w="960" w:type="dxa"/>
            <w:noWrap/>
            <w:hideMark/>
          </w:tcPr>
          <w:p w:rsidR="00B033CC" w:rsidRPr="00B033CC" w:rsidRDefault="00B033CC" w:rsidP="00B033CC">
            <w:pPr>
              <w:jc w:val="right"/>
              <w:rPr>
                <w:rFonts w:cstheme="minorHAnsi"/>
              </w:rPr>
            </w:pPr>
            <w:r w:rsidRPr="00B033CC">
              <w:rPr>
                <w:rFonts w:cstheme="minorHAnsi"/>
              </w:rPr>
              <w:t>1,179</w:t>
            </w:r>
          </w:p>
        </w:tc>
        <w:tc>
          <w:tcPr>
            <w:tcW w:w="763" w:type="dxa"/>
            <w:noWrap/>
            <w:hideMark/>
          </w:tcPr>
          <w:p w:rsidR="00B033CC" w:rsidRPr="00B033CC" w:rsidRDefault="00B033CC" w:rsidP="00B033CC">
            <w:pPr>
              <w:jc w:val="right"/>
              <w:rPr>
                <w:rFonts w:cstheme="minorHAnsi"/>
              </w:rPr>
            </w:pPr>
            <w:r w:rsidRPr="00B033CC">
              <w:rPr>
                <w:rFonts w:cstheme="minorHAnsi"/>
              </w:rPr>
              <w:t>4.9%</w:t>
            </w:r>
          </w:p>
        </w:tc>
        <w:tc>
          <w:tcPr>
            <w:tcW w:w="845" w:type="dxa"/>
            <w:noWrap/>
            <w:hideMark/>
          </w:tcPr>
          <w:p w:rsidR="00B033CC" w:rsidRPr="00B033CC" w:rsidRDefault="00B033CC" w:rsidP="00B033CC">
            <w:pPr>
              <w:jc w:val="right"/>
              <w:rPr>
                <w:rFonts w:cstheme="minorHAnsi"/>
              </w:rPr>
            </w:pPr>
            <w:r w:rsidRPr="00B033CC">
              <w:rPr>
                <w:rFonts w:cstheme="minorHAnsi"/>
              </w:rPr>
              <w:t>2,359</w:t>
            </w:r>
          </w:p>
        </w:tc>
        <w:tc>
          <w:tcPr>
            <w:tcW w:w="843" w:type="dxa"/>
            <w:noWrap/>
            <w:hideMark/>
          </w:tcPr>
          <w:p w:rsidR="00B033CC" w:rsidRPr="00B033CC" w:rsidRDefault="00B033CC" w:rsidP="00B033CC">
            <w:pPr>
              <w:jc w:val="right"/>
              <w:rPr>
                <w:rFonts w:cstheme="minorHAnsi"/>
              </w:rPr>
            </w:pPr>
            <w:r w:rsidRPr="00B033CC">
              <w:rPr>
                <w:rFonts w:cstheme="minorHAnsi"/>
              </w:rPr>
              <w:t>6.0%</w:t>
            </w:r>
          </w:p>
        </w:tc>
        <w:tc>
          <w:tcPr>
            <w:tcW w:w="881" w:type="dxa"/>
            <w:noWrap/>
            <w:hideMark/>
          </w:tcPr>
          <w:p w:rsidR="00B033CC" w:rsidRPr="00B033CC" w:rsidRDefault="00B033CC" w:rsidP="00B033CC">
            <w:pPr>
              <w:jc w:val="right"/>
              <w:rPr>
                <w:rFonts w:cstheme="minorHAnsi"/>
              </w:rPr>
            </w:pPr>
            <w:r w:rsidRPr="00B033CC">
              <w:rPr>
                <w:rFonts w:cstheme="minorHAnsi"/>
              </w:rPr>
              <w:t>2,782</w:t>
            </w:r>
          </w:p>
        </w:tc>
        <w:tc>
          <w:tcPr>
            <w:tcW w:w="763" w:type="dxa"/>
            <w:noWrap/>
            <w:hideMark/>
          </w:tcPr>
          <w:p w:rsidR="00B033CC" w:rsidRPr="00B033CC" w:rsidRDefault="00B033CC" w:rsidP="00B033CC">
            <w:pPr>
              <w:jc w:val="right"/>
              <w:rPr>
                <w:rFonts w:cstheme="minorHAnsi"/>
              </w:rPr>
            </w:pPr>
            <w:r w:rsidRPr="00B033CC">
              <w:rPr>
                <w:rFonts w:cstheme="minorHAnsi"/>
              </w:rPr>
              <w:t>7.0%</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6110. Village Halls</w:t>
            </w:r>
          </w:p>
        </w:tc>
        <w:tc>
          <w:tcPr>
            <w:tcW w:w="960" w:type="dxa"/>
            <w:noWrap/>
            <w:hideMark/>
          </w:tcPr>
          <w:p w:rsidR="00B033CC" w:rsidRPr="00B033CC" w:rsidRDefault="00B033CC" w:rsidP="00B033CC">
            <w:pPr>
              <w:jc w:val="right"/>
              <w:rPr>
                <w:rFonts w:cstheme="minorHAnsi"/>
              </w:rPr>
            </w:pPr>
            <w:r w:rsidRPr="00B033CC">
              <w:rPr>
                <w:rFonts w:cstheme="minorHAnsi"/>
              </w:rPr>
              <w:t>748</w:t>
            </w:r>
          </w:p>
        </w:tc>
        <w:tc>
          <w:tcPr>
            <w:tcW w:w="763" w:type="dxa"/>
            <w:noWrap/>
            <w:hideMark/>
          </w:tcPr>
          <w:p w:rsidR="00B033CC" w:rsidRPr="00B033CC" w:rsidRDefault="00B033CC" w:rsidP="00B033CC">
            <w:pPr>
              <w:jc w:val="right"/>
              <w:rPr>
                <w:rFonts w:cstheme="minorHAnsi"/>
              </w:rPr>
            </w:pPr>
            <w:r w:rsidRPr="00B033CC">
              <w:rPr>
                <w:rFonts w:cstheme="minorHAnsi"/>
              </w:rPr>
              <w:t>3.1%</w:t>
            </w:r>
          </w:p>
        </w:tc>
        <w:tc>
          <w:tcPr>
            <w:tcW w:w="845" w:type="dxa"/>
            <w:noWrap/>
            <w:hideMark/>
          </w:tcPr>
          <w:p w:rsidR="00B033CC" w:rsidRPr="00B033CC" w:rsidRDefault="00B033CC" w:rsidP="00B033CC">
            <w:pPr>
              <w:jc w:val="right"/>
              <w:rPr>
                <w:rFonts w:cstheme="minorHAnsi"/>
              </w:rPr>
            </w:pPr>
            <w:r w:rsidRPr="00B033CC">
              <w:rPr>
                <w:rFonts w:cstheme="minorHAnsi"/>
              </w:rPr>
              <w:t>1,066</w:t>
            </w:r>
          </w:p>
        </w:tc>
        <w:tc>
          <w:tcPr>
            <w:tcW w:w="843" w:type="dxa"/>
            <w:noWrap/>
            <w:hideMark/>
          </w:tcPr>
          <w:p w:rsidR="00B033CC" w:rsidRPr="00B033CC" w:rsidRDefault="00B033CC" w:rsidP="00B033CC">
            <w:pPr>
              <w:jc w:val="right"/>
              <w:rPr>
                <w:rFonts w:cstheme="minorHAnsi"/>
              </w:rPr>
            </w:pPr>
            <w:r w:rsidRPr="00B033CC">
              <w:rPr>
                <w:rFonts w:cstheme="minorHAnsi"/>
              </w:rPr>
              <w:t>2.7%</w:t>
            </w:r>
          </w:p>
        </w:tc>
        <w:tc>
          <w:tcPr>
            <w:tcW w:w="881" w:type="dxa"/>
            <w:noWrap/>
            <w:hideMark/>
          </w:tcPr>
          <w:p w:rsidR="00B033CC" w:rsidRPr="00B033CC" w:rsidRDefault="00B033CC" w:rsidP="00B033CC">
            <w:pPr>
              <w:jc w:val="right"/>
              <w:rPr>
                <w:rFonts w:cstheme="minorHAnsi"/>
              </w:rPr>
            </w:pPr>
            <w:r w:rsidRPr="00B033CC">
              <w:rPr>
                <w:rFonts w:cstheme="minorHAnsi"/>
              </w:rPr>
              <w:t>1,284</w:t>
            </w:r>
          </w:p>
        </w:tc>
        <w:tc>
          <w:tcPr>
            <w:tcW w:w="763" w:type="dxa"/>
            <w:noWrap/>
            <w:hideMark/>
          </w:tcPr>
          <w:p w:rsidR="00B033CC" w:rsidRPr="00B033CC" w:rsidRDefault="00B033CC" w:rsidP="00B033CC">
            <w:pPr>
              <w:jc w:val="right"/>
              <w:rPr>
                <w:rFonts w:cstheme="minorHAnsi"/>
              </w:rPr>
            </w:pPr>
            <w:r w:rsidRPr="00B033CC">
              <w:rPr>
                <w:rFonts w:cstheme="minorHAnsi"/>
              </w:rPr>
              <w:t>3.2%</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6120. Community Transport</w:t>
            </w:r>
          </w:p>
        </w:tc>
        <w:tc>
          <w:tcPr>
            <w:tcW w:w="960" w:type="dxa"/>
            <w:noWrap/>
            <w:hideMark/>
          </w:tcPr>
          <w:p w:rsidR="00B033CC" w:rsidRPr="00B033CC" w:rsidRDefault="00B033CC" w:rsidP="00B033CC">
            <w:pPr>
              <w:jc w:val="right"/>
              <w:rPr>
                <w:rFonts w:cstheme="minorHAnsi"/>
              </w:rPr>
            </w:pPr>
            <w:r w:rsidRPr="00B033CC">
              <w:rPr>
                <w:rFonts w:cstheme="minorHAnsi"/>
              </w:rPr>
              <w:t>54</w:t>
            </w:r>
          </w:p>
        </w:tc>
        <w:tc>
          <w:tcPr>
            <w:tcW w:w="763" w:type="dxa"/>
            <w:noWrap/>
            <w:hideMark/>
          </w:tcPr>
          <w:p w:rsidR="00B033CC" w:rsidRPr="00B033CC" w:rsidRDefault="00B033CC" w:rsidP="00B033CC">
            <w:pPr>
              <w:jc w:val="right"/>
              <w:rPr>
                <w:rFonts w:cstheme="minorHAnsi"/>
              </w:rPr>
            </w:pPr>
            <w:r w:rsidRPr="00B033CC">
              <w:rPr>
                <w:rFonts w:cstheme="minorHAnsi"/>
              </w:rPr>
              <w:t>0.2%</w:t>
            </w:r>
          </w:p>
        </w:tc>
        <w:tc>
          <w:tcPr>
            <w:tcW w:w="845" w:type="dxa"/>
            <w:noWrap/>
            <w:hideMark/>
          </w:tcPr>
          <w:p w:rsidR="00B033CC" w:rsidRPr="00B033CC" w:rsidRDefault="00B033CC" w:rsidP="00B033CC">
            <w:pPr>
              <w:jc w:val="right"/>
              <w:rPr>
                <w:rFonts w:cstheme="minorHAnsi"/>
              </w:rPr>
            </w:pPr>
            <w:r w:rsidRPr="00B033CC">
              <w:rPr>
                <w:rFonts w:cstheme="minorHAnsi"/>
              </w:rPr>
              <w:t>103</w:t>
            </w:r>
          </w:p>
        </w:tc>
        <w:tc>
          <w:tcPr>
            <w:tcW w:w="843" w:type="dxa"/>
            <w:noWrap/>
            <w:hideMark/>
          </w:tcPr>
          <w:p w:rsidR="00B033CC" w:rsidRPr="00B033CC" w:rsidRDefault="00B033CC" w:rsidP="00B033CC">
            <w:pPr>
              <w:jc w:val="right"/>
              <w:rPr>
                <w:rFonts w:cstheme="minorHAnsi"/>
              </w:rPr>
            </w:pPr>
            <w:r w:rsidRPr="00B033CC">
              <w:rPr>
                <w:rFonts w:cstheme="minorHAnsi"/>
              </w:rPr>
              <w:t>0.3%</w:t>
            </w:r>
          </w:p>
        </w:tc>
        <w:tc>
          <w:tcPr>
            <w:tcW w:w="881" w:type="dxa"/>
            <w:noWrap/>
            <w:hideMark/>
          </w:tcPr>
          <w:p w:rsidR="00B033CC" w:rsidRPr="00B033CC" w:rsidRDefault="00B033CC" w:rsidP="00B033CC">
            <w:pPr>
              <w:jc w:val="right"/>
              <w:rPr>
                <w:rFonts w:cstheme="minorHAnsi"/>
              </w:rPr>
            </w:pPr>
            <w:r w:rsidRPr="00B033CC">
              <w:rPr>
                <w:rFonts w:cstheme="minorHAnsi"/>
              </w:rPr>
              <w:t>118</w:t>
            </w:r>
          </w:p>
        </w:tc>
        <w:tc>
          <w:tcPr>
            <w:tcW w:w="763" w:type="dxa"/>
            <w:noWrap/>
            <w:hideMark/>
          </w:tcPr>
          <w:p w:rsidR="00B033CC" w:rsidRPr="00B033CC" w:rsidRDefault="00B033CC" w:rsidP="00B033CC">
            <w:pPr>
              <w:jc w:val="right"/>
              <w:rPr>
                <w:rFonts w:cstheme="minorHAnsi"/>
              </w:rPr>
            </w:pPr>
            <w:r w:rsidRPr="00B033CC">
              <w:rPr>
                <w:rFonts w:cstheme="minorHAnsi"/>
              </w:rPr>
              <w:t>0.3%</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6140. Credit Unions</w:t>
            </w:r>
          </w:p>
        </w:tc>
        <w:tc>
          <w:tcPr>
            <w:tcW w:w="960" w:type="dxa"/>
            <w:noWrap/>
            <w:hideMark/>
          </w:tcPr>
          <w:p w:rsidR="00B033CC" w:rsidRPr="00B033CC" w:rsidRDefault="00B033CC" w:rsidP="00B033CC">
            <w:pPr>
              <w:jc w:val="right"/>
              <w:rPr>
                <w:rFonts w:cstheme="minorHAnsi"/>
              </w:rPr>
            </w:pPr>
            <w:r w:rsidRPr="00B033CC">
              <w:rPr>
                <w:rFonts w:cstheme="minorHAnsi"/>
              </w:rPr>
              <w:t>3</w:t>
            </w:r>
          </w:p>
        </w:tc>
        <w:tc>
          <w:tcPr>
            <w:tcW w:w="763" w:type="dxa"/>
            <w:noWrap/>
            <w:hideMark/>
          </w:tcPr>
          <w:p w:rsidR="00B033CC" w:rsidRPr="00B033CC" w:rsidRDefault="00B033CC" w:rsidP="00B033CC">
            <w:pPr>
              <w:jc w:val="right"/>
              <w:rPr>
                <w:rFonts w:cstheme="minorHAnsi"/>
              </w:rPr>
            </w:pPr>
            <w:r w:rsidRPr="00B033CC">
              <w:rPr>
                <w:rFonts w:cstheme="minorHAnsi"/>
              </w:rPr>
              <w:t>0.0%</w:t>
            </w:r>
          </w:p>
        </w:tc>
        <w:tc>
          <w:tcPr>
            <w:tcW w:w="845" w:type="dxa"/>
            <w:noWrap/>
            <w:hideMark/>
          </w:tcPr>
          <w:p w:rsidR="00B033CC" w:rsidRPr="00B033CC" w:rsidRDefault="00B033CC" w:rsidP="00B033CC">
            <w:pPr>
              <w:jc w:val="right"/>
              <w:rPr>
                <w:rFonts w:cstheme="minorHAnsi"/>
              </w:rPr>
            </w:pPr>
            <w:r w:rsidRPr="00B033CC">
              <w:rPr>
                <w:rFonts w:cstheme="minorHAnsi"/>
              </w:rPr>
              <w:t>111</w:t>
            </w:r>
          </w:p>
        </w:tc>
        <w:tc>
          <w:tcPr>
            <w:tcW w:w="843" w:type="dxa"/>
            <w:noWrap/>
            <w:hideMark/>
          </w:tcPr>
          <w:p w:rsidR="00B033CC" w:rsidRPr="00B033CC" w:rsidRDefault="00B033CC" w:rsidP="00B033CC">
            <w:pPr>
              <w:jc w:val="right"/>
              <w:rPr>
                <w:rFonts w:cstheme="minorHAnsi"/>
              </w:rPr>
            </w:pPr>
            <w:r w:rsidRPr="00B033CC">
              <w:rPr>
                <w:rFonts w:cstheme="minorHAnsi"/>
              </w:rPr>
              <w:t>0.3%</w:t>
            </w:r>
          </w:p>
        </w:tc>
        <w:tc>
          <w:tcPr>
            <w:tcW w:w="881" w:type="dxa"/>
            <w:noWrap/>
            <w:hideMark/>
          </w:tcPr>
          <w:p w:rsidR="00B033CC" w:rsidRPr="00B033CC" w:rsidRDefault="00B033CC" w:rsidP="00B033CC">
            <w:pPr>
              <w:jc w:val="right"/>
              <w:rPr>
                <w:rFonts w:cstheme="minorHAnsi"/>
              </w:rPr>
            </w:pPr>
            <w:r w:rsidRPr="00B033CC">
              <w:rPr>
                <w:rFonts w:cstheme="minorHAnsi"/>
              </w:rPr>
              <w:t>112</w:t>
            </w:r>
          </w:p>
        </w:tc>
        <w:tc>
          <w:tcPr>
            <w:tcW w:w="763" w:type="dxa"/>
            <w:noWrap/>
            <w:hideMark/>
          </w:tcPr>
          <w:p w:rsidR="00B033CC" w:rsidRPr="00B033CC" w:rsidRDefault="00B033CC" w:rsidP="00B033CC">
            <w:pPr>
              <w:jc w:val="right"/>
              <w:rPr>
                <w:rFonts w:cstheme="minorHAnsi"/>
              </w:rPr>
            </w:pPr>
            <w:r w:rsidRPr="00B033CC">
              <w:rPr>
                <w:rFonts w:cstheme="minorHAnsi"/>
              </w:rPr>
              <w:t>0.3%</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6150. Social enterprise</w:t>
            </w:r>
          </w:p>
        </w:tc>
        <w:tc>
          <w:tcPr>
            <w:tcW w:w="960" w:type="dxa"/>
            <w:noWrap/>
            <w:hideMark/>
          </w:tcPr>
          <w:p w:rsidR="00B033CC" w:rsidRPr="00B033CC" w:rsidRDefault="00B033CC" w:rsidP="00B033CC">
            <w:pPr>
              <w:jc w:val="right"/>
              <w:rPr>
                <w:rFonts w:cstheme="minorHAnsi"/>
              </w:rPr>
            </w:pPr>
            <w:r w:rsidRPr="00B033CC">
              <w:rPr>
                <w:rFonts w:cstheme="minorHAnsi"/>
              </w:rPr>
              <w:t>10</w:t>
            </w:r>
          </w:p>
        </w:tc>
        <w:tc>
          <w:tcPr>
            <w:tcW w:w="763" w:type="dxa"/>
            <w:noWrap/>
            <w:hideMark/>
          </w:tcPr>
          <w:p w:rsidR="00B033CC" w:rsidRPr="00B033CC" w:rsidRDefault="00B033CC" w:rsidP="00B033CC">
            <w:pPr>
              <w:jc w:val="right"/>
              <w:rPr>
                <w:rFonts w:cstheme="minorHAnsi"/>
              </w:rPr>
            </w:pPr>
            <w:r w:rsidRPr="00B033CC">
              <w:rPr>
                <w:rFonts w:cstheme="minorHAnsi"/>
              </w:rPr>
              <w:t>0.0%</w:t>
            </w:r>
          </w:p>
        </w:tc>
        <w:tc>
          <w:tcPr>
            <w:tcW w:w="845" w:type="dxa"/>
            <w:noWrap/>
            <w:hideMark/>
          </w:tcPr>
          <w:p w:rsidR="00B033CC" w:rsidRPr="00B033CC" w:rsidRDefault="00B033CC" w:rsidP="00B033CC">
            <w:pPr>
              <w:jc w:val="right"/>
              <w:rPr>
                <w:rFonts w:cstheme="minorHAnsi"/>
              </w:rPr>
            </w:pPr>
            <w:r w:rsidRPr="00B033CC">
              <w:rPr>
                <w:rFonts w:cstheme="minorHAnsi"/>
              </w:rPr>
              <w:t>51</w:t>
            </w:r>
          </w:p>
        </w:tc>
        <w:tc>
          <w:tcPr>
            <w:tcW w:w="843" w:type="dxa"/>
            <w:noWrap/>
            <w:hideMark/>
          </w:tcPr>
          <w:p w:rsidR="00B033CC" w:rsidRPr="00B033CC" w:rsidRDefault="00B033CC" w:rsidP="00B033CC">
            <w:pPr>
              <w:jc w:val="right"/>
              <w:rPr>
                <w:rFonts w:cstheme="minorHAnsi"/>
              </w:rPr>
            </w:pPr>
            <w:r w:rsidRPr="00B033CC">
              <w:rPr>
                <w:rFonts w:cstheme="minorHAnsi"/>
              </w:rPr>
              <w:t>0.1%</w:t>
            </w:r>
          </w:p>
        </w:tc>
        <w:tc>
          <w:tcPr>
            <w:tcW w:w="881" w:type="dxa"/>
            <w:noWrap/>
            <w:hideMark/>
          </w:tcPr>
          <w:p w:rsidR="00B033CC" w:rsidRPr="00B033CC" w:rsidRDefault="00B033CC" w:rsidP="00B033CC">
            <w:pPr>
              <w:jc w:val="right"/>
              <w:rPr>
                <w:rFonts w:cstheme="minorHAnsi"/>
              </w:rPr>
            </w:pPr>
            <w:r w:rsidRPr="00B033CC">
              <w:rPr>
                <w:rFonts w:cstheme="minorHAnsi"/>
              </w:rPr>
              <w:t>54</w:t>
            </w:r>
          </w:p>
        </w:tc>
        <w:tc>
          <w:tcPr>
            <w:tcW w:w="763" w:type="dxa"/>
            <w:noWrap/>
            <w:hideMark/>
          </w:tcPr>
          <w:p w:rsidR="00B033CC" w:rsidRPr="00B033CC" w:rsidRDefault="00B033CC" w:rsidP="00B033CC">
            <w:pPr>
              <w:jc w:val="right"/>
              <w:rPr>
                <w:rFonts w:cstheme="minorHAnsi"/>
              </w:rPr>
            </w:pPr>
            <w:r w:rsidRPr="00B033CC">
              <w:rPr>
                <w:rFonts w:cstheme="minorHAnsi"/>
              </w:rPr>
              <w:t>0.1%</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6200. Housing</w:t>
            </w:r>
          </w:p>
        </w:tc>
        <w:tc>
          <w:tcPr>
            <w:tcW w:w="960" w:type="dxa"/>
            <w:noWrap/>
            <w:hideMark/>
          </w:tcPr>
          <w:p w:rsidR="00B033CC" w:rsidRPr="00B033CC" w:rsidRDefault="00B033CC" w:rsidP="00B033CC">
            <w:pPr>
              <w:jc w:val="right"/>
              <w:rPr>
                <w:rFonts w:cstheme="minorHAnsi"/>
              </w:rPr>
            </w:pPr>
            <w:r w:rsidRPr="00B033CC">
              <w:rPr>
                <w:rFonts w:cstheme="minorHAnsi"/>
              </w:rPr>
              <w:t>259</w:t>
            </w:r>
          </w:p>
        </w:tc>
        <w:tc>
          <w:tcPr>
            <w:tcW w:w="763" w:type="dxa"/>
            <w:noWrap/>
            <w:hideMark/>
          </w:tcPr>
          <w:p w:rsidR="00B033CC" w:rsidRPr="00B033CC" w:rsidRDefault="00B033CC" w:rsidP="00B033CC">
            <w:pPr>
              <w:jc w:val="right"/>
              <w:rPr>
                <w:rFonts w:cstheme="minorHAnsi"/>
              </w:rPr>
            </w:pPr>
            <w:r w:rsidRPr="00B033CC">
              <w:rPr>
                <w:rFonts w:cstheme="minorHAnsi"/>
              </w:rPr>
              <w:t>1.1%</w:t>
            </w:r>
          </w:p>
        </w:tc>
        <w:tc>
          <w:tcPr>
            <w:tcW w:w="845" w:type="dxa"/>
            <w:noWrap/>
            <w:hideMark/>
          </w:tcPr>
          <w:p w:rsidR="00B033CC" w:rsidRPr="00B033CC" w:rsidRDefault="00B033CC" w:rsidP="00B033CC">
            <w:pPr>
              <w:jc w:val="right"/>
              <w:rPr>
                <w:rFonts w:cstheme="minorHAnsi"/>
              </w:rPr>
            </w:pPr>
            <w:r w:rsidRPr="00B033CC">
              <w:rPr>
                <w:rFonts w:cstheme="minorHAnsi"/>
              </w:rPr>
              <w:t>609</w:t>
            </w:r>
          </w:p>
        </w:tc>
        <w:tc>
          <w:tcPr>
            <w:tcW w:w="843" w:type="dxa"/>
            <w:noWrap/>
            <w:hideMark/>
          </w:tcPr>
          <w:p w:rsidR="00B033CC" w:rsidRPr="00B033CC" w:rsidRDefault="00B033CC" w:rsidP="00B033CC">
            <w:pPr>
              <w:jc w:val="right"/>
              <w:rPr>
                <w:rFonts w:cstheme="minorHAnsi"/>
              </w:rPr>
            </w:pPr>
            <w:r w:rsidRPr="00B033CC">
              <w:rPr>
                <w:rFonts w:cstheme="minorHAnsi"/>
              </w:rPr>
              <w:t>1.5%</w:t>
            </w:r>
          </w:p>
        </w:tc>
        <w:tc>
          <w:tcPr>
            <w:tcW w:w="881" w:type="dxa"/>
            <w:noWrap/>
            <w:hideMark/>
          </w:tcPr>
          <w:p w:rsidR="00B033CC" w:rsidRPr="00B033CC" w:rsidRDefault="00B033CC" w:rsidP="00B033CC">
            <w:pPr>
              <w:jc w:val="right"/>
              <w:rPr>
                <w:rFonts w:cstheme="minorHAnsi"/>
              </w:rPr>
            </w:pPr>
            <w:r w:rsidRPr="00B033CC">
              <w:rPr>
                <w:rFonts w:cstheme="minorHAnsi"/>
              </w:rPr>
              <w:t>703</w:t>
            </w:r>
          </w:p>
        </w:tc>
        <w:tc>
          <w:tcPr>
            <w:tcW w:w="763" w:type="dxa"/>
            <w:noWrap/>
            <w:hideMark/>
          </w:tcPr>
          <w:p w:rsidR="00B033CC" w:rsidRPr="00B033CC" w:rsidRDefault="00B033CC" w:rsidP="00B033CC">
            <w:pPr>
              <w:jc w:val="right"/>
              <w:rPr>
                <w:rFonts w:cstheme="minorHAnsi"/>
              </w:rPr>
            </w:pPr>
            <w:r w:rsidRPr="00B033CC">
              <w:rPr>
                <w:rFonts w:cstheme="minorHAnsi"/>
              </w:rPr>
              <w:t>1.8%</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6210. Housing Associations</w:t>
            </w:r>
          </w:p>
        </w:tc>
        <w:tc>
          <w:tcPr>
            <w:tcW w:w="960" w:type="dxa"/>
            <w:noWrap/>
            <w:hideMark/>
          </w:tcPr>
          <w:p w:rsidR="00B033CC" w:rsidRPr="00B033CC" w:rsidRDefault="00B033CC" w:rsidP="00B033CC">
            <w:pPr>
              <w:jc w:val="right"/>
              <w:rPr>
                <w:rFonts w:cstheme="minorHAnsi"/>
              </w:rPr>
            </w:pPr>
            <w:r w:rsidRPr="00B033CC">
              <w:rPr>
                <w:rFonts w:cstheme="minorHAnsi"/>
              </w:rPr>
              <w:t>125</w:t>
            </w:r>
          </w:p>
        </w:tc>
        <w:tc>
          <w:tcPr>
            <w:tcW w:w="763" w:type="dxa"/>
            <w:noWrap/>
            <w:hideMark/>
          </w:tcPr>
          <w:p w:rsidR="00B033CC" w:rsidRPr="00B033CC" w:rsidRDefault="00B033CC" w:rsidP="00B033CC">
            <w:pPr>
              <w:jc w:val="right"/>
              <w:rPr>
                <w:rFonts w:cstheme="minorHAnsi"/>
              </w:rPr>
            </w:pPr>
            <w:r w:rsidRPr="00B033CC">
              <w:rPr>
                <w:rFonts w:cstheme="minorHAnsi"/>
              </w:rPr>
              <w:t>0.5%</w:t>
            </w:r>
          </w:p>
        </w:tc>
        <w:tc>
          <w:tcPr>
            <w:tcW w:w="845" w:type="dxa"/>
            <w:noWrap/>
            <w:hideMark/>
          </w:tcPr>
          <w:p w:rsidR="00B033CC" w:rsidRPr="00B033CC" w:rsidRDefault="00B033CC" w:rsidP="00B033CC">
            <w:pPr>
              <w:jc w:val="right"/>
              <w:rPr>
                <w:rFonts w:cstheme="minorHAnsi"/>
              </w:rPr>
            </w:pPr>
            <w:r w:rsidRPr="00B033CC">
              <w:rPr>
                <w:rFonts w:cstheme="minorHAnsi"/>
              </w:rPr>
              <w:t>268</w:t>
            </w:r>
          </w:p>
        </w:tc>
        <w:tc>
          <w:tcPr>
            <w:tcW w:w="843" w:type="dxa"/>
            <w:noWrap/>
            <w:hideMark/>
          </w:tcPr>
          <w:p w:rsidR="00B033CC" w:rsidRPr="00B033CC" w:rsidRDefault="00B033CC" w:rsidP="00B033CC">
            <w:pPr>
              <w:jc w:val="right"/>
              <w:rPr>
                <w:rFonts w:cstheme="minorHAnsi"/>
              </w:rPr>
            </w:pPr>
            <w:r w:rsidRPr="00B033CC">
              <w:rPr>
                <w:rFonts w:cstheme="minorHAnsi"/>
              </w:rPr>
              <w:t>0.7%</w:t>
            </w:r>
          </w:p>
        </w:tc>
        <w:tc>
          <w:tcPr>
            <w:tcW w:w="881" w:type="dxa"/>
            <w:noWrap/>
            <w:hideMark/>
          </w:tcPr>
          <w:p w:rsidR="00B033CC" w:rsidRPr="00B033CC" w:rsidRDefault="00B033CC" w:rsidP="00B033CC">
            <w:pPr>
              <w:jc w:val="right"/>
              <w:rPr>
                <w:rFonts w:cstheme="minorHAnsi"/>
              </w:rPr>
            </w:pPr>
            <w:r w:rsidRPr="00B033CC">
              <w:rPr>
                <w:rFonts w:cstheme="minorHAnsi"/>
              </w:rPr>
              <w:t>275</w:t>
            </w:r>
          </w:p>
        </w:tc>
        <w:tc>
          <w:tcPr>
            <w:tcW w:w="763" w:type="dxa"/>
            <w:noWrap/>
            <w:hideMark/>
          </w:tcPr>
          <w:p w:rsidR="00B033CC" w:rsidRPr="00B033CC" w:rsidRDefault="00B033CC" w:rsidP="00B033CC">
            <w:pPr>
              <w:jc w:val="right"/>
              <w:rPr>
                <w:rFonts w:cstheme="minorHAnsi"/>
              </w:rPr>
            </w:pPr>
            <w:r w:rsidRPr="00B033CC">
              <w:rPr>
                <w:rFonts w:cstheme="minorHAnsi"/>
              </w:rPr>
              <w:t>0.7%</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6300. Employment and Training</w:t>
            </w:r>
          </w:p>
        </w:tc>
        <w:tc>
          <w:tcPr>
            <w:tcW w:w="960" w:type="dxa"/>
            <w:noWrap/>
            <w:hideMark/>
          </w:tcPr>
          <w:p w:rsidR="00B033CC" w:rsidRPr="00B033CC" w:rsidRDefault="00B033CC" w:rsidP="00B033CC">
            <w:pPr>
              <w:jc w:val="right"/>
              <w:rPr>
                <w:rFonts w:cstheme="minorHAnsi"/>
              </w:rPr>
            </w:pPr>
            <w:r w:rsidRPr="00B033CC">
              <w:rPr>
                <w:rFonts w:cstheme="minorHAnsi"/>
              </w:rPr>
              <w:t>258</w:t>
            </w:r>
          </w:p>
        </w:tc>
        <w:tc>
          <w:tcPr>
            <w:tcW w:w="763" w:type="dxa"/>
            <w:noWrap/>
            <w:hideMark/>
          </w:tcPr>
          <w:p w:rsidR="00B033CC" w:rsidRPr="00B033CC" w:rsidRDefault="00B033CC" w:rsidP="00B033CC">
            <w:pPr>
              <w:jc w:val="right"/>
              <w:rPr>
                <w:rFonts w:cstheme="minorHAnsi"/>
              </w:rPr>
            </w:pPr>
            <w:r w:rsidRPr="00B033CC">
              <w:rPr>
                <w:rFonts w:cstheme="minorHAnsi"/>
              </w:rPr>
              <w:t>1.1%</w:t>
            </w:r>
          </w:p>
        </w:tc>
        <w:tc>
          <w:tcPr>
            <w:tcW w:w="845" w:type="dxa"/>
            <w:noWrap/>
            <w:hideMark/>
          </w:tcPr>
          <w:p w:rsidR="00B033CC" w:rsidRPr="00B033CC" w:rsidRDefault="00B033CC" w:rsidP="00B033CC">
            <w:pPr>
              <w:jc w:val="right"/>
              <w:rPr>
                <w:rFonts w:cstheme="minorHAnsi"/>
              </w:rPr>
            </w:pPr>
            <w:r w:rsidRPr="00B033CC">
              <w:rPr>
                <w:rFonts w:cstheme="minorHAnsi"/>
              </w:rPr>
              <w:t>508</w:t>
            </w:r>
          </w:p>
        </w:tc>
        <w:tc>
          <w:tcPr>
            <w:tcW w:w="843" w:type="dxa"/>
            <w:noWrap/>
            <w:hideMark/>
          </w:tcPr>
          <w:p w:rsidR="00B033CC" w:rsidRPr="00B033CC" w:rsidRDefault="00B033CC" w:rsidP="00B033CC">
            <w:pPr>
              <w:jc w:val="right"/>
              <w:rPr>
                <w:rFonts w:cstheme="minorHAnsi"/>
              </w:rPr>
            </w:pPr>
            <w:r w:rsidRPr="00B033CC">
              <w:rPr>
                <w:rFonts w:cstheme="minorHAnsi"/>
              </w:rPr>
              <w:t>1.3%</w:t>
            </w:r>
          </w:p>
        </w:tc>
        <w:tc>
          <w:tcPr>
            <w:tcW w:w="881" w:type="dxa"/>
            <w:noWrap/>
            <w:hideMark/>
          </w:tcPr>
          <w:p w:rsidR="00B033CC" w:rsidRPr="00B033CC" w:rsidRDefault="00B033CC" w:rsidP="00B033CC">
            <w:pPr>
              <w:jc w:val="right"/>
              <w:rPr>
                <w:rFonts w:cstheme="minorHAnsi"/>
              </w:rPr>
            </w:pPr>
            <w:r w:rsidRPr="00B033CC">
              <w:rPr>
                <w:rFonts w:cstheme="minorHAnsi"/>
              </w:rPr>
              <w:t>621</w:t>
            </w:r>
          </w:p>
        </w:tc>
        <w:tc>
          <w:tcPr>
            <w:tcW w:w="763" w:type="dxa"/>
            <w:noWrap/>
            <w:hideMark/>
          </w:tcPr>
          <w:p w:rsidR="00B033CC" w:rsidRPr="00B033CC" w:rsidRDefault="00B033CC" w:rsidP="00B033CC">
            <w:pPr>
              <w:jc w:val="right"/>
              <w:rPr>
                <w:rFonts w:cstheme="minorHAnsi"/>
              </w:rPr>
            </w:pPr>
            <w:r w:rsidRPr="00B033CC">
              <w:rPr>
                <w:rFonts w:cstheme="minorHAnsi"/>
              </w:rPr>
              <w:t>1.6%</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lastRenderedPageBreak/>
              <w:t>7100. Civic and Advocacy Orgs</w:t>
            </w:r>
          </w:p>
        </w:tc>
        <w:tc>
          <w:tcPr>
            <w:tcW w:w="960" w:type="dxa"/>
            <w:noWrap/>
            <w:hideMark/>
          </w:tcPr>
          <w:p w:rsidR="00B033CC" w:rsidRPr="00B033CC" w:rsidRDefault="00B033CC" w:rsidP="00B033CC">
            <w:pPr>
              <w:jc w:val="right"/>
              <w:rPr>
                <w:rFonts w:cstheme="minorHAnsi"/>
              </w:rPr>
            </w:pPr>
            <w:r w:rsidRPr="00B033CC">
              <w:rPr>
                <w:rFonts w:cstheme="minorHAnsi"/>
              </w:rPr>
              <w:t>369</w:t>
            </w:r>
          </w:p>
        </w:tc>
        <w:tc>
          <w:tcPr>
            <w:tcW w:w="763" w:type="dxa"/>
            <w:noWrap/>
            <w:hideMark/>
          </w:tcPr>
          <w:p w:rsidR="00B033CC" w:rsidRPr="00B033CC" w:rsidRDefault="00B033CC" w:rsidP="00B033CC">
            <w:pPr>
              <w:jc w:val="right"/>
              <w:rPr>
                <w:rFonts w:cstheme="minorHAnsi"/>
              </w:rPr>
            </w:pPr>
            <w:r w:rsidRPr="00B033CC">
              <w:rPr>
                <w:rFonts w:cstheme="minorHAnsi"/>
              </w:rPr>
              <w:t>1.5%</w:t>
            </w:r>
          </w:p>
        </w:tc>
        <w:tc>
          <w:tcPr>
            <w:tcW w:w="845" w:type="dxa"/>
            <w:noWrap/>
            <w:hideMark/>
          </w:tcPr>
          <w:p w:rsidR="00B033CC" w:rsidRPr="00B033CC" w:rsidRDefault="00B033CC" w:rsidP="00B033CC">
            <w:pPr>
              <w:jc w:val="right"/>
              <w:rPr>
                <w:rFonts w:cstheme="minorHAnsi"/>
              </w:rPr>
            </w:pPr>
            <w:r w:rsidRPr="00B033CC">
              <w:rPr>
                <w:rFonts w:cstheme="minorHAnsi"/>
              </w:rPr>
              <w:t>739</w:t>
            </w:r>
          </w:p>
        </w:tc>
        <w:tc>
          <w:tcPr>
            <w:tcW w:w="843" w:type="dxa"/>
            <w:noWrap/>
            <w:hideMark/>
          </w:tcPr>
          <w:p w:rsidR="00B033CC" w:rsidRPr="00B033CC" w:rsidRDefault="00B033CC" w:rsidP="00B033CC">
            <w:pPr>
              <w:jc w:val="right"/>
              <w:rPr>
                <w:rFonts w:cstheme="minorHAnsi"/>
              </w:rPr>
            </w:pPr>
            <w:r w:rsidRPr="00B033CC">
              <w:rPr>
                <w:rFonts w:cstheme="minorHAnsi"/>
              </w:rPr>
              <w:t>1.9%</w:t>
            </w:r>
          </w:p>
        </w:tc>
        <w:tc>
          <w:tcPr>
            <w:tcW w:w="881" w:type="dxa"/>
            <w:noWrap/>
            <w:hideMark/>
          </w:tcPr>
          <w:p w:rsidR="00B033CC" w:rsidRPr="00B033CC" w:rsidRDefault="00B033CC" w:rsidP="00B033CC">
            <w:pPr>
              <w:jc w:val="right"/>
              <w:rPr>
                <w:rFonts w:cstheme="minorHAnsi"/>
              </w:rPr>
            </w:pPr>
            <w:r w:rsidRPr="00B033CC">
              <w:rPr>
                <w:rFonts w:cstheme="minorHAnsi"/>
              </w:rPr>
              <w:t>895</w:t>
            </w:r>
          </w:p>
        </w:tc>
        <w:tc>
          <w:tcPr>
            <w:tcW w:w="763" w:type="dxa"/>
            <w:noWrap/>
            <w:hideMark/>
          </w:tcPr>
          <w:p w:rsidR="00B033CC" w:rsidRPr="00B033CC" w:rsidRDefault="00B033CC" w:rsidP="00B033CC">
            <w:pPr>
              <w:jc w:val="right"/>
              <w:rPr>
                <w:rFonts w:cstheme="minorHAnsi"/>
              </w:rPr>
            </w:pPr>
            <w:r w:rsidRPr="00B033CC">
              <w:rPr>
                <w:rFonts w:cstheme="minorHAnsi"/>
              </w:rPr>
              <w:t>2.3%</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7110. Ethnic minority organisations</w:t>
            </w:r>
          </w:p>
        </w:tc>
        <w:tc>
          <w:tcPr>
            <w:tcW w:w="960" w:type="dxa"/>
            <w:noWrap/>
            <w:hideMark/>
          </w:tcPr>
          <w:p w:rsidR="00B033CC" w:rsidRPr="00B033CC" w:rsidRDefault="00B033CC" w:rsidP="00B033CC">
            <w:pPr>
              <w:jc w:val="right"/>
              <w:rPr>
                <w:rFonts w:cstheme="minorHAnsi"/>
              </w:rPr>
            </w:pPr>
            <w:r w:rsidRPr="00B033CC">
              <w:rPr>
                <w:rFonts w:cstheme="minorHAnsi"/>
              </w:rPr>
              <w:t>24</w:t>
            </w:r>
          </w:p>
        </w:tc>
        <w:tc>
          <w:tcPr>
            <w:tcW w:w="763" w:type="dxa"/>
            <w:noWrap/>
            <w:hideMark/>
          </w:tcPr>
          <w:p w:rsidR="00B033CC" w:rsidRPr="00B033CC" w:rsidRDefault="00B033CC" w:rsidP="00B033CC">
            <w:pPr>
              <w:jc w:val="right"/>
              <w:rPr>
                <w:rFonts w:cstheme="minorHAnsi"/>
              </w:rPr>
            </w:pPr>
            <w:r w:rsidRPr="00B033CC">
              <w:rPr>
                <w:rFonts w:cstheme="minorHAnsi"/>
              </w:rPr>
              <w:t>0.1%</w:t>
            </w:r>
          </w:p>
        </w:tc>
        <w:tc>
          <w:tcPr>
            <w:tcW w:w="845" w:type="dxa"/>
            <w:noWrap/>
            <w:hideMark/>
          </w:tcPr>
          <w:p w:rsidR="00B033CC" w:rsidRPr="00B033CC" w:rsidRDefault="00B033CC" w:rsidP="00B033CC">
            <w:pPr>
              <w:jc w:val="right"/>
              <w:rPr>
                <w:rFonts w:cstheme="minorHAnsi"/>
              </w:rPr>
            </w:pPr>
            <w:r w:rsidRPr="00B033CC">
              <w:rPr>
                <w:rFonts w:cstheme="minorHAnsi"/>
              </w:rPr>
              <w:t>39</w:t>
            </w:r>
          </w:p>
        </w:tc>
        <w:tc>
          <w:tcPr>
            <w:tcW w:w="843" w:type="dxa"/>
            <w:noWrap/>
            <w:hideMark/>
          </w:tcPr>
          <w:p w:rsidR="00B033CC" w:rsidRPr="00B033CC" w:rsidRDefault="00B033CC" w:rsidP="00B033CC">
            <w:pPr>
              <w:jc w:val="right"/>
              <w:rPr>
                <w:rFonts w:cstheme="minorHAnsi"/>
              </w:rPr>
            </w:pPr>
            <w:r w:rsidRPr="00B033CC">
              <w:rPr>
                <w:rFonts w:cstheme="minorHAnsi"/>
              </w:rPr>
              <w:t>0.1%</w:t>
            </w:r>
          </w:p>
        </w:tc>
        <w:tc>
          <w:tcPr>
            <w:tcW w:w="881" w:type="dxa"/>
            <w:noWrap/>
            <w:hideMark/>
          </w:tcPr>
          <w:p w:rsidR="00B033CC" w:rsidRPr="00B033CC" w:rsidRDefault="00B033CC" w:rsidP="00B033CC">
            <w:pPr>
              <w:jc w:val="right"/>
              <w:rPr>
                <w:rFonts w:cstheme="minorHAnsi"/>
              </w:rPr>
            </w:pPr>
            <w:r w:rsidRPr="00B033CC">
              <w:rPr>
                <w:rFonts w:cstheme="minorHAnsi"/>
              </w:rPr>
              <w:t>48</w:t>
            </w:r>
          </w:p>
        </w:tc>
        <w:tc>
          <w:tcPr>
            <w:tcW w:w="763" w:type="dxa"/>
            <w:noWrap/>
            <w:hideMark/>
          </w:tcPr>
          <w:p w:rsidR="00B033CC" w:rsidRPr="00B033CC" w:rsidRDefault="00B033CC" w:rsidP="00B033CC">
            <w:pPr>
              <w:jc w:val="right"/>
              <w:rPr>
                <w:rFonts w:cstheme="minorHAnsi"/>
              </w:rPr>
            </w:pPr>
            <w:r w:rsidRPr="00B033CC">
              <w:rPr>
                <w:rFonts w:cstheme="minorHAnsi"/>
              </w:rPr>
              <w:t>0.1%</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7120. Sexuality/LGBT</w:t>
            </w:r>
          </w:p>
        </w:tc>
        <w:tc>
          <w:tcPr>
            <w:tcW w:w="960" w:type="dxa"/>
            <w:noWrap/>
            <w:hideMark/>
          </w:tcPr>
          <w:p w:rsidR="00B033CC" w:rsidRPr="00B033CC" w:rsidRDefault="00B033CC" w:rsidP="00B033CC">
            <w:pPr>
              <w:jc w:val="right"/>
              <w:rPr>
                <w:rFonts w:cstheme="minorHAnsi"/>
              </w:rPr>
            </w:pPr>
            <w:r w:rsidRPr="00B033CC">
              <w:rPr>
                <w:rFonts w:cstheme="minorHAnsi"/>
              </w:rPr>
              <w:t>11</w:t>
            </w:r>
          </w:p>
        </w:tc>
        <w:tc>
          <w:tcPr>
            <w:tcW w:w="763" w:type="dxa"/>
            <w:noWrap/>
            <w:hideMark/>
          </w:tcPr>
          <w:p w:rsidR="00B033CC" w:rsidRPr="00B033CC" w:rsidRDefault="00B033CC" w:rsidP="00B033CC">
            <w:pPr>
              <w:jc w:val="right"/>
              <w:rPr>
                <w:rFonts w:cstheme="minorHAnsi"/>
              </w:rPr>
            </w:pPr>
            <w:r w:rsidRPr="00B033CC">
              <w:rPr>
                <w:rFonts w:cstheme="minorHAnsi"/>
              </w:rPr>
              <w:t>0.0%</w:t>
            </w:r>
          </w:p>
        </w:tc>
        <w:tc>
          <w:tcPr>
            <w:tcW w:w="845" w:type="dxa"/>
            <w:noWrap/>
            <w:hideMark/>
          </w:tcPr>
          <w:p w:rsidR="00B033CC" w:rsidRPr="00B033CC" w:rsidRDefault="00B033CC" w:rsidP="00B033CC">
            <w:pPr>
              <w:jc w:val="right"/>
              <w:rPr>
                <w:rFonts w:cstheme="minorHAnsi"/>
              </w:rPr>
            </w:pPr>
            <w:r w:rsidRPr="00B033CC">
              <w:rPr>
                <w:rFonts w:cstheme="minorHAnsi"/>
              </w:rPr>
              <w:t>31</w:t>
            </w:r>
          </w:p>
        </w:tc>
        <w:tc>
          <w:tcPr>
            <w:tcW w:w="843" w:type="dxa"/>
            <w:noWrap/>
            <w:hideMark/>
          </w:tcPr>
          <w:p w:rsidR="00B033CC" w:rsidRPr="00B033CC" w:rsidRDefault="00B033CC" w:rsidP="00B033CC">
            <w:pPr>
              <w:jc w:val="right"/>
              <w:rPr>
                <w:rFonts w:cstheme="minorHAnsi"/>
              </w:rPr>
            </w:pPr>
            <w:r w:rsidRPr="00B033CC">
              <w:rPr>
                <w:rFonts w:cstheme="minorHAnsi"/>
              </w:rPr>
              <w:t>0.1%</w:t>
            </w:r>
          </w:p>
        </w:tc>
        <w:tc>
          <w:tcPr>
            <w:tcW w:w="881" w:type="dxa"/>
            <w:noWrap/>
            <w:hideMark/>
          </w:tcPr>
          <w:p w:rsidR="00B033CC" w:rsidRPr="00B033CC" w:rsidRDefault="00B033CC" w:rsidP="00B033CC">
            <w:pPr>
              <w:jc w:val="right"/>
              <w:rPr>
                <w:rFonts w:cstheme="minorHAnsi"/>
              </w:rPr>
            </w:pPr>
            <w:r w:rsidRPr="00B033CC">
              <w:rPr>
                <w:rFonts w:cstheme="minorHAnsi"/>
              </w:rPr>
              <w:t>36</w:t>
            </w:r>
          </w:p>
        </w:tc>
        <w:tc>
          <w:tcPr>
            <w:tcW w:w="763" w:type="dxa"/>
            <w:noWrap/>
            <w:hideMark/>
          </w:tcPr>
          <w:p w:rsidR="00B033CC" w:rsidRPr="00B033CC" w:rsidRDefault="00B033CC" w:rsidP="00B033CC">
            <w:pPr>
              <w:jc w:val="right"/>
              <w:rPr>
                <w:rFonts w:cstheme="minorHAnsi"/>
              </w:rPr>
            </w:pPr>
            <w:r w:rsidRPr="00B033CC">
              <w:rPr>
                <w:rFonts w:cstheme="minorHAnsi"/>
              </w:rPr>
              <w:t>0.1%</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7200. Law and Legal Services</w:t>
            </w:r>
          </w:p>
        </w:tc>
        <w:tc>
          <w:tcPr>
            <w:tcW w:w="960" w:type="dxa"/>
            <w:noWrap/>
            <w:hideMark/>
          </w:tcPr>
          <w:p w:rsidR="00B033CC" w:rsidRPr="00B033CC" w:rsidRDefault="00B033CC" w:rsidP="00B033CC">
            <w:pPr>
              <w:jc w:val="right"/>
              <w:rPr>
                <w:rFonts w:cstheme="minorHAnsi"/>
              </w:rPr>
            </w:pPr>
            <w:r w:rsidRPr="00B033CC">
              <w:rPr>
                <w:rFonts w:cstheme="minorHAnsi"/>
              </w:rPr>
              <w:t>149</w:t>
            </w:r>
          </w:p>
        </w:tc>
        <w:tc>
          <w:tcPr>
            <w:tcW w:w="763" w:type="dxa"/>
            <w:noWrap/>
            <w:hideMark/>
          </w:tcPr>
          <w:p w:rsidR="00B033CC" w:rsidRPr="00B033CC" w:rsidRDefault="00B033CC" w:rsidP="00B033CC">
            <w:pPr>
              <w:jc w:val="right"/>
              <w:rPr>
                <w:rFonts w:cstheme="minorHAnsi"/>
              </w:rPr>
            </w:pPr>
            <w:r w:rsidRPr="00B033CC">
              <w:rPr>
                <w:rFonts w:cstheme="minorHAnsi"/>
              </w:rPr>
              <w:t>0.6%</w:t>
            </w:r>
          </w:p>
        </w:tc>
        <w:tc>
          <w:tcPr>
            <w:tcW w:w="845" w:type="dxa"/>
            <w:noWrap/>
            <w:hideMark/>
          </w:tcPr>
          <w:p w:rsidR="00B033CC" w:rsidRPr="00B033CC" w:rsidRDefault="00B033CC" w:rsidP="00B033CC">
            <w:pPr>
              <w:jc w:val="right"/>
              <w:rPr>
                <w:rFonts w:cstheme="minorHAnsi"/>
              </w:rPr>
            </w:pPr>
            <w:r w:rsidRPr="00B033CC">
              <w:rPr>
                <w:rFonts w:cstheme="minorHAnsi"/>
              </w:rPr>
              <w:t>367</w:t>
            </w:r>
          </w:p>
        </w:tc>
        <w:tc>
          <w:tcPr>
            <w:tcW w:w="843" w:type="dxa"/>
            <w:noWrap/>
            <w:hideMark/>
          </w:tcPr>
          <w:p w:rsidR="00B033CC" w:rsidRPr="00B033CC" w:rsidRDefault="00B033CC" w:rsidP="00B033CC">
            <w:pPr>
              <w:jc w:val="right"/>
              <w:rPr>
                <w:rFonts w:cstheme="minorHAnsi"/>
              </w:rPr>
            </w:pPr>
            <w:r w:rsidRPr="00B033CC">
              <w:rPr>
                <w:rFonts w:cstheme="minorHAnsi"/>
              </w:rPr>
              <w:t>0.9%</w:t>
            </w:r>
          </w:p>
        </w:tc>
        <w:tc>
          <w:tcPr>
            <w:tcW w:w="881" w:type="dxa"/>
            <w:noWrap/>
            <w:hideMark/>
          </w:tcPr>
          <w:p w:rsidR="00B033CC" w:rsidRPr="00B033CC" w:rsidRDefault="00B033CC" w:rsidP="00B033CC">
            <w:pPr>
              <w:jc w:val="right"/>
              <w:rPr>
                <w:rFonts w:cstheme="minorHAnsi"/>
              </w:rPr>
            </w:pPr>
            <w:r w:rsidRPr="00B033CC">
              <w:rPr>
                <w:rFonts w:cstheme="minorHAnsi"/>
              </w:rPr>
              <w:t>447</w:t>
            </w:r>
          </w:p>
        </w:tc>
        <w:tc>
          <w:tcPr>
            <w:tcW w:w="763" w:type="dxa"/>
            <w:noWrap/>
            <w:hideMark/>
          </w:tcPr>
          <w:p w:rsidR="00B033CC" w:rsidRPr="00B033CC" w:rsidRDefault="00B033CC" w:rsidP="00B033CC">
            <w:pPr>
              <w:jc w:val="right"/>
              <w:rPr>
                <w:rFonts w:cstheme="minorHAnsi"/>
              </w:rPr>
            </w:pPr>
            <w:r w:rsidRPr="00B033CC">
              <w:rPr>
                <w:rFonts w:cstheme="minorHAnsi"/>
              </w:rPr>
              <w:t>1.1%</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7210. Advice Services</w:t>
            </w:r>
          </w:p>
        </w:tc>
        <w:tc>
          <w:tcPr>
            <w:tcW w:w="960" w:type="dxa"/>
            <w:noWrap/>
            <w:hideMark/>
          </w:tcPr>
          <w:p w:rsidR="00B033CC" w:rsidRPr="00B033CC" w:rsidRDefault="00B033CC" w:rsidP="00B033CC">
            <w:pPr>
              <w:jc w:val="right"/>
              <w:rPr>
                <w:rFonts w:cstheme="minorHAnsi"/>
              </w:rPr>
            </w:pPr>
            <w:r w:rsidRPr="00B033CC">
              <w:rPr>
                <w:rFonts w:cstheme="minorHAnsi"/>
              </w:rPr>
              <w:t>68</w:t>
            </w:r>
          </w:p>
        </w:tc>
        <w:tc>
          <w:tcPr>
            <w:tcW w:w="763" w:type="dxa"/>
            <w:noWrap/>
            <w:hideMark/>
          </w:tcPr>
          <w:p w:rsidR="00B033CC" w:rsidRPr="00B033CC" w:rsidRDefault="00B033CC" w:rsidP="00B033CC">
            <w:pPr>
              <w:jc w:val="right"/>
              <w:rPr>
                <w:rFonts w:cstheme="minorHAnsi"/>
              </w:rPr>
            </w:pPr>
            <w:r w:rsidRPr="00B033CC">
              <w:rPr>
                <w:rFonts w:cstheme="minorHAnsi"/>
              </w:rPr>
              <w:t>0.3%</w:t>
            </w:r>
          </w:p>
        </w:tc>
        <w:tc>
          <w:tcPr>
            <w:tcW w:w="845" w:type="dxa"/>
            <w:noWrap/>
            <w:hideMark/>
          </w:tcPr>
          <w:p w:rsidR="00B033CC" w:rsidRPr="00B033CC" w:rsidRDefault="00B033CC" w:rsidP="00B033CC">
            <w:pPr>
              <w:jc w:val="right"/>
              <w:rPr>
                <w:rFonts w:cstheme="minorHAnsi"/>
              </w:rPr>
            </w:pPr>
            <w:r w:rsidRPr="00B033CC">
              <w:rPr>
                <w:rFonts w:cstheme="minorHAnsi"/>
              </w:rPr>
              <w:t>120</w:t>
            </w:r>
          </w:p>
        </w:tc>
        <w:tc>
          <w:tcPr>
            <w:tcW w:w="843" w:type="dxa"/>
            <w:noWrap/>
            <w:hideMark/>
          </w:tcPr>
          <w:p w:rsidR="00B033CC" w:rsidRPr="00B033CC" w:rsidRDefault="00B033CC" w:rsidP="00B033CC">
            <w:pPr>
              <w:jc w:val="right"/>
              <w:rPr>
                <w:rFonts w:cstheme="minorHAnsi"/>
              </w:rPr>
            </w:pPr>
            <w:r w:rsidRPr="00B033CC">
              <w:rPr>
                <w:rFonts w:cstheme="minorHAnsi"/>
              </w:rPr>
              <w:t>0.3%</w:t>
            </w:r>
          </w:p>
        </w:tc>
        <w:tc>
          <w:tcPr>
            <w:tcW w:w="881" w:type="dxa"/>
            <w:noWrap/>
            <w:hideMark/>
          </w:tcPr>
          <w:p w:rsidR="00B033CC" w:rsidRPr="00B033CC" w:rsidRDefault="00B033CC" w:rsidP="00B033CC">
            <w:pPr>
              <w:jc w:val="right"/>
              <w:rPr>
                <w:rFonts w:cstheme="minorHAnsi"/>
              </w:rPr>
            </w:pPr>
            <w:r w:rsidRPr="00B033CC">
              <w:rPr>
                <w:rFonts w:cstheme="minorHAnsi"/>
              </w:rPr>
              <w:t>127</w:t>
            </w:r>
          </w:p>
        </w:tc>
        <w:tc>
          <w:tcPr>
            <w:tcW w:w="763" w:type="dxa"/>
            <w:noWrap/>
            <w:hideMark/>
          </w:tcPr>
          <w:p w:rsidR="00B033CC" w:rsidRPr="00B033CC" w:rsidRDefault="00B033CC" w:rsidP="00B033CC">
            <w:pPr>
              <w:jc w:val="right"/>
              <w:rPr>
                <w:rFonts w:cstheme="minorHAnsi"/>
              </w:rPr>
            </w:pPr>
            <w:r w:rsidRPr="00B033CC">
              <w:rPr>
                <w:rFonts w:cstheme="minorHAnsi"/>
              </w:rPr>
              <w:t>0.3%</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7230. Offenders/ex-offenders support</w:t>
            </w:r>
          </w:p>
        </w:tc>
        <w:tc>
          <w:tcPr>
            <w:tcW w:w="960" w:type="dxa"/>
            <w:noWrap/>
            <w:hideMark/>
          </w:tcPr>
          <w:p w:rsidR="00B033CC" w:rsidRPr="00B033CC" w:rsidRDefault="00B033CC" w:rsidP="00B033CC">
            <w:pPr>
              <w:jc w:val="right"/>
              <w:rPr>
                <w:rFonts w:cstheme="minorHAnsi"/>
              </w:rPr>
            </w:pPr>
            <w:r w:rsidRPr="00B033CC">
              <w:rPr>
                <w:rFonts w:cstheme="minorHAnsi"/>
              </w:rPr>
              <w:t>0</w:t>
            </w:r>
          </w:p>
        </w:tc>
        <w:tc>
          <w:tcPr>
            <w:tcW w:w="763" w:type="dxa"/>
            <w:noWrap/>
            <w:hideMark/>
          </w:tcPr>
          <w:p w:rsidR="00B033CC" w:rsidRPr="00B033CC" w:rsidRDefault="00B033CC" w:rsidP="00B033CC">
            <w:pPr>
              <w:jc w:val="right"/>
              <w:rPr>
                <w:rFonts w:cstheme="minorHAnsi"/>
              </w:rPr>
            </w:pPr>
            <w:r w:rsidRPr="00B033CC">
              <w:rPr>
                <w:rFonts w:cstheme="minorHAnsi"/>
              </w:rPr>
              <w:t>0.0%</w:t>
            </w:r>
          </w:p>
        </w:tc>
        <w:tc>
          <w:tcPr>
            <w:tcW w:w="845" w:type="dxa"/>
            <w:noWrap/>
            <w:hideMark/>
          </w:tcPr>
          <w:p w:rsidR="00B033CC" w:rsidRPr="00B033CC" w:rsidRDefault="00B033CC" w:rsidP="00B033CC">
            <w:pPr>
              <w:jc w:val="right"/>
              <w:rPr>
                <w:rFonts w:cstheme="minorHAnsi"/>
              </w:rPr>
            </w:pPr>
            <w:r w:rsidRPr="00B033CC">
              <w:rPr>
                <w:rFonts w:cstheme="minorHAnsi"/>
              </w:rPr>
              <w:t>7</w:t>
            </w:r>
          </w:p>
        </w:tc>
        <w:tc>
          <w:tcPr>
            <w:tcW w:w="843" w:type="dxa"/>
            <w:noWrap/>
            <w:hideMark/>
          </w:tcPr>
          <w:p w:rsidR="00B033CC" w:rsidRPr="00B033CC" w:rsidRDefault="00B033CC" w:rsidP="00B033CC">
            <w:pPr>
              <w:jc w:val="right"/>
              <w:rPr>
                <w:rFonts w:cstheme="minorHAnsi"/>
              </w:rPr>
            </w:pPr>
            <w:r w:rsidRPr="00B033CC">
              <w:rPr>
                <w:rFonts w:cstheme="minorHAnsi"/>
              </w:rPr>
              <w:t>0.0%</w:t>
            </w:r>
          </w:p>
        </w:tc>
        <w:tc>
          <w:tcPr>
            <w:tcW w:w="881" w:type="dxa"/>
            <w:noWrap/>
            <w:hideMark/>
          </w:tcPr>
          <w:p w:rsidR="00B033CC" w:rsidRPr="00B033CC" w:rsidRDefault="00B033CC" w:rsidP="00B033CC">
            <w:pPr>
              <w:jc w:val="right"/>
              <w:rPr>
                <w:rFonts w:cstheme="minorHAnsi"/>
              </w:rPr>
            </w:pPr>
            <w:r w:rsidRPr="00B033CC">
              <w:rPr>
                <w:rFonts w:cstheme="minorHAnsi"/>
              </w:rPr>
              <w:t>7</w:t>
            </w:r>
          </w:p>
        </w:tc>
        <w:tc>
          <w:tcPr>
            <w:tcW w:w="763" w:type="dxa"/>
            <w:noWrap/>
            <w:hideMark/>
          </w:tcPr>
          <w:p w:rsidR="00B033CC" w:rsidRPr="00B033CC" w:rsidRDefault="00B033CC" w:rsidP="00B033CC">
            <w:pPr>
              <w:jc w:val="right"/>
              <w:rPr>
                <w:rFonts w:cstheme="minorHAnsi"/>
              </w:rPr>
            </w:pPr>
            <w:r w:rsidRPr="00B033CC">
              <w:rPr>
                <w:rFonts w:cstheme="minorHAnsi"/>
              </w:rPr>
              <w:t>0.0%</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7300. Political Organisations</w:t>
            </w:r>
          </w:p>
        </w:tc>
        <w:tc>
          <w:tcPr>
            <w:tcW w:w="960" w:type="dxa"/>
            <w:noWrap/>
            <w:hideMark/>
          </w:tcPr>
          <w:p w:rsidR="00B033CC" w:rsidRPr="00B033CC" w:rsidRDefault="00B033CC" w:rsidP="00B033CC">
            <w:pPr>
              <w:jc w:val="right"/>
              <w:rPr>
                <w:rFonts w:cstheme="minorHAnsi"/>
              </w:rPr>
            </w:pPr>
            <w:r w:rsidRPr="00B033CC">
              <w:rPr>
                <w:rFonts w:cstheme="minorHAnsi"/>
              </w:rPr>
              <w:t>2</w:t>
            </w:r>
          </w:p>
        </w:tc>
        <w:tc>
          <w:tcPr>
            <w:tcW w:w="763" w:type="dxa"/>
            <w:noWrap/>
            <w:hideMark/>
          </w:tcPr>
          <w:p w:rsidR="00B033CC" w:rsidRPr="00B033CC" w:rsidRDefault="00B033CC" w:rsidP="00B033CC">
            <w:pPr>
              <w:jc w:val="right"/>
              <w:rPr>
                <w:rFonts w:cstheme="minorHAnsi"/>
              </w:rPr>
            </w:pPr>
            <w:r w:rsidRPr="00B033CC">
              <w:rPr>
                <w:rFonts w:cstheme="minorHAnsi"/>
              </w:rPr>
              <w:t>0.0%</w:t>
            </w:r>
          </w:p>
        </w:tc>
        <w:tc>
          <w:tcPr>
            <w:tcW w:w="845" w:type="dxa"/>
            <w:noWrap/>
            <w:hideMark/>
          </w:tcPr>
          <w:p w:rsidR="00B033CC" w:rsidRPr="00B033CC" w:rsidRDefault="00B033CC" w:rsidP="00B033CC">
            <w:pPr>
              <w:jc w:val="right"/>
              <w:rPr>
                <w:rFonts w:cstheme="minorHAnsi"/>
              </w:rPr>
            </w:pPr>
            <w:r w:rsidRPr="00B033CC">
              <w:rPr>
                <w:rFonts w:cstheme="minorHAnsi"/>
              </w:rPr>
              <w:t>36</w:t>
            </w:r>
          </w:p>
        </w:tc>
        <w:tc>
          <w:tcPr>
            <w:tcW w:w="843" w:type="dxa"/>
            <w:noWrap/>
            <w:hideMark/>
          </w:tcPr>
          <w:p w:rsidR="00B033CC" w:rsidRPr="00B033CC" w:rsidRDefault="00B033CC" w:rsidP="00B033CC">
            <w:pPr>
              <w:jc w:val="right"/>
              <w:rPr>
                <w:rFonts w:cstheme="minorHAnsi"/>
              </w:rPr>
            </w:pPr>
            <w:r w:rsidRPr="00B033CC">
              <w:rPr>
                <w:rFonts w:cstheme="minorHAnsi"/>
              </w:rPr>
              <w:t>0.1%</w:t>
            </w:r>
          </w:p>
        </w:tc>
        <w:tc>
          <w:tcPr>
            <w:tcW w:w="881" w:type="dxa"/>
            <w:noWrap/>
            <w:hideMark/>
          </w:tcPr>
          <w:p w:rsidR="00B033CC" w:rsidRPr="00B033CC" w:rsidRDefault="00B033CC" w:rsidP="00B033CC">
            <w:pPr>
              <w:jc w:val="right"/>
              <w:rPr>
                <w:rFonts w:cstheme="minorHAnsi"/>
              </w:rPr>
            </w:pPr>
            <w:r w:rsidRPr="00B033CC">
              <w:rPr>
                <w:rFonts w:cstheme="minorHAnsi"/>
              </w:rPr>
              <w:t>38</w:t>
            </w:r>
          </w:p>
        </w:tc>
        <w:tc>
          <w:tcPr>
            <w:tcW w:w="763" w:type="dxa"/>
            <w:noWrap/>
            <w:hideMark/>
          </w:tcPr>
          <w:p w:rsidR="00B033CC" w:rsidRPr="00B033CC" w:rsidRDefault="00B033CC" w:rsidP="00B033CC">
            <w:pPr>
              <w:jc w:val="right"/>
              <w:rPr>
                <w:rFonts w:cstheme="minorHAnsi"/>
              </w:rPr>
            </w:pPr>
            <w:r w:rsidRPr="00B033CC">
              <w:rPr>
                <w:rFonts w:cstheme="minorHAnsi"/>
              </w:rPr>
              <w:t>0.1%</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8100. Grantmaking Foundations</w:t>
            </w:r>
          </w:p>
        </w:tc>
        <w:tc>
          <w:tcPr>
            <w:tcW w:w="960" w:type="dxa"/>
            <w:noWrap/>
            <w:hideMark/>
          </w:tcPr>
          <w:p w:rsidR="00B033CC" w:rsidRPr="00B033CC" w:rsidRDefault="00B033CC" w:rsidP="00B033CC">
            <w:pPr>
              <w:jc w:val="right"/>
              <w:rPr>
                <w:rFonts w:cstheme="minorHAnsi"/>
              </w:rPr>
            </w:pPr>
            <w:r w:rsidRPr="00B033CC">
              <w:rPr>
                <w:rFonts w:cstheme="minorHAnsi"/>
              </w:rPr>
              <w:t>1,000</w:t>
            </w:r>
          </w:p>
        </w:tc>
        <w:tc>
          <w:tcPr>
            <w:tcW w:w="763" w:type="dxa"/>
            <w:noWrap/>
            <w:hideMark/>
          </w:tcPr>
          <w:p w:rsidR="00B033CC" w:rsidRPr="00B033CC" w:rsidRDefault="00B033CC" w:rsidP="00B033CC">
            <w:pPr>
              <w:jc w:val="right"/>
              <w:rPr>
                <w:rFonts w:cstheme="minorHAnsi"/>
              </w:rPr>
            </w:pPr>
            <w:r w:rsidRPr="00B033CC">
              <w:rPr>
                <w:rFonts w:cstheme="minorHAnsi"/>
              </w:rPr>
              <w:t>4.2%</w:t>
            </w:r>
          </w:p>
        </w:tc>
        <w:tc>
          <w:tcPr>
            <w:tcW w:w="845" w:type="dxa"/>
            <w:noWrap/>
            <w:hideMark/>
          </w:tcPr>
          <w:p w:rsidR="00B033CC" w:rsidRPr="00B033CC" w:rsidRDefault="00B033CC" w:rsidP="00B033CC">
            <w:pPr>
              <w:jc w:val="right"/>
              <w:rPr>
                <w:rFonts w:cstheme="minorHAnsi"/>
              </w:rPr>
            </w:pPr>
            <w:r w:rsidRPr="00B033CC">
              <w:rPr>
                <w:rFonts w:cstheme="minorHAnsi"/>
              </w:rPr>
              <w:t>508</w:t>
            </w:r>
          </w:p>
        </w:tc>
        <w:tc>
          <w:tcPr>
            <w:tcW w:w="843" w:type="dxa"/>
            <w:noWrap/>
            <w:hideMark/>
          </w:tcPr>
          <w:p w:rsidR="00B033CC" w:rsidRPr="00B033CC" w:rsidRDefault="00B033CC" w:rsidP="00B033CC">
            <w:pPr>
              <w:jc w:val="right"/>
              <w:rPr>
                <w:rFonts w:cstheme="minorHAnsi"/>
              </w:rPr>
            </w:pPr>
            <w:r w:rsidRPr="00B033CC">
              <w:rPr>
                <w:rFonts w:cstheme="minorHAnsi"/>
              </w:rPr>
              <w:t>1.3%</w:t>
            </w:r>
          </w:p>
        </w:tc>
        <w:tc>
          <w:tcPr>
            <w:tcW w:w="881" w:type="dxa"/>
            <w:noWrap/>
            <w:hideMark/>
          </w:tcPr>
          <w:p w:rsidR="00B033CC" w:rsidRPr="00B033CC" w:rsidRDefault="00B033CC" w:rsidP="00B033CC">
            <w:pPr>
              <w:jc w:val="right"/>
              <w:rPr>
                <w:rFonts w:cstheme="minorHAnsi"/>
              </w:rPr>
            </w:pPr>
            <w:r w:rsidRPr="00B033CC">
              <w:rPr>
                <w:rFonts w:cstheme="minorHAnsi"/>
              </w:rPr>
              <w:t>1,208</w:t>
            </w:r>
          </w:p>
        </w:tc>
        <w:tc>
          <w:tcPr>
            <w:tcW w:w="763" w:type="dxa"/>
            <w:noWrap/>
            <w:hideMark/>
          </w:tcPr>
          <w:p w:rsidR="00B033CC" w:rsidRPr="00B033CC" w:rsidRDefault="00B033CC" w:rsidP="00B033CC">
            <w:pPr>
              <w:jc w:val="right"/>
              <w:rPr>
                <w:rFonts w:cstheme="minorHAnsi"/>
              </w:rPr>
            </w:pPr>
            <w:r w:rsidRPr="00B033CC">
              <w:rPr>
                <w:rFonts w:cstheme="minorHAnsi"/>
              </w:rPr>
              <w:t>3.0%</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 xml:space="preserve">8200. </w:t>
            </w:r>
            <w:proofErr w:type="spellStart"/>
            <w:r w:rsidRPr="00B033CC">
              <w:rPr>
                <w:rFonts w:cstheme="minorHAnsi"/>
                <w:b/>
                <w:bCs/>
              </w:rPr>
              <w:t>Volunt</w:t>
            </w:r>
            <w:proofErr w:type="spellEnd"/>
            <w:r w:rsidRPr="00B033CC">
              <w:rPr>
                <w:rFonts w:cstheme="minorHAnsi"/>
                <w:b/>
                <w:bCs/>
              </w:rPr>
              <w:t xml:space="preserve"> Promotion, Fund-raising</w:t>
            </w:r>
          </w:p>
        </w:tc>
        <w:tc>
          <w:tcPr>
            <w:tcW w:w="960" w:type="dxa"/>
            <w:noWrap/>
            <w:hideMark/>
          </w:tcPr>
          <w:p w:rsidR="00B033CC" w:rsidRPr="00B033CC" w:rsidRDefault="00B033CC" w:rsidP="00B033CC">
            <w:pPr>
              <w:jc w:val="right"/>
              <w:rPr>
                <w:rFonts w:cstheme="minorHAnsi"/>
              </w:rPr>
            </w:pPr>
            <w:r w:rsidRPr="00B033CC">
              <w:rPr>
                <w:rFonts w:cstheme="minorHAnsi"/>
              </w:rPr>
              <w:t>156</w:t>
            </w:r>
          </w:p>
        </w:tc>
        <w:tc>
          <w:tcPr>
            <w:tcW w:w="763" w:type="dxa"/>
            <w:noWrap/>
            <w:hideMark/>
          </w:tcPr>
          <w:p w:rsidR="00B033CC" w:rsidRPr="00B033CC" w:rsidRDefault="00B033CC" w:rsidP="00B033CC">
            <w:pPr>
              <w:jc w:val="right"/>
              <w:rPr>
                <w:rFonts w:cstheme="minorHAnsi"/>
              </w:rPr>
            </w:pPr>
            <w:r w:rsidRPr="00B033CC">
              <w:rPr>
                <w:rFonts w:cstheme="minorHAnsi"/>
              </w:rPr>
              <w:t>0.6%</w:t>
            </w:r>
          </w:p>
        </w:tc>
        <w:tc>
          <w:tcPr>
            <w:tcW w:w="845" w:type="dxa"/>
            <w:noWrap/>
            <w:hideMark/>
          </w:tcPr>
          <w:p w:rsidR="00B033CC" w:rsidRPr="00B033CC" w:rsidRDefault="00B033CC" w:rsidP="00B033CC">
            <w:pPr>
              <w:jc w:val="right"/>
              <w:rPr>
                <w:rFonts w:cstheme="minorHAnsi"/>
              </w:rPr>
            </w:pPr>
            <w:r w:rsidRPr="00B033CC">
              <w:rPr>
                <w:rFonts w:cstheme="minorHAnsi"/>
              </w:rPr>
              <w:t>390</w:t>
            </w:r>
          </w:p>
        </w:tc>
        <w:tc>
          <w:tcPr>
            <w:tcW w:w="843" w:type="dxa"/>
            <w:noWrap/>
            <w:hideMark/>
          </w:tcPr>
          <w:p w:rsidR="00B033CC" w:rsidRPr="00B033CC" w:rsidRDefault="00B033CC" w:rsidP="00B033CC">
            <w:pPr>
              <w:jc w:val="right"/>
              <w:rPr>
                <w:rFonts w:cstheme="minorHAnsi"/>
              </w:rPr>
            </w:pPr>
            <w:r w:rsidRPr="00B033CC">
              <w:rPr>
                <w:rFonts w:cstheme="minorHAnsi"/>
              </w:rPr>
              <w:t>1.0%</w:t>
            </w:r>
          </w:p>
        </w:tc>
        <w:tc>
          <w:tcPr>
            <w:tcW w:w="881" w:type="dxa"/>
            <w:noWrap/>
            <w:hideMark/>
          </w:tcPr>
          <w:p w:rsidR="00B033CC" w:rsidRPr="00B033CC" w:rsidRDefault="00B033CC" w:rsidP="00B033CC">
            <w:pPr>
              <w:jc w:val="right"/>
              <w:rPr>
                <w:rFonts w:cstheme="minorHAnsi"/>
              </w:rPr>
            </w:pPr>
            <w:r w:rsidRPr="00B033CC">
              <w:rPr>
                <w:rFonts w:cstheme="minorHAnsi"/>
              </w:rPr>
              <w:t>426</w:t>
            </w:r>
          </w:p>
        </w:tc>
        <w:tc>
          <w:tcPr>
            <w:tcW w:w="763" w:type="dxa"/>
            <w:noWrap/>
            <w:hideMark/>
          </w:tcPr>
          <w:p w:rsidR="00B033CC" w:rsidRPr="00B033CC" w:rsidRDefault="00B033CC" w:rsidP="00B033CC">
            <w:pPr>
              <w:jc w:val="right"/>
              <w:rPr>
                <w:rFonts w:cstheme="minorHAnsi"/>
              </w:rPr>
            </w:pPr>
            <w:r w:rsidRPr="00B033CC">
              <w:rPr>
                <w:rFonts w:cstheme="minorHAnsi"/>
              </w:rPr>
              <w:t>1.1%</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9100. International Activities</w:t>
            </w:r>
          </w:p>
        </w:tc>
        <w:tc>
          <w:tcPr>
            <w:tcW w:w="960" w:type="dxa"/>
            <w:noWrap/>
            <w:hideMark/>
          </w:tcPr>
          <w:p w:rsidR="00B033CC" w:rsidRPr="00B033CC" w:rsidRDefault="00B033CC" w:rsidP="00B033CC">
            <w:pPr>
              <w:jc w:val="right"/>
              <w:rPr>
                <w:rFonts w:cstheme="minorHAnsi"/>
              </w:rPr>
            </w:pPr>
            <w:r w:rsidRPr="00B033CC">
              <w:rPr>
                <w:rFonts w:cstheme="minorHAnsi"/>
              </w:rPr>
              <w:t>1019</w:t>
            </w:r>
          </w:p>
        </w:tc>
        <w:tc>
          <w:tcPr>
            <w:tcW w:w="763" w:type="dxa"/>
            <w:noWrap/>
            <w:hideMark/>
          </w:tcPr>
          <w:p w:rsidR="00B033CC" w:rsidRPr="00B033CC" w:rsidRDefault="00B033CC" w:rsidP="00B033CC">
            <w:pPr>
              <w:jc w:val="right"/>
              <w:rPr>
                <w:rFonts w:cstheme="minorHAnsi"/>
              </w:rPr>
            </w:pPr>
            <w:r w:rsidRPr="00B033CC">
              <w:rPr>
                <w:rFonts w:cstheme="minorHAnsi"/>
              </w:rPr>
              <w:t>4.2%</w:t>
            </w:r>
          </w:p>
        </w:tc>
        <w:tc>
          <w:tcPr>
            <w:tcW w:w="845" w:type="dxa"/>
            <w:noWrap/>
            <w:hideMark/>
          </w:tcPr>
          <w:p w:rsidR="00B033CC" w:rsidRPr="00B033CC" w:rsidRDefault="00B033CC" w:rsidP="00B033CC">
            <w:pPr>
              <w:jc w:val="right"/>
              <w:rPr>
                <w:rFonts w:cstheme="minorHAnsi"/>
              </w:rPr>
            </w:pPr>
            <w:r w:rsidRPr="00B033CC">
              <w:rPr>
                <w:rFonts w:cstheme="minorHAnsi"/>
              </w:rPr>
              <w:t>1,009</w:t>
            </w:r>
          </w:p>
        </w:tc>
        <w:tc>
          <w:tcPr>
            <w:tcW w:w="843" w:type="dxa"/>
            <w:noWrap/>
            <w:hideMark/>
          </w:tcPr>
          <w:p w:rsidR="00B033CC" w:rsidRPr="00B033CC" w:rsidRDefault="00B033CC" w:rsidP="00B033CC">
            <w:pPr>
              <w:jc w:val="right"/>
              <w:rPr>
                <w:rFonts w:cstheme="minorHAnsi"/>
              </w:rPr>
            </w:pPr>
            <w:r w:rsidRPr="00B033CC">
              <w:rPr>
                <w:rFonts w:cstheme="minorHAnsi"/>
              </w:rPr>
              <w:t>2.5%</w:t>
            </w:r>
          </w:p>
        </w:tc>
        <w:tc>
          <w:tcPr>
            <w:tcW w:w="881" w:type="dxa"/>
            <w:noWrap/>
            <w:hideMark/>
          </w:tcPr>
          <w:p w:rsidR="00B033CC" w:rsidRPr="00B033CC" w:rsidRDefault="00B033CC" w:rsidP="00B033CC">
            <w:pPr>
              <w:jc w:val="right"/>
              <w:rPr>
                <w:rFonts w:cstheme="minorHAnsi"/>
              </w:rPr>
            </w:pPr>
            <w:r w:rsidRPr="00B033CC">
              <w:rPr>
                <w:rFonts w:cstheme="minorHAnsi"/>
              </w:rPr>
              <w:t>1,545</w:t>
            </w:r>
          </w:p>
        </w:tc>
        <w:tc>
          <w:tcPr>
            <w:tcW w:w="763" w:type="dxa"/>
            <w:noWrap/>
            <w:hideMark/>
          </w:tcPr>
          <w:p w:rsidR="00B033CC" w:rsidRPr="00B033CC" w:rsidRDefault="00B033CC" w:rsidP="00B033CC">
            <w:pPr>
              <w:jc w:val="right"/>
              <w:rPr>
                <w:rFonts w:cstheme="minorHAnsi"/>
              </w:rPr>
            </w:pPr>
            <w:r w:rsidRPr="00B033CC">
              <w:rPr>
                <w:rFonts w:cstheme="minorHAnsi"/>
              </w:rPr>
              <w:t>3.9%</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 xml:space="preserve">10100. Religious </w:t>
            </w:r>
            <w:proofErr w:type="spellStart"/>
            <w:r w:rsidRPr="00B033CC">
              <w:rPr>
                <w:rFonts w:cstheme="minorHAnsi"/>
                <w:b/>
                <w:bCs/>
              </w:rPr>
              <w:t>Congs</w:t>
            </w:r>
            <w:proofErr w:type="spellEnd"/>
            <w:r w:rsidRPr="00B033CC">
              <w:rPr>
                <w:rFonts w:cstheme="minorHAnsi"/>
                <w:b/>
                <w:bCs/>
              </w:rPr>
              <w:t xml:space="preserve"> &amp; </w:t>
            </w:r>
            <w:proofErr w:type="spellStart"/>
            <w:r w:rsidRPr="00B033CC">
              <w:rPr>
                <w:rFonts w:cstheme="minorHAnsi"/>
                <w:b/>
                <w:bCs/>
              </w:rPr>
              <w:t>Assocs</w:t>
            </w:r>
            <w:proofErr w:type="spellEnd"/>
          </w:p>
        </w:tc>
        <w:tc>
          <w:tcPr>
            <w:tcW w:w="960" w:type="dxa"/>
            <w:noWrap/>
            <w:hideMark/>
          </w:tcPr>
          <w:p w:rsidR="00B033CC" w:rsidRPr="00B033CC" w:rsidRDefault="00B033CC" w:rsidP="00B033CC">
            <w:pPr>
              <w:jc w:val="right"/>
              <w:rPr>
                <w:rFonts w:cstheme="minorHAnsi"/>
              </w:rPr>
            </w:pPr>
            <w:r w:rsidRPr="00B033CC">
              <w:rPr>
                <w:rFonts w:cstheme="minorHAnsi"/>
              </w:rPr>
              <w:t>3,761</w:t>
            </w:r>
          </w:p>
        </w:tc>
        <w:tc>
          <w:tcPr>
            <w:tcW w:w="763" w:type="dxa"/>
            <w:noWrap/>
            <w:hideMark/>
          </w:tcPr>
          <w:p w:rsidR="00B033CC" w:rsidRPr="00B033CC" w:rsidRDefault="00B033CC" w:rsidP="00B033CC">
            <w:pPr>
              <w:jc w:val="right"/>
              <w:rPr>
                <w:rFonts w:cstheme="minorHAnsi"/>
              </w:rPr>
            </w:pPr>
            <w:r w:rsidRPr="00B033CC">
              <w:rPr>
                <w:rFonts w:cstheme="minorHAnsi"/>
              </w:rPr>
              <w:t>15.6%</w:t>
            </w:r>
          </w:p>
        </w:tc>
        <w:tc>
          <w:tcPr>
            <w:tcW w:w="845" w:type="dxa"/>
            <w:noWrap/>
            <w:hideMark/>
          </w:tcPr>
          <w:p w:rsidR="00B033CC" w:rsidRPr="00B033CC" w:rsidRDefault="00B033CC" w:rsidP="00B033CC">
            <w:pPr>
              <w:jc w:val="right"/>
              <w:rPr>
                <w:rFonts w:cstheme="minorHAnsi"/>
              </w:rPr>
            </w:pPr>
            <w:r w:rsidRPr="00B033CC">
              <w:rPr>
                <w:rFonts w:cstheme="minorHAnsi"/>
              </w:rPr>
              <w:t>2,988</w:t>
            </w:r>
          </w:p>
        </w:tc>
        <w:tc>
          <w:tcPr>
            <w:tcW w:w="843" w:type="dxa"/>
            <w:noWrap/>
            <w:hideMark/>
          </w:tcPr>
          <w:p w:rsidR="00B033CC" w:rsidRPr="00B033CC" w:rsidRDefault="00B033CC" w:rsidP="00B033CC">
            <w:pPr>
              <w:jc w:val="right"/>
              <w:rPr>
                <w:rFonts w:cstheme="minorHAnsi"/>
              </w:rPr>
            </w:pPr>
            <w:r w:rsidRPr="00B033CC">
              <w:rPr>
                <w:rFonts w:cstheme="minorHAnsi"/>
              </w:rPr>
              <w:t>7.5%</w:t>
            </w:r>
          </w:p>
        </w:tc>
        <w:tc>
          <w:tcPr>
            <w:tcW w:w="881" w:type="dxa"/>
            <w:noWrap/>
            <w:hideMark/>
          </w:tcPr>
          <w:p w:rsidR="00B033CC" w:rsidRPr="00B033CC" w:rsidRDefault="00B033CC" w:rsidP="00B033CC">
            <w:pPr>
              <w:jc w:val="right"/>
              <w:rPr>
                <w:rFonts w:cstheme="minorHAnsi"/>
              </w:rPr>
            </w:pPr>
            <w:r w:rsidRPr="00B033CC">
              <w:rPr>
                <w:rFonts w:cstheme="minorHAnsi"/>
              </w:rPr>
              <w:t>4,954</w:t>
            </w:r>
          </w:p>
        </w:tc>
        <w:tc>
          <w:tcPr>
            <w:tcW w:w="763" w:type="dxa"/>
            <w:noWrap/>
            <w:hideMark/>
          </w:tcPr>
          <w:p w:rsidR="00B033CC" w:rsidRPr="00B033CC" w:rsidRDefault="00B033CC" w:rsidP="00B033CC">
            <w:pPr>
              <w:jc w:val="right"/>
              <w:rPr>
                <w:rFonts w:cstheme="minorHAnsi"/>
              </w:rPr>
            </w:pPr>
            <w:r w:rsidRPr="00B033CC">
              <w:rPr>
                <w:rFonts w:cstheme="minorHAnsi"/>
              </w:rPr>
              <w:t>12.5%</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11100. Business Associations</w:t>
            </w:r>
          </w:p>
        </w:tc>
        <w:tc>
          <w:tcPr>
            <w:tcW w:w="960" w:type="dxa"/>
            <w:noWrap/>
            <w:hideMark/>
          </w:tcPr>
          <w:p w:rsidR="00B033CC" w:rsidRPr="00B033CC" w:rsidRDefault="00B033CC" w:rsidP="00B033CC">
            <w:pPr>
              <w:jc w:val="right"/>
              <w:rPr>
                <w:rFonts w:cstheme="minorHAnsi"/>
              </w:rPr>
            </w:pPr>
            <w:r w:rsidRPr="00B033CC">
              <w:rPr>
                <w:rFonts w:cstheme="minorHAnsi"/>
              </w:rPr>
              <w:t>207</w:t>
            </w:r>
          </w:p>
        </w:tc>
        <w:tc>
          <w:tcPr>
            <w:tcW w:w="763" w:type="dxa"/>
            <w:noWrap/>
            <w:hideMark/>
          </w:tcPr>
          <w:p w:rsidR="00B033CC" w:rsidRPr="00B033CC" w:rsidRDefault="00B033CC" w:rsidP="00B033CC">
            <w:pPr>
              <w:jc w:val="right"/>
              <w:rPr>
                <w:rFonts w:cstheme="minorHAnsi"/>
              </w:rPr>
            </w:pPr>
            <w:r w:rsidRPr="00B033CC">
              <w:rPr>
                <w:rFonts w:cstheme="minorHAnsi"/>
              </w:rPr>
              <w:t>0.9%</w:t>
            </w:r>
          </w:p>
        </w:tc>
        <w:tc>
          <w:tcPr>
            <w:tcW w:w="845" w:type="dxa"/>
            <w:noWrap/>
            <w:hideMark/>
          </w:tcPr>
          <w:p w:rsidR="00B033CC" w:rsidRPr="00B033CC" w:rsidRDefault="00B033CC" w:rsidP="00B033CC">
            <w:pPr>
              <w:jc w:val="right"/>
              <w:rPr>
                <w:rFonts w:cstheme="minorHAnsi"/>
              </w:rPr>
            </w:pPr>
            <w:r w:rsidRPr="00B033CC">
              <w:rPr>
                <w:rFonts w:cstheme="minorHAnsi"/>
              </w:rPr>
              <w:t>417</w:t>
            </w:r>
          </w:p>
        </w:tc>
        <w:tc>
          <w:tcPr>
            <w:tcW w:w="843" w:type="dxa"/>
            <w:noWrap/>
            <w:hideMark/>
          </w:tcPr>
          <w:p w:rsidR="00B033CC" w:rsidRPr="00B033CC" w:rsidRDefault="00B033CC" w:rsidP="00B033CC">
            <w:pPr>
              <w:jc w:val="right"/>
              <w:rPr>
                <w:rFonts w:cstheme="minorHAnsi"/>
              </w:rPr>
            </w:pPr>
            <w:r w:rsidRPr="00B033CC">
              <w:rPr>
                <w:rFonts w:cstheme="minorHAnsi"/>
              </w:rPr>
              <w:t>1.1%</w:t>
            </w:r>
          </w:p>
        </w:tc>
        <w:tc>
          <w:tcPr>
            <w:tcW w:w="881" w:type="dxa"/>
            <w:noWrap/>
            <w:hideMark/>
          </w:tcPr>
          <w:p w:rsidR="00B033CC" w:rsidRPr="00B033CC" w:rsidRDefault="00B033CC" w:rsidP="00B033CC">
            <w:pPr>
              <w:jc w:val="right"/>
              <w:rPr>
                <w:rFonts w:cstheme="minorHAnsi"/>
              </w:rPr>
            </w:pPr>
            <w:r w:rsidRPr="00B033CC">
              <w:rPr>
                <w:rFonts w:cstheme="minorHAnsi"/>
              </w:rPr>
              <w:t>508</w:t>
            </w:r>
          </w:p>
        </w:tc>
        <w:tc>
          <w:tcPr>
            <w:tcW w:w="763" w:type="dxa"/>
            <w:noWrap/>
            <w:hideMark/>
          </w:tcPr>
          <w:p w:rsidR="00B033CC" w:rsidRPr="00B033CC" w:rsidRDefault="00B033CC" w:rsidP="00B033CC">
            <w:pPr>
              <w:jc w:val="right"/>
              <w:rPr>
                <w:rFonts w:cstheme="minorHAnsi"/>
              </w:rPr>
            </w:pPr>
            <w:r w:rsidRPr="00B033CC">
              <w:rPr>
                <w:rFonts w:cstheme="minorHAnsi"/>
              </w:rPr>
              <w:t>1.3%</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11200. Professional Associations</w:t>
            </w:r>
          </w:p>
        </w:tc>
        <w:tc>
          <w:tcPr>
            <w:tcW w:w="960" w:type="dxa"/>
            <w:noWrap/>
            <w:hideMark/>
          </w:tcPr>
          <w:p w:rsidR="00B033CC" w:rsidRPr="00B033CC" w:rsidRDefault="00B033CC" w:rsidP="00B033CC">
            <w:pPr>
              <w:jc w:val="right"/>
              <w:rPr>
                <w:rFonts w:cstheme="minorHAnsi"/>
              </w:rPr>
            </w:pPr>
            <w:r w:rsidRPr="00B033CC">
              <w:rPr>
                <w:rFonts w:cstheme="minorHAnsi"/>
              </w:rPr>
              <w:t>52</w:t>
            </w:r>
          </w:p>
        </w:tc>
        <w:tc>
          <w:tcPr>
            <w:tcW w:w="763" w:type="dxa"/>
            <w:noWrap/>
            <w:hideMark/>
          </w:tcPr>
          <w:p w:rsidR="00B033CC" w:rsidRPr="00B033CC" w:rsidRDefault="00B033CC" w:rsidP="00B033CC">
            <w:pPr>
              <w:jc w:val="right"/>
              <w:rPr>
                <w:rFonts w:cstheme="minorHAnsi"/>
              </w:rPr>
            </w:pPr>
            <w:r w:rsidRPr="00B033CC">
              <w:rPr>
                <w:rFonts w:cstheme="minorHAnsi"/>
              </w:rPr>
              <w:t>0.2%</w:t>
            </w:r>
          </w:p>
        </w:tc>
        <w:tc>
          <w:tcPr>
            <w:tcW w:w="845" w:type="dxa"/>
            <w:noWrap/>
            <w:hideMark/>
          </w:tcPr>
          <w:p w:rsidR="00B033CC" w:rsidRPr="00B033CC" w:rsidRDefault="00B033CC" w:rsidP="00B033CC">
            <w:pPr>
              <w:jc w:val="right"/>
              <w:rPr>
                <w:rFonts w:cstheme="minorHAnsi"/>
              </w:rPr>
            </w:pPr>
            <w:r w:rsidRPr="00B033CC">
              <w:rPr>
                <w:rFonts w:cstheme="minorHAnsi"/>
              </w:rPr>
              <w:t>60</w:t>
            </w:r>
          </w:p>
        </w:tc>
        <w:tc>
          <w:tcPr>
            <w:tcW w:w="843" w:type="dxa"/>
            <w:noWrap/>
            <w:hideMark/>
          </w:tcPr>
          <w:p w:rsidR="00B033CC" w:rsidRPr="00B033CC" w:rsidRDefault="00B033CC" w:rsidP="00B033CC">
            <w:pPr>
              <w:jc w:val="right"/>
              <w:rPr>
                <w:rFonts w:cstheme="minorHAnsi"/>
              </w:rPr>
            </w:pPr>
            <w:r w:rsidRPr="00B033CC">
              <w:rPr>
                <w:rFonts w:cstheme="minorHAnsi"/>
              </w:rPr>
              <w:t>0.2%</w:t>
            </w:r>
          </w:p>
        </w:tc>
        <w:tc>
          <w:tcPr>
            <w:tcW w:w="881" w:type="dxa"/>
            <w:noWrap/>
            <w:hideMark/>
          </w:tcPr>
          <w:p w:rsidR="00B033CC" w:rsidRPr="00B033CC" w:rsidRDefault="00B033CC" w:rsidP="00B033CC">
            <w:pPr>
              <w:jc w:val="right"/>
              <w:rPr>
                <w:rFonts w:cstheme="minorHAnsi"/>
              </w:rPr>
            </w:pPr>
            <w:r w:rsidRPr="00B033CC">
              <w:rPr>
                <w:rFonts w:cstheme="minorHAnsi"/>
              </w:rPr>
              <w:t>77</w:t>
            </w:r>
          </w:p>
        </w:tc>
        <w:tc>
          <w:tcPr>
            <w:tcW w:w="763" w:type="dxa"/>
            <w:noWrap/>
            <w:hideMark/>
          </w:tcPr>
          <w:p w:rsidR="00B033CC" w:rsidRPr="00B033CC" w:rsidRDefault="00B033CC" w:rsidP="00B033CC">
            <w:pPr>
              <w:jc w:val="right"/>
              <w:rPr>
                <w:rFonts w:cstheme="minorHAnsi"/>
              </w:rPr>
            </w:pPr>
            <w:r w:rsidRPr="00B033CC">
              <w:rPr>
                <w:rFonts w:cstheme="minorHAnsi"/>
              </w:rPr>
              <w:t>0.2%</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11300. Trade Unions</w:t>
            </w:r>
          </w:p>
        </w:tc>
        <w:tc>
          <w:tcPr>
            <w:tcW w:w="960" w:type="dxa"/>
            <w:noWrap/>
            <w:hideMark/>
          </w:tcPr>
          <w:p w:rsidR="00B033CC" w:rsidRPr="00B033CC" w:rsidRDefault="00B033CC" w:rsidP="00B033CC">
            <w:pPr>
              <w:jc w:val="right"/>
              <w:rPr>
                <w:rFonts w:cstheme="minorHAnsi"/>
              </w:rPr>
            </w:pPr>
            <w:r w:rsidRPr="00B033CC">
              <w:rPr>
                <w:rFonts w:cstheme="minorHAnsi"/>
              </w:rPr>
              <w:t>12</w:t>
            </w:r>
          </w:p>
        </w:tc>
        <w:tc>
          <w:tcPr>
            <w:tcW w:w="763" w:type="dxa"/>
            <w:noWrap/>
            <w:hideMark/>
          </w:tcPr>
          <w:p w:rsidR="00B033CC" w:rsidRPr="00B033CC" w:rsidRDefault="00B033CC" w:rsidP="00B033CC">
            <w:pPr>
              <w:jc w:val="right"/>
              <w:rPr>
                <w:rFonts w:cstheme="minorHAnsi"/>
              </w:rPr>
            </w:pPr>
            <w:r w:rsidRPr="00B033CC">
              <w:rPr>
                <w:rFonts w:cstheme="minorHAnsi"/>
              </w:rPr>
              <w:t>0.0%</w:t>
            </w:r>
          </w:p>
        </w:tc>
        <w:tc>
          <w:tcPr>
            <w:tcW w:w="845" w:type="dxa"/>
            <w:noWrap/>
            <w:hideMark/>
          </w:tcPr>
          <w:p w:rsidR="00B033CC" w:rsidRPr="00B033CC" w:rsidRDefault="00B033CC" w:rsidP="00B033CC">
            <w:pPr>
              <w:jc w:val="right"/>
              <w:rPr>
                <w:rFonts w:cstheme="minorHAnsi"/>
              </w:rPr>
            </w:pPr>
            <w:r w:rsidRPr="00B033CC">
              <w:rPr>
                <w:rFonts w:cstheme="minorHAnsi"/>
              </w:rPr>
              <w:t>32</w:t>
            </w:r>
          </w:p>
        </w:tc>
        <w:tc>
          <w:tcPr>
            <w:tcW w:w="843" w:type="dxa"/>
            <w:noWrap/>
            <w:hideMark/>
          </w:tcPr>
          <w:p w:rsidR="00B033CC" w:rsidRPr="00B033CC" w:rsidRDefault="00B033CC" w:rsidP="00B033CC">
            <w:pPr>
              <w:jc w:val="right"/>
              <w:rPr>
                <w:rFonts w:cstheme="minorHAnsi"/>
              </w:rPr>
            </w:pPr>
            <w:r w:rsidRPr="00B033CC">
              <w:rPr>
                <w:rFonts w:cstheme="minorHAnsi"/>
              </w:rPr>
              <w:t>0.1%</w:t>
            </w:r>
          </w:p>
        </w:tc>
        <w:tc>
          <w:tcPr>
            <w:tcW w:w="881" w:type="dxa"/>
            <w:noWrap/>
            <w:hideMark/>
          </w:tcPr>
          <w:p w:rsidR="00B033CC" w:rsidRPr="00B033CC" w:rsidRDefault="00B033CC" w:rsidP="00B033CC">
            <w:pPr>
              <w:jc w:val="right"/>
              <w:rPr>
                <w:rFonts w:cstheme="minorHAnsi"/>
              </w:rPr>
            </w:pPr>
            <w:r w:rsidRPr="00B033CC">
              <w:rPr>
                <w:rFonts w:cstheme="minorHAnsi"/>
              </w:rPr>
              <w:t>42</w:t>
            </w:r>
          </w:p>
        </w:tc>
        <w:tc>
          <w:tcPr>
            <w:tcW w:w="763" w:type="dxa"/>
            <w:noWrap/>
            <w:hideMark/>
          </w:tcPr>
          <w:p w:rsidR="00B033CC" w:rsidRPr="00B033CC" w:rsidRDefault="00B033CC" w:rsidP="00B033CC">
            <w:pPr>
              <w:jc w:val="right"/>
              <w:rPr>
                <w:rFonts w:cstheme="minorHAnsi"/>
              </w:rPr>
            </w:pPr>
            <w:r w:rsidRPr="00B033CC">
              <w:rPr>
                <w:rFonts w:cstheme="minorHAnsi"/>
              </w:rPr>
              <w:t>0.1%</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12100. Not elsewhere classified</w:t>
            </w:r>
          </w:p>
        </w:tc>
        <w:tc>
          <w:tcPr>
            <w:tcW w:w="960" w:type="dxa"/>
            <w:noWrap/>
            <w:hideMark/>
          </w:tcPr>
          <w:p w:rsidR="00B033CC" w:rsidRPr="00B033CC" w:rsidRDefault="00B033CC" w:rsidP="00B033CC">
            <w:pPr>
              <w:jc w:val="right"/>
              <w:rPr>
                <w:rFonts w:cstheme="minorHAnsi"/>
              </w:rPr>
            </w:pPr>
            <w:r w:rsidRPr="00B033CC">
              <w:rPr>
                <w:rFonts w:cstheme="minorHAnsi"/>
              </w:rPr>
              <w:t>46</w:t>
            </w:r>
          </w:p>
        </w:tc>
        <w:tc>
          <w:tcPr>
            <w:tcW w:w="763" w:type="dxa"/>
            <w:noWrap/>
            <w:hideMark/>
          </w:tcPr>
          <w:p w:rsidR="00B033CC" w:rsidRPr="00B033CC" w:rsidRDefault="00B033CC" w:rsidP="00B033CC">
            <w:pPr>
              <w:jc w:val="right"/>
              <w:rPr>
                <w:rFonts w:cstheme="minorHAnsi"/>
              </w:rPr>
            </w:pPr>
            <w:r w:rsidRPr="00B033CC">
              <w:rPr>
                <w:rFonts w:cstheme="minorHAnsi"/>
              </w:rPr>
              <w:t>0.2%</w:t>
            </w:r>
          </w:p>
        </w:tc>
        <w:tc>
          <w:tcPr>
            <w:tcW w:w="845" w:type="dxa"/>
            <w:noWrap/>
            <w:hideMark/>
          </w:tcPr>
          <w:p w:rsidR="00B033CC" w:rsidRPr="00B033CC" w:rsidRDefault="00B033CC" w:rsidP="00B033CC">
            <w:pPr>
              <w:jc w:val="right"/>
              <w:rPr>
                <w:rFonts w:cstheme="minorHAnsi"/>
              </w:rPr>
            </w:pPr>
            <w:r w:rsidRPr="00B033CC">
              <w:rPr>
                <w:rFonts w:cstheme="minorHAnsi"/>
              </w:rPr>
              <w:t>2,353</w:t>
            </w:r>
          </w:p>
        </w:tc>
        <w:tc>
          <w:tcPr>
            <w:tcW w:w="843" w:type="dxa"/>
            <w:noWrap/>
            <w:hideMark/>
          </w:tcPr>
          <w:p w:rsidR="00B033CC" w:rsidRPr="00B033CC" w:rsidRDefault="00B033CC" w:rsidP="00B033CC">
            <w:pPr>
              <w:jc w:val="right"/>
              <w:rPr>
                <w:rFonts w:cstheme="minorHAnsi"/>
              </w:rPr>
            </w:pPr>
            <w:r w:rsidRPr="00B033CC">
              <w:rPr>
                <w:rFonts w:cstheme="minorHAnsi"/>
              </w:rPr>
              <w:t>5.9%</w:t>
            </w:r>
          </w:p>
        </w:tc>
        <w:tc>
          <w:tcPr>
            <w:tcW w:w="881" w:type="dxa"/>
            <w:noWrap/>
            <w:hideMark/>
          </w:tcPr>
          <w:p w:rsidR="00B033CC" w:rsidRPr="00B033CC" w:rsidRDefault="00B033CC" w:rsidP="00B033CC">
            <w:pPr>
              <w:jc w:val="right"/>
              <w:rPr>
                <w:rFonts w:cstheme="minorHAnsi"/>
              </w:rPr>
            </w:pPr>
            <w:r w:rsidRPr="00B033CC">
              <w:rPr>
                <w:rFonts w:cstheme="minorHAnsi"/>
              </w:rPr>
              <w:t>2,382</w:t>
            </w:r>
          </w:p>
        </w:tc>
        <w:tc>
          <w:tcPr>
            <w:tcW w:w="763" w:type="dxa"/>
            <w:noWrap/>
            <w:hideMark/>
          </w:tcPr>
          <w:p w:rsidR="00B033CC" w:rsidRPr="00B033CC" w:rsidRDefault="00B033CC" w:rsidP="00B033CC">
            <w:pPr>
              <w:jc w:val="right"/>
              <w:rPr>
                <w:rFonts w:cstheme="minorHAnsi"/>
              </w:rPr>
            </w:pPr>
            <w:r w:rsidRPr="00B033CC">
              <w:rPr>
                <w:rFonts w:cstheme="minorHAnsi"/>
              </w:rPr>
              <w:t>6.0%</w:t>
            </w:r>
          </w:p>
        </w:tc>
      </w:tr>
      <w:tr w:rsidR="00B033CC" w:rsidRPr="00B033CC" w:rsidTr="00B033CC">
        <w:trPr>
          <w:trHeight w:val="315"/>
        </w:trPr>
        <w:tc>
          <w:tcPr>
            <w:tcW w:w="3961" w:type="dxa"/>
            <w:noWrap/>
            <w:hideMark/>
          </w:tcPr>
          <w:p w:rsidR="00B033CC" w:rsidRPr="00B033CC" w:rsidRDefault="00B033CC">
            <w:pPr>
              <w:rPr>
                <w:rFonts w:cstheme="minorHAnsi"/>
                <w:b/>
                <w:bCs/>
              </w:rPr>
            </w:pPr>
            <w:r w:rsidRPr="00B033CC">
              <w:rPr>
                <w:rFonts w:cstheme="minorHAnsi"/>
                <w:b/>
                <w:bCs/>
              </w:rPr>
              <w:t xml:space="preserve">12200. Gen or </w:t>
            </w:r>
            <w:proofErr w:type="spellStart"/>
            <w:r w:rsidRPr="00B033CC">
              <w:rPr>
                <w:rFonts w:cstheme="minorHAnsi"/>
                <w:b/>
                <w:bCs/>
              </w:rPr>
              <w:t>Mult</w:t>
            </w:r>
            <w:proofErr w:type="spellEnd"/>
            <w:r w:rsidRPr="00B033CC">
              <w:rPr>
                <w:rFonts w:cstheme="minorHAnsi"/>
                <w:b/>
                <w:bCs/>
              </w:rPr>
              <w:t xml:space="preserve"> Charitable </w:t>
            </w:r>
            <w:proofErr w:type="spellStart"/>
            <w:r w:rsidRPr="00B033CC">
              <w:rPr>
                <w:rFonts w:cstheme="minorHAnsi"/>
                <w:b/>
                <w:bCs/>
              </w:rPr>
              <w:t>Purps</w:t>
            </w:r>
            <w:proofErr w:type="spellEnd"/>
          </w:p>
        </w:tc>
        <w:tc>
          <w:tcPr>
            <w:tcW w:w="960" w:type="dxa"/>
            <w:noWrap/>
            <w:hideMark/>
          </w:tcPr>
          <w:p w:rsidR="00B033CC" w:rsidRPr="00B033CC" w:rsidRDefault="00B033CC" w:rsidP="00B033CC">
            <w:pPr>
              <w:jc w:val="right"/>
              <w:rPr>
                <w:rFonts w:cstheme="minorHAnsi"/>
              </w:rPr>
            </w:pPr>
            <w:r w:rsidRPr="00B033CC">
              <w:rPr>
                <w:rFonts w:cstheme="minorHAnsi"/>
              </w:rPr>
              <w:t>572</w:t>
            </w:r>
          </w:p>
        </w:tc>
        <w:tc>
          <w:tcPr>
            <w:tcW w:w="763" w:type="dxa"/>
            <w:noWrap/>
            <w:hideMark/>
          </w:tcPr>
          <w:p w:rsidR="00B033CC" w:rsidRPr="00B033CC" w:rsidRDefault="00B033CC" w:rsidP="00B033CC">
            <w:pPr>
              <w:jc w:val="right"/>
              <w:rPr>
                <w:rFonts w:cstheme="minorHAnsi"/>
              </w:rPr>
            </w:pPr>
            <w:r w:rsidRPr="00B033CC">
              <w:rPr>
                <w:rFonts w:cstheme="minorHAnsi"/>
              </w:rPr>
              <w:t>2.4%</w:t>
            </w:r>
          </w:p>
        </w:tc>
        <w:tc>
          <w:tcPr>
            <w:tcW w:w="845" w:type="dxa"/>
            <w:noWrap/>
            <w:hideMark/>
          </w:tcPr>
          <w:p w:rsidR="00B033CC" w:rsidRPr="00B033CC" w:rsidRDefault="00B033CC" w:rsidP="00B033CC">
            <w:pPr>
              <w:jc w:val="right"/>
              <w:rPr>
                <w:rFonts w:cstheme="minorHAnsi"/>
              </w:rPr>
            </w:pPr>
            <w:r w:rsidRPr="00B033CC">
              <w:rPr>
                <w:rFonts w:cstheme="minorHAnsi"/>
              </w:rPr>
              <w:t>404</w:t>
            </w:r>
          </w:p>
        </w:tc>
        <w:tc>
          <w:tcPr>
            <w:tcW w:w="843" w:type="dxa"/>
            <w:noWrap/>
            <w:hideMark/>
          </w:tcPr>
          <w:p w:rsidR="00B033CC" w:rsidRPr="00B033CC" w:rsidRDefault="00B033CC" w:rsidP="00B033CC">
            <w:pPr>
              <w:jc w:val="right"/>
              <w:rPr>
                <w:rFonts w:cstheme="minorHAnsi"/>
              </w:rPr>
            </w:pPr>
            <w:r w:rsidRPr="00B033CC">
              <w:rPr>
                <w:rFonts w:cstheme="minorHAnsi"/>
              </w:rPr>
              <w:t>1.0%</w:t>
            </w:r>
          </w:p>
        </w:tc>
        <w:tc>
          <w:tcPr>
            <w:tcW w:w="881" w:type="dxa"/>
            <w:noWrap/>
            <w:hideMark/>
          </w:tcPr>
          <w:p w:rsidR="00B033CC" w:rsidRPr="00B033CC" w:rsidRDefault="00B033CC" w:rsidP="00B033CC">
            <w:pPr>
              <w:jc w:val="right"/>
              <w:rPr>
                <w:rFonts w:cstheme="minorHAnsi"/>
              </w:rPr>
            </w:pPr>
            <w:r w:rsidRPr="00B033CC">
              <w:rPr>
                <w:rFonts w:cstheme="minorHAnsi"/>
              </w:rPr>
              <w:t>813</w:t>
            </w:r>
          </w:p>
        </w:tc>
        <w:tc>
          <w:tcPr>
            <w:tcW w:w="763" w:type="dxa"/>
            <w:noWrap/>
            <w:hideMark/>
          </w:tcPr>
          <w:p w:rsidR="00B033CC" w:rsidRPr="00B033CC" w:rsidRDefault="00B033CC" w:rsidP="00B033CC">
            <w:pPr>
              <w:jc w:val="right"/>
              <w:rPr>
                <w:rFonts w:cstheme="minorHAnsi"/>
              </w:rPr>
            </w:pPr>
            <w:r w:rsidRPr="00B033CC">
              <w:rPr>
                <w:rFonts w:cstheme="minorHAnsi"/>
              </w:rPr>
              <w:t>2.1%</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12300. Charity shops</w:t>
            </w:r>
          </w:p>
        </w:tc>
        <w:tc>
          <w:tcPr>
            <w:tcW w:w="960" w:type="dxa"/>
            <w:noWrap/>
            <w:hideMark/>
          </w:tcPr>
          <w:p w:rsidR="00B033CC" w:rsidRPr="00B033CC" w:rsidRDefault="00B033CC" w:rsidP="00B033CC">
            <w:pPr>
              <w:jc w:val="right"/>
              <w:rPr>
                <w:rFonts w:cstheme="minorHAnsi"/>
              </w:rPr>
            </w:pPr>
            <w:r w:rsidRPr="00B033CC">
              <w:rPr>
                <w:rFonts w:cstheme="minorHAnsi"/>
              </w:rPr>
              <w:t>40</w:t>
            </w:r>
          </w:p>
        </w:tc>
        <w:tc>
          <w:tcPr>
            <w:tcW w:w="763" w:type="dxa"/>
            <w:noWrap/>
            <w:hideMark/>
          </w:tcPr>
          <w:p w:rsidR="00B033CC" w:rsidRPr="00B033CC" w:rsidRDefault="00B033CC" w:rsidP="00B033CC">
            <w:pPr>
              <w:jc w:val="right"/>
              <w:rPr>
                <w:rFonts w:cstheme="minorHAnsi"/>
              </w:rPr>
            </w:pPr>
            <w:r w:rsidRPr="00B033CC">
              <w:rPr>
                <w:rFonts w:cstheme="minorHAnsi"/>
              </w:rPr>
              <w:t>0.2%</w:t>
            </w:r>
          </w:p>
        </w:tc>
        <w:tc>
          <w:tcPr>
            <w:tcW w:w="845" w:type="dxa"/>
            <w:noWrap/>
            <w:hideMark/>
          </w:tcPr>
          <w:p w:rsidR="00B033CC" w:rsidRPr="00B033CC" w:rsidRDefault="00B033CC" w:rsidP="00B033CC">
            <w:pPr>
              <w:jc w:val="right"/>
              <w:rPr>
                <w:rFonts w:cstheme="minorHAnsi"/>
              </w:rPr>
            </w:pPr>
            <w:r w:rsidRPr="00B033CC">
              <w:rPr>
                <w:rFonts w:cstheme="minorHAnsi"/>
              </w:rPr>
              <w:t>464</w:t>
            </w:r>
          </w:p>
        </w:tc>
        <w:tc>
          <w:tcPr>
            <w:tcW w:w="843" w:type="dxa"/>
            <w:noWrap/>
            <w:hideMark/>
          </w:tcPr>
          <w:p w:rsidR="00B033CC" w:rsidRPr="00B033CC" w:rsidRDefault="00B033CC" w:rsidP="00B033CC">
            <w:pPr>
              <w:jc w:val="right"/>
              <w:rPr>
                <w:rFonts w:cstheme="minorHAnsi"/>
              </w:rPr>
            </w:pPr>
            <w:r w:rsidRPr="00B033CC">
              <w:rPr>
                <w:rFonts w:cstheme="minorHAnsi"/>
              </w:rPr>
              <w:t>1.2%</w:t>
            </w:r>
          </w:p>
        </w:tc>
        <w:tc>
          <w:tcPr>
            <w:tcW w:w="881" w:type="dxa"/>
            <w:noWrap/>
            <w:hideMark/>
          </w:tcPr>
          <w:p w:rsidR="00B033CC" w:rsidRPr="00B033CC" w:rsidRDefault="00B033CC" w:rsidP="00B033CC">
            <w:pPr>
              <w:jc w:val="right"/>
              <w:rPr>
                <w:rFonts w:cstheme="minorHAnsi"/>
              </w:rPr>
            </w:pPr>
            <w:r w:rsidRPr="00B033CC">
              <w:rPr>
                <w:rFonts w:cstheme="minorHAnsi"/>
              </w:rPr>
              <w:t>470</w:t>
            </w:r>
          </w:p>
        </w:tc>
        <w:tc>
          <w:tcPr>
            <w:tcW w:w="763" w:type="dxa"/>
            <w:noWrap/>
            <w:hideMark/>
          </w:tcPr>
          <w:p w:rsidR="00B033CC" w:rsidRPr="00B033CC" w:rsidRDefault="00B033CC" w:rsidP="00B033CC">
            <w:pPr>
              <w:jc w:val="right"/>
              <w:rPr>
                <w:rFonts w:cstheme="minorHAnsi"/>
              </w:rPr>
            </w:pPr>
            <w:r w:rsidRPr="00B033CC">
              <w:rPr>
                <w:rFonts w:cstheme="minorHAnsi"/>
              </w:rPr>
              <w:t>1.2%</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12400. Cafes</w:t>
            </w:r>
          </w:p>
        </w:tc>
        <w:tc>
          <w:tcPr>
            <w:tcW w:w="960" w:type="dxa"/>
            <w:noWrap/>
            <w:hideMark/>
          </w:tcPr>
          <w:p w:rsidR="00B033CC" w:rsidRPr="00B033CC" w:rsidRDefault="00B033CC" w:rsidP="00B033CC">
            <w:pPr>
              <w:jc w:val="right"/>
              <w:rPr>
                <w:rFonts w:cstheme="minorHAnsi"/>
              </w:rPr>
            </w:pPr>
            <w:r w:rsidRPr="00B033CC">
              <w:rPr>
                <w:rFonts w:cstheme="minorHAnsi"/>
              </w:rPr>
              <w:t>9</w:t>
            </w:r>
          </w:p>
        </w:tc>
        <w:tc>
          <w:tcPr>
            <w:tcW w:w="763" w:type="dxa"/>
            <w:noWrap/>
            <w:hideMark/>
          </w:tcPr>
          <w:p w:rsidR="00B033CC" w:rsidRPr="00B033CC" w:rsidRDefault="00B033CC" w:rsidP="00B033CC">
            <w:pPr>
              <w:jc w:val="right"/>
              <w:rPr>
                <w:rFonts w:cstheme="minorHAnsi"/>
              </w:rPr>
            </w:pPr>
            <w:r w:rsidRPr="00B033CC">
              <w:rPr>
                <w:rFonts w:cstheme="minorHAnsi"/>
              </w:rPr>
              <w:t>0.0%</w:t>
            </w:r>
          </w:p>
        </w:tc>
        <w:tc>
          <w:tcPr>
            <w:tcW w:w="845" w:type="dxa"/>
            <w:noWrap/>
            <w:hideMark/>
          </w:tcPr>
          <w:p w:rsidR="00B033CC" w:rsidRPr="00B033CC" w:rsidRDefault="00B033CC" w:rsidP="00B033CC">
            <w:pPr>
              <w:jc w:val="right"/>
              <w:rPr>
                <w:rFonts w:cstheme="minorHAnsi"/>
              </w:rPr>
            </w:pPr>
            <w:r w:rsidRPr="00B033CC">
              <w:rPr>
                <w:rFonts w:cstheme="minorHAnsi"/>
              </w:rPr>
              <w:t>67</w:t>
            </w:r>
          </w:p>
        </w:tc>
        <w:tc>
          <w:tcPr>
            <w:tcW w:w="843" w:type="dxa"/>
            <w:noWrap/>
            <w:hideMark/>
          </w:tcPr>
          <w:p w:rsidR="00B033CC" w:rsidRPr="00B033CC" w:rsidRDefault="00B033CC" w:rsidP="00B033CC">
            <w:pPr>
              <w:jc w:val="right"/>
              <w:rPr>
                <w:rFonts w:cstheme="minorHAnsi"/>
              </w:rPr>
            </w:pPr>
            <w:r w:rsidRPr="00B033CC">
              <w:rPr>
                <w:rFonts w:cstheme="minorHAnsi"/>
              </w:rPr>
              <w:t>0.2%</w:t>
            </w:r>
          </w:p>
        </w:tc>
        <w:tc>
          <w:tcPr>
            <w:tcW w:w="881" w:type="dxa"/>
            <w:noWrap/>
            <w:hideMark/>
          </w:tcPr>
          <w:p w:rsidR="00B033CC" w:rsidRPr="00B033CC" w:rsidRDefault="00B033CC" w:rsidP="00B033CC">
            <w:pPr>
              <w:jc w:val="right"/>
              <w:rPr>
                <w:rFonts w:cstheme="minorHAnsi"/>
              </w:rPr>
            </w:pPr>
            <w:r w:rsidRPr="00B033CC">
              <w:rPr>
                <w:rFonts w:cstheme="minorHAnsi"/>
              </w:rPr>
              <w:t>71</w:t>
            </w:r>
          </w:p>
        </w:tc>
        <w:tc>
          <w:tcPr>
            <w:tcW w:w="763" w:type="dxa"/>
            <w:noWrap/>
            <w:hideMark/>
          </w:tcPr>
          <w:p w:rsidR="00B033CC" w:rsidRPr="00B033CC" w:rsidRDefault="00B033CC" w:rsidP="00B033CC">
            <w:pPr>
              <w:jc w:val="right"/>
              <w:rPr>
                <w:rFonts w:cstheme="minorHAnsi"/>
              </w:rPr>
            </w:pPr>
            <w:r w:rsidRPr="00B033CC">
              <w:rPr>
                <w:rFonts w:cstheme="minorHAnsi"/>
              </w:rPr>
              <w:t>0.2%</w:t>
            </w:r>
          </w:p>
        </w:tc>
      </w:tr>
      <w:tr w:rsidR="00B033CC" w:rsidRPr="00B033CC" w:rsidTr="00B033CC">
        <w:trPr>
          <w:trHeight w:val="315"/>
        </w:trPr>
        <w:tc>
          <w:tcPr>
            <w:tcW w:w="3961" w:type="dxa"/>
            <w:noWrap/>
            <w:hideMark/>
          </w:tcPr>
          <w:p w:rsidR="00B033CC" w:rsidRPr="00B033CC" w:rsidRDefault="00B033CC">
            <w:pPr>
              <w:rPr>
                <w:rFonts w:cstheme="minorHAnsi"/>
              </w:rPr>
            </w:pPr>
            <w:r w:rsidRPr="00B033CC">
              <w:rPr>
                <w:rFonts w:cstheme="minorHAnsi"/>
              </w:rPr>
              <w:t>Total</w:t>
            </w:r>
          </w:p>
        </w:tc>
        <w:tc>
          <w:tcPr>
            <w:tcW w:w="960" w:type="dxa"/>
            <w:noWrap/>
            <w:hideMark/>
          </w:tcPr>
          <w:p w:rsidR="00B033CC" w:rsidRPr="00B033CC" w:rsidRDefault="00B033CC" w:rsidP="00B033CC">
            <w:pPr>
              <w:jc w:val="right"/>
              <w:rPr>
                <w:rFonts w:cstheme="minorHAnsi"/>
              </w:rPr>
            </w:pPr>
            <w:r w:rsidRPr="00B033CC">
              <w:rPr>
                <w:rFonts w:cstheme="minorHAnsi"/>
              </w:rPr>
              <w:t>24079</w:t>
            </w:r>
          </w:p>
        </w:tc>
        <w:tc>
          <w:tcPr>
            <w:tcW w:w="763" w:type="dxa"/>
            <w:noWrap/>
            <w:hideMark/>
          </w:tcPr>
          <w:p w:rsidR="00B033CC" w:rsidRPr="00B033CC" w:rsidRDefault="00B033CC" w:rsidP="00B033CC">
            <w:pPr>
              <w:jc w:val="right"/>
              <w:rPr>
                <w:rFonts w:cstheme="minorHAnsi"/>
              </w:rPr>
            </w:pPr>
          </w:p>
        </w:tc>
        <w:tc>
          <w:tcPr>
            <w:tcW w:w="845" w:type="dxa"/>
            <w:noWrap/>
            <w:hideMark/>
          </w:tcPr>
          <w:p w:rsidR="00B033CC" w:rsidRPr="00B033CC" w:rsidRDefault="00B033CC" w:rsidP="00B033CC">
            <w:pPr>
              <w:jc w:val="right"/>
              <w:rPr>
                <w:rFonts w:cstheme="minorHAnsi"/>
              </w:rPr>
            </w:pPr>
            <w:r w:rsidRPr="00B033CC">
              <w:rPr>
                <w:rFonts w:cstheme="minorHAnsi"/>
              </w:rPr>
              <w:t>39625</w:t>
            </w:r>
          </w:p>
        </w:tc>
        <w:tc>
          <w:tcPr>
            <w:tcW w:w="843" w:type="dxa"/>
            <w:noWrap/>
            <w:hideMark/>
          </w:tcPr>
          <w:p w:rsidR="00B033CC" w:rsidRPr="00B033CC" w:rsidRDefault="00B033CC" w:rsidP="00B033CC">
            <w:pPr>
              <w:jc w:val="right"/>
              <w:rPr>
                <w:rFonts w:cstheme="minorHAnsi"/>
              </w:rPr>
            </w:pPr>
          </w:p>
        </w:tc>
        <w:tc>
          <w:tcPr>
            <w:tcW w:w="881" w:type="dxa"/>
            <w:noWrap/>
            <w:hideMark/>
          </w:tcPr>
          <w:p w:rsidR="00B033CC" w:rsidRPr="00B033CC" w:rsidRDefault="00B033CC" w:rsidP="00B033CC">
            <w:pPr>
              <w:jc w:val="right"/>
              <w:rPr>
                <w:rFonts w:cstheme="minorHAnsi"/>
              </w:rPr>
            </w:pPr>
            <w:r w:rsidRPr="00B033CC">
              <w:rPr>
                <w:rFonts w:cstheme="minorHAnsi"/>
              </w:rPr>
              <w:t>39,625</w:t>
            </w:r>
          </w:p>
        </w:tc>
        <w:tc>
          <w:tcPr>
            <w:tcW w:w="763" w:type="dxa"/>
            <w:noWrap/>
            <w:hideMark/>
          </w:tcPr>
          <w:p w:rsidR="00B033CC" w:rsidRPr="00B033CC" w:rsidRDefault="00B033CC" w:rsidP="00B033CC">
            <w:pPr>
              <w:jc w:val="right"/>
              <w:rPr>
                <w:rFonts w:cstheme="minorHAnsi"/>
              </w:rPr>
            </w:pPr>
          </w:p>
        </w:tc>
      </w:tr>
    </w:tbl>
    <w:p w:rsidR="00B921B4" w:rsidRPr="00735968" w:rsidRDefault="00B921B4" w:rsidP="005C679E">
      <w:pPr>
        <w:rPr>
          <w:rFonts w:cstheme="minorHAnsi"/>
        </w:rPr>
      </w:pPr>
    </w:p>
    <w:p w:rsidR="001F7FD2" w:rsidRDefault="005C679E" w:rsidP="001F7FD2">
      <w:pPr>
        <w:pStyle w:val="Heading1"/>
        <w:rPr>
          <w:rFonts w:asciiTheme="minorHAnsi" w:hAnsiTheme="minorHAnsi" w:cstheme="minorHAnsi"/>
          <w:sz w:val="22"/>
          <w:szCs w:val="22"/>
        </w:rPr>
      </w:pPr>
      <w:r w:rsidRPr="00735968">
        <w:rPr>
          <w:rFonts w:cstheme="minorHAnsi"/>
        </w:rPr>
        <w:t xml:space="preserve"> </w:t>
      </w:r>
      <w:r w:rsidR="001F7FD2">
        <w:rPr>
          <w:rFonts w:asciiTheme="minorHAnsi" w:hAnsiTheme="minorHAnsi" w:cstheme="minorHAnsi"/>
          <w:sz w:val="22"/>
          <w:szCs w:val="22"/>
        </w:rPr>
        <w:t>Data File</w:t>
      </w:r>
    </w:p>
    <w:p w:rsidR="001F7FD2" w:rsidRDefault="001F7FD2" w:rsidP="001F7FD2">
      <w:r>
        <w:t>Following is a definition for each field in the analysis.</w:t>
      </w:r>
      <w:r w:rsidR="00B033CC">
        <w:t xml:space="preserve"> </w:t>
      </w:r>
      <w:r>
        <w:t xml:space="preserve">The source defines whether the field is from the Milo database, OSCR, or has been derived from other fields (for example the ICNPO coding, or by linking to area-level data using the postcode). </w:t>
      </w:r>
      <w:r w:rsidR="00FC682A">
        <w:t xml:space="preserve">In some cases the Milo fields have been edited a little, for example the </w:t>
      </w:r>
      <w:proofErr w:type="spellStart"/>
      <w:r w:rsidR="00FC682A">
        <w:t>orgtype</w:t>
      </w:r>
      <w:proofErr w:type="spellEnd"/>
      <w:r w:rsidR="00FC682A">
        <w:t xml:space="preserve"> has been cross-checked for consistency with whether the organisation was matched with a registered charity, non-standard entries were corrected, and additional records were allocated to the Statutory code based on the organisation name. </w:t>
      </w:r>
    </w:p>
    <w:p w:rsidR="00FC682A" w:rsidRPr="001F7FD2" w:rsidRDefault="00FC682A" w:rsidP="001F7FD2">
      <w:r>
        <w:t xml:space="preserve">Note that many of the fields will have missing values: records which are not on Milo will have all Milo fields empty, and records which are not on OSCR will have all those fields empty. Only the “derived” fields have values in all fields, even if to denote a missing value (for example council area will be missing if postcode is missing). Note that the postcode given here is only that found on the OSCR data, which is </w:t>
      </w:r>
      <w:r w:rsidR="00ED3963">
        <w:t xml:space="preserve">already published for all registered charities on their website. Organisations found only on Milo will have </w:t>
      </w:r>
      <w:proofErr w:type="spellStart"/>
      <w:r w:rsidR="00ED3963">
        <w:t>datazone</w:t>
      </w:r>
      <w:proofErr w:type="spellEnd"/>
      <w:r w:rsidR="00ED3963">
        <w:t xml:space="preserve"> as the most detailed geographic identifier.</w:t>
      </w:r>
    </w:p>
    <w:p w:rsidR="001F7FD2" w:rsidRDefault="001F7FD2" w:rsidP="001F7FD2"/>
    <w:p w:rsidR="00ED3963" w:rsidRDefault="00ED3963">
      <w:r>
        <w:br w:type="page"/>
      </w:r>
    </w:p>
    <w:tbl>
      <w:tblPr>
        <w:tblStyle w:val="TableGrid"/>
        <w:tblW w:w="0" w:type="auto"/>
        <w:tblLook w:val="04A0" w:firstRow="1" w:lastRow="0" w:firstColumn="1" w:lastColumn="0" w:noHBand="0" w:noVBand="1"/>
      </w:tblPr>
      <w:tblGrid>
        <w:gridCol w:w="3112"/>
        <w:gridCol w:w="997"/>
        <w:gridCol w:w="913"/>
        <w:gridCol w:w="3994"/>
      </w:tblGrid>
      <w:tr w:rsidR="00D00B5C" w:rsidRPr="00D00B5C" w:rsidTr="00162B27">
        <w:trPr>
          <w:trHeight w:val="300"/>
        </w:trPr>
        <w:tc>
          <w:tcPr>
            <w:tcW w:w="3114" w:type="dxa"/>
            <w:noWrap/>
            <w:hideMark/>
          </w:tcPr>
          <w:p w:rsidR="00D00B5C" w:rsidRPr="00D00B5C" w:rsidRDefault="00D00B5C">
            <w:pPr>
              <w:rPr>
                <w:rFonts w:cstheme="minorHAnsi"/>
              </w:rPr>
            </w:pPr>
            <w:r w:rsidRPr="00D00B5C">
              <w:rPr>
                <w:rFonts w:cstheme="minorHAnsi"/>
              </w:rPr>
              <w:lastRenderedPageBreak/>
              <w:t>Variable name</w:t>
            </w:r>
          </w:p>
        </w:tc>
        <w:tc>
          <w:tcPr>
            <w:tcW w:w="997" w:type="dxa"/>
            <w:noWrap/>
            <w:hideMark/>
          </w:tcPr>
          <w:p w:rsidR="00D00B5C" w:rsidRPr="00D00B5C" w:rsidRDefault="00D00B5C">
            <w:pPr>
              <w:rPr>
                <w:rFonts w:cstheme="minorHAnsi"/>
              </w:rPr>
            </w:pPr>
            <w:r w:rsidRPr="00D00B5C">
              <w:rPr>
                <w:rFonts w:cstheme="minorHAnsi"/>
              </w:rPr>
              <w:t>Format</w:t>
            </w:r>
          </w:p>
        </w:tc>
        <w:tc>
          <w:tcPr>
            <w:tcW w:w="909" w:type="dxa"/>
            <w:noWrap/>
            <w:hideMark/>
          </w:tcPr>
          <w:p w:rsidR="00D00B5C" w:rsidRPr="00D00B5C" w:rsidRDefault="00D00B5C">
            <w:pPr>
              <w:rPr>
                <w:rFonts w:cstheme="minorHAnsi"/>
              </w:rPr>
            </w:pPr>
            <w:r w:rsidRPr="00D00B5C">
              <w:rPr>
                <w:rFonts w:cstheme="minorHAnsi"/>
              </w:rPr>
              <w:t>Source</w:t>
            </w:r>
          </w:p>
        </w:tc>
        <w:tc>
          <w:tcPr>
            <w:tcW w:w="3996" w:type="dxa"/>
            <w:noWrap/>
            <w:hideMark/>
          </w:tcPr>
          <w:p w:rsidR="00D00B5C" w:rsidRPr="00D00B5C" w:rsidRDefault="00D00B5C">
            <w:pPr>
              <w:rPr>
                <w:rFonts w:cstheme="minorHAnsi"/>
              </w:rPr>
            </w:pPr>
            <w:r w:rsidRPr="00D00B5C">
              <w:rPr>
                <w:rFonts w:cstheme="minorHAnsi"/>
              </w:rPr>
              <w:t>Description</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combname</w:t>
            </w:r>
            <w:proofErr w:type="spellEnd"/>
          </w:p>
        </w:tc>
        <w:tc>
          <w:tcPr>
            <w:tcW w:w="997" w:type="dxa"/>
            <w:noWrap/>
            <w:hideMark/>
          </w:tcPr>
          <w:p w:rsidR="00D00B5C" w:rsidRPr="00D00B5C" w:rsidRDefault="00D00B5C">
            <w:pPr>
              <w:rPr>
                <w:rFonts w:cstheme="minorHAnsi"/>
              </w:rPr>
            </w:pPr>
            <w:r w:rsidRPr="00D00B5C">
              <w:rPr>
                <w:rFonts w:cstheme="minorHAnsi"/>
              </w:rPr>
              <w:t>str126</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Organisation name from Milo, if present, if not, Charity Name from OSCR</w:t>
            </w:r>
          </w:p>
        </w:tc>
      </w:tr>
      <w:tr w:rsidR="00D00B5C" w:rsidRPr="00D00B5C" w:rsidTr="00162B27">
        <w:trPr>
          <w:trHeight w:val="300"/>
        </w:trPr>
        <w:tc>
          <w:tcPr>
            <w:tcW w:w="3114" w:type="dxa"/>
            <w:noWrap/>
            <w:hideMark/>
          </w:tcPr>
          <w:p w:rsidR="00D00B5C" w:rsidRPr="00D00B5C" w:rsidRDefault="00550171">
            <w:pPr>
              <w:rPr>
                <w:rFonts w:cstheme="minorHAnsi"/>
              </w:rPr>
            </w:pPr>
            <w:r w:rsidRPr="00D00B5C">
              <w:rPr>
                <w:rFonts w:cstheme="minorHAnsi"/>
              </w:rPr>
              <w:t>L</w:t>
            </w:r>
            <w:r w:rsidR="00D00B5C" w:rsidRPr="00D00B5C">
              <w:rPr>
                <w:rFonts w:cstheme="minorHAnsi"/>
              </w:rPr>
              <w:t>ists</w:t>
            </w:r>
          </w:p>
        </w:tc>
        <w:tc>
          <w:tcPr>
            <w:tcW w:w="997" w:type="dxa"/>
            <w:noWrap/>
            <w:hideMark/>
          </w:tcPr>
          <w:p w:rsidR="00D00B5C" w:rsidRPr="00D00B5C" w:rsidRDefault="00D00B5C">
            <w:pPr>
              <w:rPr>
                <w:rFonts w:cstheme="minorHAnsi"/>
              </w:rPr>
            </w:pPr>
            <w:r w:rsidRPr="00D00B5C">
              <w:rPr>
                <w:rFonts w:cstheme="minorHAnsi"/>
              </w:rPr>
              <w:t>float</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Whether organisation is on Milo, OSCR, or both</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match_how</w:t>
            </w:r>
            <w:proofErr w:type="spellEnd"/>
          </w:p>
        </w:tc>
        <w:tc>
          <w:tcPr>
            <w:tcW w:w="997" w:type="dxa"/>
            <w:noWrap/>
            <w:hideMark/>
          </w:tcPr>
          <w:p w:rsidR="00D00B5C" w:rsidRPr="00D00B5C" w:rsidRDefault="00D00B5C">
            <w:pPr>
              <w:rPr>
                <w:rFonts w:cstheme="minorHAnsi"/>
              </w:rPr>
            </w:pPr>
            <w:r w:rsidRPr="00D00B5C">
              <w:rPr>
                <w:rFonts w:cstheme="minorHAnsi"/>
              </w:rPr>
              <w:t>str11</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How Milo was linked to OSCR: see table 1 for coding</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icnpo_comb</w:t>
            </w:r>
            <w:proofErr w:type="spellEnd"/>
          </w:p>
        </w:tc>
        <w:tc>
          <w:tcPr>
            <w:tcW w:w="997" w:type="dxa"/>
            <w:noWrap/>
            <w:hideMark/>
          </w:tcPr>
          <w:p w:rsidR="00D00B5C" w:rsidRPr="00D00B5C" w:rsidRDefault="00D00B5C">
            <w:pPr>
              <w:rPr>
                <w:rFonts w:cstheme="minorHAnsi"/>
              </w:rPr>
            </w:pPr>
            <w:r w:rsidRPr="00D00B5C">
              <w:rPr>
                <w:rFonts w:cstheme="minorHAnsi"/>
              </w:rPr>
              <w:t>long</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ICNPO code assigned: see table 3 for coding</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icnpo_comb_how</w:t>
            </w:r>
            <w:proofErr w:type="spellEnd"/>
          </w:p>
        </w:tc>
        <w:tc>
          <w:tcPr>
            <w:tcW w:w="997" w:type="dxa"/>
            <w:noWrap/>
            <w:hideMark/>
          </w:tcPr>
          <w:p w:rsidR="00D00B5C" w:rsidRPr="00D00B5C" w:rsidRDefault="00D00B5C">
            <w:pPr>
              <w:rPr>
                <w:rFonts w:cstheme="minorHAnsi"/>
              </w:rPr>
            </w:pPr>
            <w:r w:rsidRPr="00D00B5C">
              <w:rPr>
                <w:rFonts w:cstheme="minorHAnsi"/>
              </w:rPr>
              <w:t>str17</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How ICNPO Code was derived: see table 2 for coding</w:t>
            </w:r>
          </w:p>
        </w:tc>
      </w:tr>
      <w:tr w:rsidR="00D00B5C" w:rsidRPr="00D00B5C" w:rsidTr="00162B27">
        <w:trPr>
          <w:trHeight w:val="300"/>
        </w:trPr>
        <w:tc>
          <w:tcPr>
            <w:tcW w:w="3114" w:type="dxa"/>
            <w:noWrap/>
            <w:hideMark/>
          </w:tcPr>
          <w:p w:rsidR="00D00B5C" w:rsidRPr="00D00B5C" w:rsidRDefault="00D00B5C">
            <w:pPr>
              <w:rPr>
                <w:rFonts w:cstheme="minorHAnsi"/>
              </w:rPr>
            </w:pPr>
            <w:r w:rsidRPr="00D00B5C">
              <w:rPr>
                <w:rFonts w:cstheme="minorHAnsi"/>
              </w:rPr>
              <w:t>voluntary</w:t>
            </w:r>
          </w:p>
        </w:tc>
        <w:tc>
          <w:tcPr>
            <w:tcW w:w="997" w:type="dxa"/>
            <w:noWrap/>
            <w:hideMark/>
          </w:tcPr>
          <w:p w:rsidR="00D00B5C" w:rsidRPr="00D00B5C" w:rsidRDefault="00D00B5C">
            <w:pPr>
              <w:rPr>
                <w:rFonts w:cstheme="minorHAnsi"/>
              </w:rPr>
            </w:pPr>
            <w:r w:rsidRPr="00D00B5C">
              <w:rPr>
                <w:rFonts w:cstheme="minorHAnsi"/>
              </w:rPr>
              <w:t>float</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 xml:space="preserve">From </w:t>
            </w:r>
            <w:proofErr w:type="spellStart"/>
            <w:r w:rsidRPr="00D00B5C">
              <w:rPr>
                <w:rFonts w:cstheme="minorHAnsi"/>
              </w:rPr>
              <w:t>orgtype</w:t>
            </w:r>
            <w:proofErr w:type="spellEnd"/>
            <w:r w:rsidRPr="00D00B5C">
              <w:rPr>
                <w:rFonts w:cstheme="minorHAnsi"/>
              </w:rPr>
              <w:t xml:space="preserve"> - statutory or private = 0, others = 1</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milo_orgid</w:t>
            </w:r>
            <w:proofErr w:type="spellEnd"/>
          </w:p>
        </w:tc>
        <w:tc>
          <w:tcPr>
            <w:tcW w:w="997" w:type="dxa"/>
            <w:noWrap/>
            <w:hideMark/>
          </w:tcPr>
          <w:p w:rsidR="00D00B5C" w:rsidRPr="00D00B5C" w:rsidRDefault="00D00B5C">
            <w:pPr>
              <w:rPr>
                <w:rFonts w:cstheme="minorHAnsi"/>
              </w:rPr>
            </w:pPr>
            <w:r w:rsidRPr="00D00B5C">
              <w:rPr>
                <w:rFonts w:cstheme="minorHAnsi"/>
              </w:rPr>
              <w:t>str15</w:t>
            </w:r>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Organisation ID</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milo_par_orgid</w:t>
            </w:r>
            <w:proofErr w:type="spellEnd"/>
          </w:p>
        </w:tc>
        <w:tc>
          <w:tcPr>
            <w:tcW w:w="997" w:type="dxa"/>
            <w:noWrap/>
            <w:hideMark/>
          </w:tcPr>
          <w:p w:rsidR="00D00B5C" w:rsidRPr="00D00B5C" w:rsidRDefault="00D00B5C">
            <w:pPr>
              <w:rPr>
                <w:rFonts w:cstheme="minorHAnsi"/>
              </w:rPr>
            </w:pPr>
            <w:r w:rsidRPr="00D00B5C">
              <w:rPr>
                <w:rFonts w:cstheme="minorHAnsi"/>
              </w:rPr>
              <w:t>str15</w:t>
            </w:r>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Parent Organisation ID on Milo</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milo_branchoflargerorg</w:t>
            </w:r>
            <w:proofErr w:type="spellEnd"/>
          </w:p>
        </w:tc>
        <w:tc>
          <w:tcPr>
            <w:tcW w:w="997" w:type="dxa"/>
            <w:noWrap/>
            <w:hideMark/>
          </w:tcPr>
          <w:p w:rsidR="00D00B5C" w:rsidRPr="00D00B5C" w:rsidRDefault="00D00B5C">
            <w:pPr>
              <w:rPr>
                <w:rFonts w:cstheme="minorHAnsi"/>
              </w:rPr>
            </w:pPr>
            <w:r w:rsidRPr="00D00B5C">
              <w:rPr>
                <w:rFonts w:cstheme="minorHAnsi"/>
              </w:rPr>
              <w:t>byte</w:t>
            </w:r>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Branch of larger organisation: 1=Yes 0=No</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milo_largerorg</w:t>
            </w:r>
            <w:proofErr w:type="spellEnd"/>
          </w:p>
        </w:tc>
        <w:tc>
          <w:tcPr>
            <w:tcW w:w="997" w:type="dxa"/>
            <w:noWrap/>
            <w:hideMark/>
          </w:tcPr>
          <w:p w:rsidR="00D00B5C" w:rsidRPr="00D00B5C" w:rsidRDefault="00D00B5C">
            <w:pPr>
              <w:rPr>
                <w:rFonts w:cstheme="minorHAnsi"/>
              </w:rPr>
            </w:pPr>
            <w:r w:rsidRPr="00D00B5C">
              <w:rPr>
                <w:rFonts w:cstheme="minorHAnsi"/>
              </w:rPr>
              <w:t>str72</w:t>
            </w:r>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Parent Organisation Name on Milo</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milo_citycounty</w:t>
            </w:r>
            <w:proofErr w:type="spellEnd"/>
          </w:p>
        </w:tc>
        <w:tc>
          <w:tcPr>
            <w:tcW w:w="997" w:type="dxa"/>
            <w:noWrap/>
            <w:hideMark/>
          </w:tcPr>
          <w:p w:rsidR="00D00B5C" w:rsidRPr="00D00B5C" w:rsidRDefault="00D00B5C">
            <w:pPr>
              <w:rPr>
                <w:rFonts w:cstheme="minorHAnsi"/>
              </w:rPr>
            </w:pPr>
            <w:r w:rsidRPr="00D00B5C">
              <w:rPr>
                <w:rFonts w:cstheme="minorHAnsi"/>
              </w:rPr>
              <w:t>str61</w:t>
            </w:r>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City/County</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milo_aims</w:t>
            </w:r>
            <w:proofErr w:type="spellEnd"/>
          </w:p>
        </w:tc>
        <w:tc>
          <w:tcPr>
            <w:tcW w:w="997" w:type="dxa"/>
            <w:noWrap/>
            <w:hideMark/>
          </w:tcPr>
          <w:p w:rsidR="00D00B5C" w:rsidRPr="00D00B5C" w:rsidRDefault="00D00B5C">
            <w:pPr>
              <w:rPr>
                <w:rFonts w:cstheme="minorHAnsi"/>
              </w:rPr>
            </w:pPr>
            <w:proofErr w:type="spellStart"/>
            <w:r w:rsidRPr="00D00B5C">
              <w:rPr>
                <w:rFonts w:cstheme="minorHAnsi"/>
              </w:rPr>
              <w:t>strL</w:t>
            </w:r>
            <w:proofErr w:type="spellEnd"/>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Aims And Objectives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milo_ownertsi</w:t>
            </w:r>
            <w:proofErr w:type="spellEnd"/>
          </w:p>
        </w:tc>
        <w:tc>
          <w:tcPr>
            <w:tcW w:w="997" w:type="dxa"/>
            <w:noWrap/>
            <w:hideMark/>
          </w:tcPr>
          <w:p w:rsidR="00D00B5C" w:rsidRPr="00D00B5C" w:rsidRDefault="00D00B5C">
            <w:pPr>
              <w:rPr>
                <w:rFonts w:cstheme="minorHAnsi"/>
              </w:rPr>
            </w:pPr>
            <w:r w:rsidRPr="00D00B5C">
              <w:rPr>
                <w:rFonts w:cstheme="minorHAnsi"/>
              </w:rPr>
              <w:t>str21</w:t>
            </w:r>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The TSI that is responsible for the record on Milo</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milo_mainactivities</w:t>
            </w:r>
            <w:proofErr w:type="spellEnd"/>
          </w:p>
        </w:tc>
        <w:tc>
          <w:tcPr>
            <w:tcW w:w="997" w:type="dxa"/>
            <w:noWrap/>
            <w:hideMark/>
          </w:tcPr>
          <w:p w:rsidR="00D00B5C" w:rsidRPr="00D00B5C" w:rsidRDefault="00D00B5C">
            <w:pPr>
              <w:rPr>
                <w:rFonts w:cstheme="minorHAnsi"/>
              </w:rPr>
            </w:pPr>
            <w:r w:rsidRPr="00D00B5C">
              <w:rPr>
                <w:rFonts w:cstheme="minorHAnsi"/>
              </w:rPr>
              <w:t>str1190</w:t>
            </w:r>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Main Activities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milo_par_aims</w:t>
            </w:r>
            <w:proofErr w:type="spellEnd"/>
          </w:p>
        </w:tc>
        <w:tc>
          <w:tcPr>
            <w:tcW w:w="997" w:type="dxa"/>
            <w:noWrap/>
            <w:hideMark/>
          </w:tcPr>
          <w:p w:rsidR="00D00B5C" w:rsidRPr="00D00B5C" w:rsidRDefault="00D00B5C">
            <w:pPr>
              <w:rPr>
                <w:rFonts w:cstheme="minorHAnsi"/>
              </w:rPr>
            </w:pPr>
            <w:proofErr w:type="spellStart"/>
            <w:r w:rsidRPr="00D00B5C">
              <w:rPr>
                <w:rFonts w:cstheme="minorHAnsi"/>
              </w:rPr>
              <w:t>strL</w:t>
            </w:r>
            <w:proofErr w:type="spellEnd"/>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Parent Aims And Objectives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milo_par_mainacts</w:t>
            </w:r>
            <w:proofErr w:type="spellEnd"/>
          </w:p>
        </w:tc>
        <w:tc>
          <w:tcPr>
            <w:tcW w:w="997" w:type="dxa"/>
            <w:noWrap/>
            <w:hideMark/>
          </w:tcPr>
          <w:p w:rsidR="00D00B5C" w:rsidRPr="00D00B5C" w:rsidRDefault="00D00B5C">
            <w:pPr>
              <w:rPr>
                <w:rFonts w:cstheme="minorHAnsi"/>
              </w:rPr>
            </w:pPr>
            <w:r w:rsidRPr="00D00B5C">
              <w:rPr>
                <w:rFonts w:cstheme="minorHAnsi"/>
              </w:rPr>
              <w:t>str1082</w:t>
            </w:r>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Parent Main Activities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milo_par_regchar</w:t>
            </w:r>
            <w:proofErr w:type="spellEnd"/>
          </w:p>
        </w:tc>
        <w:tc>
          <w:tcPr>
            <w:tcW w:w="997" w:type="dxa"/>
            <w:noWrap/>
            <w:hideMark/>
          </w:tcPr>
          <w:p w:rsidR="00D00B5C" w:rsidRPr="00D00B5C" w:rsidRDefault="00D00B5C">
            <w:pPr>
              <w:rPr>
                <w:rFonts w:cstheme="minorHAnsi"/>
              </w:rPr>
            </w:pPr>
            <w:r w:rsidRPr="00D00B5C">
              <w:rPr>
                <w:rFonts w:cstheme="minorHAnsi"/>
              </w:rPr>
              <w:t>str9</w:t>
            </w:r>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Parent Registered Charity Number</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milo_par_oname</w:t>
            </w:r>
            <w:proofErr w:type="spellEnd"/>
          </w:p>
        </w:tc>
        <w:tc>
          <w:tcPr>
            <w:tcW w:w="997" w:type="dxa"/>
            <w:noWrap/>
            <w:hideMark/>
          </w:tcPr>
          <w:p w:rsidR="00D00B5C" w:rsidRPr="00D00B5C" w:rsidRDefault="00D00B5C">
            <w:pPr>
              <w:rPr>
                <w:rFonts w:cstheme="minorHAnsi"/>
              </w:rPr>
            </w:pPr>
            <w:r w:rsidRPr="00D00B5C">
              <w:rPr>
                <w:rFonts w:cstheme="minorHAnsi"/>
              </w:rPr>
              <w:t>str72</w:t>
            </w:r>
          </w:p>
        </w:tc>
        <w:tc>
          <w:tcPr>
            <w:tcW w:w="909" w:type="dxa"/>
            <w:noWrap/>
            <w:hideMark/>
          </w:tcPr>
          <w:p w:rsidR="00D00B5C" w:rsidRPr="00D00B5C" w:rsidRDefault="00D00B5C">
            <w:pPr>
              <w:rPr>
                <w:rFonts w:cstheme="minorHAnsi"/>
              </w:rPr>
            </w:pPr>
            <w:r w:rsidRPr="00D00B5C">
              <w:rPr>
                <w:rFonts w:cstheme="minorHAnsi"/>
              </w:rPr>
              <w:t>Milo</w:t>
            </w:r>
          </w:p>
        </w:tc>
        <w:tc>
          <w:tcPr>
            <w:tcW w:w="3996" w:type="dxa"/>
            <w:noWrap/>
            <w:hideMark/>
          </w:tcPr>
          <w:p w:rsidR="00D00B5C" w:rsidRPr="00D00B5C" w:rsidRDefault="00D00B5C">
            <w:pPr>
              <w:rPr>
                <w:rFonts w:cstheme="minorHAnsi"/>
              </w:rPr>
            </w:pPr>
            <w:r w:rsidRPr="00D00B5C">
              <w:rPr>
                <w:rFonts w:cstheme="minorHAnsi"/>
              </w:rPr>
              <w:t>Parent Organisation Name</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milo_orgtypecl</w:t>
            </w:r>
            <w:proofErr w:type="spellEnd"/>
          </w:p>
        </w:tc>
        <w:tc>
          <w:tcPr>
            <w:tcW w:w="997" w:type="dxa"/>
            <w:noWrap/>
            <w:hideMark/>
          </w:tcPr>
          <w:p w:rsidR="00D00B5C" w:rsidRPr="00D00B5C" w:rsidRDefault="00D00B5C">
            <w:pPr>
              <w:rPr>
                <w:rFonts w:cstheme="minorHAnsi"/>
              </w:rPr>
            </w:pPr>
            <w:r w:rsidRPr="00D00B5C">
              <w:rPr>
                <w:rFonts w:cstheme="minorHAnsi"/>
              </w:rPr>
              <w:t>str25</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Organisation Type adapted from Milo: OSCR records assigned to "Registered Charity"</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oscr_charitynumber</w:t>
            </w:r>
            <w:proofErr w:type="spellEnd"/>
          </w:p>
        </w:tc>
        <w:tc>
          <w:tcPr>
            <w:tcW w:w="997" w:type="dxa"/>
            <w:noWrap/>
            <w:hideMark/>
          </w:tcPr>
          <w:p w:rsidR="00D00B5C" w:rsidRPr="00D00B5C" w:rsidRDefault="00D00B5C">
            <w:pPr>
              <w:rPr>
                <w:rFonts w:cstheme="minorHAnsi"/>
              </w:rPr>
            </w:pPr>
            <w:r w:rsidRPr="00D00B5C">
              <w:rPr>
                <w:rFonts w:cstheme="minorHAnsi"/>
              </w:rPr>
              <w:t>str26</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Charity Number</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oscr_charityname</w:t>
            </w:r>
            <w:proofErr w:type="spellEnd"/>
          </w:p>
        </w:tc>
        <w:tc>
          <w:tcPr>
            <w:tcW w:w="997" w:type="dxa"/>
            <w:noWrap/>
            <w:hideMark/>
          </w:tcPr>
          <w:p w:rsidR="00D00B5C" w:rsidRPr="00D00B5C" w:rsidRDefault="00D00B5C">
            <w:pPr>
              <w:rPr>
                <w:rFonts w:cstheme="minorHAnsi"/>
              </w:rPr>
            </w:pPr>
            <w:r w:rsidRPr="00D00B5C">
              <w:rPr>
                <w:rFonts w:cstheme="minorHAnsi"/>
              </w:rPr>
              <w:t>str126</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Charity Name</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oscr_registerdate</w:t>
            </w:r>
            <w:proofErr w:type="spellEnd"/>
          </w:p>
        </w:tc>
        <w:tc>
          <w:tcPr>
            <w:tcW w:w="997" w:type="dxa"/>
            <w:noWrap/>
            <w:hideMark/>
          </w:tcPr>
          <w:p w:rsidR="00D00B5C" w:rsidRPr="00D00B5C" w:rsidRDefault="00D00B5C">
            <w:pPr>
              <w:rPr>
                <w:rFonts w:cstheme="minorHAnsi"/>
              </w:rPr>
            </w:pPr>
            <w:r w:rsidRPr="00D00B5C">
              <w:rPr>
                <w:rFonts w:cstheme="minorHAnsi"/>
              </w:rPr>
              <w:t>str16</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Registered Date</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oscr_knownas</w:t>
            </w:r>
            <w:proofErr w:type="spellEnd"/>
          </w:p>
        </w:tc>
        <w:tc>
          <w:tcPr>
            <w:tcW w:w="997" w:type="dxa"/>
            <w:noWrap/>
            <w:hideMark/>
          </w:tcPr>
          <w:p w:rsidR="00D00B5C" w:rsidRPr="00D00B5C" w:rsidRDefault="00D00B5C">
            <w:pPr>
              <w:rPr>
                <w:rFonts w:cstheme="minorHAnsi"/>
              </w:rPr>
            </w:pPr>
            <w:r w:rsidRPr="00D00B5C">
              <w:rPr>
                <w:rFonts w:cstheme="minorHAnsi"/>
              </w:rPr>
              <w:t>str139</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Known As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oscr_charitystatus</w:t>
            </w:r>
            <w:proofErr w:type="spellEnd"/>
          </w:p>
        </w:tc>
        <w:tc>
          <w:tcPr>
            <w:tcW w:w="997" w:type="dxa"/>
            <w:noWrap/>
            <w:hideMark/>
          </w:tcPr>
          <w:p w:rsidR="00D00B5C" w:rsidRPr="00D00B5C" w:rsidRDefault="00D00B5C">
            <w:pPr>
              <w:rPr>
                <w:rFonts w:cstheme="minorHAnsi"/>
              </w:rPr>
            </w:pPr>
            <w:r w:rsidRPr="00D00B5C">
              <w:rPr>
                <w:rFonts w:cstheme="minorHAnsi"/>
              </w:rPr>
              <w:t>str13</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Charity Status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oscr_constitutionalform</w:t>
            </w:r>
            <w:proofErr w:type="spellEnd"/>
          </w:p>
        </w:tc>
        <w:tc>
          <w:tcPr>
            <w:tcW w:w="997" w:type="dxa"/>
            <w:noWrap/>
            <w:hideMark/>
          </w:tcPr>
          <w:p w:rsidR="00D00B5C" w:rsidRPr="00D00B5C" w:rsidRDefault="00D00B5C">
            <w:pPr>
              <w:rPr>
                <w:rFonts w:cstheme="minorHAnsi"/>
              </w:rPr>
            </w:pPr>
            <w:r w:rsidRPr="00D00B5C">
              <w:rPr>
                <w:rFonts w:cstheme="minorHAnsi"/>
              </w:rPr>
              <w:t>str79</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Constitutional Form</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oscr_geographicalspread</w:t>
            </w:r>
            <w:proofErr w:type="spellEnd"/>
          </w:p>
        </w:tc>
        <w:tc>
          <w:tcPr>
            <w:tcW w:w="997" w:type="dxa"/>
            <w:noWrap/>
            <w:hideMark/>
          </w:tcPr>
          <w:p w:rsidR="00D00B5C" w:rsidRPr="00D00B5C" w:rsidRDefault="00D00B5C">
            <w:pPr>
              <w:rPr>
                <w:rFonts w:cstheme="minorHAnsi"/>
              </w:rPr>
            </w:pPr>
            <w:r w:rsidRPr="00D00B5C">
              <w:rPr>
                <w:rFonts w:cstheme="minorHAnsi"/>
              </w:rPr>
              <w:t>str74</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Geographical Spread</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oscr_mainoperatinglocation</w:t>
            </w:r>
            <w:proofErr w:type="spellEnd"/>
          </w:p>
        </w:tc>
        <w:tc>
          <w:tcPr>
            <w:tcW w:w="997" w:type="dxa"/>
            <w:noWrap/>
            <w:hideMark/>
          </w:tcPr>
          <w:p w:rsidR="00D00B5C" w:rsidRPr="00D00B5C" w:rsidRDefault="00D00B5C">
            <w:pPr>
              <w:rPr>
                <w:rFonts w:cstheme="minorHAnsi"/>
              </w:rPr>
            </w:pPr>
            <w:r w:rsidRPr="00D00B5C">
              <w:rPr>
                <w:rFonts w:cstheme="minorHAnsi"/>
              </w:rPr>
              <w:t>str19</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Main Operating Location</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oscr_purposes</w:t>
            </w:r>
            <w:proofErr w:type="spellEnd"/>
          </w:p>
        </w:tc>
        <w:tc>
          <w:tcPr>
            <w:tcW w:w="997" w:type="dxa"/>
            <w:noWrap/>
            <w:hideMark/>
          </w:tcPr>
          <w:p w:rsidR="00D00B5C" w:rsidRPr="00D00B5C" w:rsidRDefault="00D00B5C">
            <w:pPr>
              <w:rPr>
                <w:rFonts w:cstheme="minorHAnsi"/>
              </w:rPr>
            </w:pPr>
            <w:r w:rsidRPr="00D00B5C">
              <w:rPr>
                <w:rFonts w:cstheme="minorHAnsi"/>
              </w:rPr>
              <w:t>str1008</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Purposes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oscr_beneficiaries</w:t>
            </w:r>
            <w:proofErr w:type="spellEnd"/>
          </w:p>
        </w:tc>
        <w:tc>
          <w:tcPr>
            <w:tcW w:w="997" w:type="dxa"/>
            <w:noWrap/>
            <w:hideMark/>
          </w:tcPr>
          <w:p w:rsidR="00D00B5C" w:rsidRPr="00D00B5C" w:rsidRDefault="00D00B5C">
            <w:pPr>
              <w:rPr>
                <w:rFonts w:cstheme="minorHAnsi"/>
              </w:rPr>
            </w:pPr>
            <w:r w:rsidRPr="00D00B5C">
              <w:rPr>
                <w:rFonts w:cstheme="minorHAnsi"/>
              </w:rPr>
              <w:t>str252</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Beneficiaries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oscr_activities</w:t>
            </w:r>
            <w:proofErr w:type="spellEnd"/>
          </w:p>
        </w:tc>
        <w:tc>
          <w:tcPr>
            <w:tcW w:w="997" w:type="dxa"/>
            <w:noWrap/>
            <w:hideMark/>
          </w:tcPr>
          <w:p w:rsidR="00D00B5C" w:rsidRPr="00D00B5C" w:rsidRDefault="00D00B5C">
            <w:pPr>
              <w:rPr>
                <w:rFonts w:cstheme="minorHAnsi"/>
              </w:rPr>
            </w:pPr>
            <w:r w:rsidRPr="00D00B5C">
              <w:rPr>
                <w:rFonts w:cstheme="minorHAnsi"/>
              </w:rPr>
              <w:t>str195</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Activities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oscr_objectives</w:t>
            </w:r>
            <w:proofErr w:type="spellEnd"/>
          </w:p>
        </w:tc>
        <w:tc>
          <w:tcPr>
            <w:tcW w:w="997" w:type="dxa"/>
            <w:noWrap/>
            <w:hideMark/>
          </w:tcPr>
          <w:p w:rsidR="00D00B5C" w:rsidRPr="00D00B5C" w:rsidRDefault="00D00B5C">
            <w:pPr>
              <w:rPr>
                <w:rFonts w:cstheme="minorHAnsi"/>
              </w:rPr>
            </w:pPr>
            <w:proofErr w:type="spellStart"/>
            <w:r w:rsidRPr="00D00B5C">
              <w:rPr>
                <w:rFonts w:cstheme="minorHAnsi"/>
              </w:rPr>
              <w:t>strL</w:t>
            </w:r>
            <w:proofErr w:type="spellEnd"/>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Objectives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oscr_address</w:t>
            </w:r>
            <w:proofErr w:type="spellEnd"/>
          </w:p>
        </w:tc>
        <w:tc>
          <w:tcPr>
            <w:tcW w:w="997" w:type="dxa"/>
            <w:noWrap/>
            <w:hideMark/>
          </w:tcPr>
          <w:p w:rsidR="00D00B5C" w:rsidRPr="00D00B5C" w:rsidRDefault="00D00B5C">
            <w:pPr>
              <w:rPr>
                <w:rFonts w:cstheme="minorHAnsi"/>
              </w:rPr>
            </w:pPr>
            <w:r w:rsidRPr="00D00B5C">
              <w:rPr>
                <w:rFonts w:cstheme="minorHAnsi"/>
              </w:rPr>
              <w:t>str240</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Principal Office/Trustees Address</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oscr_website</w:t>
            </w:r>
            <w:proofErr w:type="spellEnd"/>
          </w:p>
        </w:tc>
        <w:tc>
          <w:tcPr>
            <w:tcW w:w="997" w:type="dxa"/>
            <w:noWrap/>
            <w:hideMark/>
          </w:tcPr>
          <w:p w:rsidR="00D00B5C" w:rsidRPr="00D00B5C" w:rsidRDefault="00D00B5C">
            <w:pPr>
              <w:rPr>
                <w:rFonts w:cstheme="minorHAnsi"/>
              </w:rPr>
            </w:pPr>
            <w:r w:rsidRPr="00D00B5C">
              <w:rPr>
                <w:rFonts w:cstheme="minorHAnsi"/>
              </w:rPr>
              <w:t>str113</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Website</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oscr_lastyearincome</w:t>
            </w:r>
            <w:proofErr w:type="spellEnd"/>
          </w:p>
        </w:tc>
        <w:tc>
          <w:tcPr>
            <w:tcW w:w="997" w:type="dxa"/>
            <w:noWrap/>
            <w:hideMark/>
          </w:tcPr>
          <w:p w:rsidR="00D00B5C" w:rsidRPr="00D00B5C" w:rsidRDefault="00D00B5C">
            <w:pPr>
              <w:rPr>
                <w:rFonts w:cstheme="minorHAnsi"/>
              </w:rPr>
            </w:pPr>
            <w:r w:rsidRPr="00D00B5C">
              <w:rPr>
                <w:rFonts w:cstheme="minorHAnsi"/>
              </w:rPr>
              <w:t>long</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Most recent year income</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oscr_lastyearexpenditure</w:t>
            </w:r>
            <w:proofErr w:type="spellEnd"/>
          </w:p>
        </w:tc>
        <w:tc>
          <w:tcPr>
            <w:tcW w:w="997" w:type="dxa"/>
            <w:noWrap/>
            <w:hideMark/>
          </w:tcPr>
          <w:p w:rsidR="00D00B5C" w:rsidRPr="00D00B5C" w:rsidRDefault="00D00B5C">
            <w:pPr>
              <w:rPr>
                <w:rFonts w:cstheme="minorHAnsi"/>
              </w:rPr>
            </w:pPr>
            <w:r w:rsidRPr="00D00B5C">
              <w:rPr>
                <w:rFonts w:cstheme="minorHAnsi"/>
              </w:rPr>
              <w:t>long</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Most recent year expenditure</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oscr_yearend</w:t>
            </w:r>
            <w:proofErr w:type="spellEnd"/>
          </w:p>
        </w:tc>
        <w:tc>
          <w:tcPr>
            <w:tcW w:w="997" w:type="dxa"/>
            <w:noWrap/>
            <w:hideMark/>
          </w:tcPr>
          <w:p w:rsidR="00D00B5C" w:rsidRPr="00D00B5C" w:rsidRDefault="00D00B5C">
            <w:pPr>
              <w:rPr>
                <w:rFonts w:cstheme="minorHAnsi"/>
              </w:rPr>
            </w:pPr>
            <w:r w:rsidRPr="00D00B5C">
              <w:rPr>
                <w:rFonts w:cstheme="minorHAnsi"/>
              </w:rPr>
              <w:t>str10</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Year End</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oscr_parentcharityname</w:t>
            </w:r>
            <w:proofErr w:type="spellEnd"/>
          </w:p>
        </w:tc>
        <w:tc>
          <w:tcPr>
            <w:tcW w:w="997" w:type="dxa"/>
            <w:noWrap/>
            <w:hideMark/>
          </w:tcPr>
          <w:p w:rsidR="00D00B5C" w:rsidRPr="00D00B5C" w:rsidRDefault="00D00B5C">
            <w:pPr>
              <w:rPr>
                <w:rFonts w:cstheme="minorHAnsi"/>
              </w:rPr>
            </w:pPr>
            <w:r w:rsidRPr="00D00B5C">
              <w:rPr>
                <w:rFonts w:cstheme="minorHAnsi"/>
              </w:rPr>
              <w:t>str86</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Parent charity name</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lastRenderedPageBreak/>
              <w:t>oscr_parentcharitynumber</w:t>
            </w:r>
            <w:proofErr w:type="spellEnd"/>
          </w:p>
        </w:tc>
        <w:tc>
          <w:tcPr>
            <w:tcW w:w="997" w:type="dxa"/>
            <w:noWrap/>
            <w:hideMark/>
          </w:tcPr>
          <w:p w:rsidR="00D00B5C" w:rsidRPr="00D00B5C" w:rsidRDefault="00D00B5C">
            <w:pPr>
              <w:rPr>
                <w:rFonts w:cstheme="minorHAnsi"/>
              </w:rPr>
            </w:pPr>
            <w:r w:rsidRPr="00D00B5C">
              <w:rPr>
                <w:rFonts w:cstheme="minorHAnsi"/>
              </w:rPr>
              <w:t>str28</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Parent charity number</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oscr_parentcountry</w:t>
            </w:r>
            <w:proofErr w:type="spellEnd"/>
          </w:p>
        </w:tc>
        <w:tc>
          <w:tcPr>
            <w:tcW w:w="997" w:type="dxa"/>
            <w:noWrap/>
            <w:hideMark/>
          </w:tcPr>
          <w:p w:rsidR="00D00B5C" w:rsidRPr="00D00B5C" w:rsidRDefault="00D00B5C">
            <w:pPr>
              <w:rPr>
                <w:rFonts w:cstheme="minorHAnsi"/>
              </w:rPr>
            </w:pPr>
            <w:r w:rsidRPr="00D00B5C">
              <w:rPr>
                <w:rFonts w:cstheme="minorHAnsi"/>
              </w:rPr>
              <w:t>str16</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Parent charity country of registration</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oscr_designatatedreligiousbody</w:t>
            </w:r>
            <w:proofErr w:type="spellEnd"/>
          </w:p>
        </w:tc>
        <w:tc>
          <w:tcPr>
            <w:tcW w:w="997" w:type="dxa"/>
            <w:noWrap/>
            <w:hideMark/>
          </w:tcPr>
          <w:p w:rsidR="00D00B5C" w:rsidRPr="00D00B5C" w:rsidRDefault="00D00B5C">
            <w:pPr>
              <w:rPr>
                <w:rFonts w:cstheme="minorHAnsi"/>
              </w:rPr>
            </w:pPr>
            <w:r w:rsidRPr="00D00B5C">
              <w:rPr>
                <w:rFonts w:cstheme="minorHAnsi"/>
              </w:rPr>
              <w:t>str3</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Designated religious body</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oscr_postcode</w:t>
            </w:r>
            <w:proofErr w:type="spellEnd"/>
          </w:p>
        </w:tc>
        <w:tc>
          <w:tcPr>
            <w:tcW w:w="997" w:type="dxa"/>
            <w:noWrap/>
            <w:hideMark/>
          </w:tcPr>
          <w:p w:rsidR="00D00B5C" w:rsidRPr="00D00B5C" w:rsidRDefault="00D00B5C">
            <w:pPr>
              <w:rPr>
                <w:rFonts w:cstheme="minorHAnsi"/>
              </w:rPr>
            </w:pPr>
            <w:r w:rsidRPr="00D00B5C">
              <w:rPr>
                <w:rFonts w:cstheme="minorHAnsi"/>
              </w:rPr>
              <w:t>str11</w:t>
            </w:r>
          </w:p>
        </w:tc>
        <w:tc>
          <w:tcPr>
            <w:tcW w:w="909" w:type="dxa"/>
            <w:noWrap/>
            <w:hideMark/>
          </w:tcPr>
          <w:p w:rsidR="00D00B5C" w:rsidRPr="00D00B5C" w:rsidRDefault="00D00B5C">
            <w:pPr>
              <w:rPr>
                <w:rFonts w:cstheme="minorHAnsi"/>
              </w:rPr>
            </w:pPr>
            <w:r w:rsidRPr="00D00B5C">
              <w:rPr>
                <w:rFonts w:cstheme="minorHAnsi"/>
              </w:rPr>
              <w:t>OSCR</w:t>
            </w:r>
          </w:p>
        </w:tc>
        <w:tc>
          <w:tcPr>
            <w:tcW w:w="3996" w:type="dxa"/>
            <w:noWrap/>
            <w:hideMark/>
          </w:tcPr>
          <w:p w:rsidR="00D00B5C" w:rsidRPr="00D00B5C" w:rsidRDefault="00D00B5C">
            <w:pPr>
              <w:rPr>
                <w:rFonts w:cstheme="minorHAnsi"/>
              </w:rPr>
            </w:pPr>
            <w:r w:rsidRPr="00D00B5C">
              <w:rPr>
                <w:rFonts w:cstheme="minorHAnsi"/>
              </w:rPr>
              <w:t>Postcode</w:t>
            </w:r>
          </w:p>
        </w:tc>
      </w:tr>
      <w:tr w:rsidR="00D00B5C" w:rsidRPr="00D00B5C" w:rsidTr="00162B27">
        <w:trPr>
          <w:trHeight w:val="300"/>
        </w:trPr>
        <w:tc>
          <w:tcPr>
            <w:tcW w:w="3114" w:type="dxa"/>
            <w:noWrap/>
            <w:hideMark/>
          </w:tcPr>
          <w:p w:rsidR="00D00B5C" w:rsidRPr="00D00B5C" w:rsidRDefault="00D00B5C">
            <w:pPr>
              <w:rPr>
                <w:rFonts w:cstheme="minorHAnsi"/>
              </w:rPr>
            </w:pPr>
            <w:r w:rsidRPr="00D00B5C">
              <w:rPr>
                <w:rFonts w:cstheme="minorHAnsi"/>
              </w:rPr>
              <w:t>geog_LAD15CD</w:t>
            </w:r>
          </w:p>
        </w:tc>
        <w:tc>
          <w:tcPr>
            <w:tcW w:w="997" w:type="dxa"/>
            <w:noWrap/>
            <w:hideMark/>
          </w:tcPr>
          <w:p w:rsidR="00D00B5C" w:rsidRPr="00D00B5C" w:rsidRDefault="00D00B5C">
            <w:pPr>
              <w:rPr>
                <w:rFonts w:cstheme="minorHAnsi"/>
              </w:rPr>
            </w:pPr>
            <w:r w:rsidRPr="00D00B5C">
              <w:rPr>
                <w:rFonts w:cstheme="minorHAnsi"/>
              </w:rPr>
              <w:t>str9</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Local Authority District code, linked from postcode</w:t>
            </w:r>
          </w:p>
        </w:tc>
      </w:tr>
      <w:tr w:rsidR="00D00B5C" w:rsidRPr="00D00B5C" w:rsidTr="00162B27">
        <w:trPr>
          <w:trHeight w:val="300"/>
        </w:trPr>
        <w:tc>
          <w:tcPr>
            <w:tcW w:w="3114" w:type="dxa"/>
            <w:noWrap/>
            <w:hideMark/>
          </w:tcPr>
          <w:p w:rsidR="00D00B5C" w:rsidRPr="00D00B5C" w:rsidRDefault="00D00B5C">
            <w:pPr>
              <w:rPr>
                <w:rFonts w:cstheme="minorHAnsi"/>
              </w:rPr>
            </w:pPr>
            <w:r w:rsidRPr="00D00B5C">
              <w:rPr>
                <w:rFonts w:cstheme="minorHAnsi"/>
              </w:rPr>
              <w:t>geog_LAD15NM</w:t>
            </w:r>
          </w:p>
        </w:tc>
        <w:tc>
          <w:tcPr>
            <w:tcW w:w="997" w:type="dxa"/>
            <w:noWrap/>
            <w:hideMark/>
          </w:tcPr>
          <w:p w:rsidR="00D00B5C" w:rsidRPr="00D00B5C" w:rsidRDefault="00D00B5C">
            <w:pPr>
              <w:rPr>
                <w:rFonts w:cstheme="minorHAnsi"/>
              </w:rPr>
            </w:pPr>
            <w:r w:rsidRPr="00D00B5C">
              <w:rPr>
                <w:rFonts w:cstheme="minorHAnsi"/>
              </w:rPr>
              <w:t>str25</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Local Authority District name, linked from postcode</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geog_osward</w:t>
            </w:r>
            <w:proofErr w:type="spellEnd"/>
          </w:p>
        </w:tc>
        <w:tc>
          <w:tcPr>
            <w:tcW w:w="997" w:type="dxa"/>
            <w:noWrap/>
            <w:hideMark/>
          </w:tcPr>
          <w:p w:rsidR="00D00B5C" w:rsidRPr="00D00B5C" w:rsidRDefault="00D00B5C">
            <w:pPr>
              <w:rPr>
                <w:rFonts w:cstheme="minorHAnsi"/>
              </w:rPr>
            </w:pPr>
            <w:r w:rsidRPr="00D00B5C">
              <w:rPr>
                <w:rFonts w:cstheme="minorHAnsi"/>
              </w:rPr>
              <w:t>str9</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2013 Electoral Ward code, linked from postcode</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geog_oshlthau</w:t>
            </w:r>
            <w:proofErr w:type="spellEnd"/>
          </w:p>
        </w:tc>
        <w:tc>
          <w:tcPr>
            <w:tcW w:w="997" w:type="dxa"/>
            <w:noWrap/>
            <w:hideMark/>
          </w:tcPr>
          <w:p w:rsidR="00D00B5C" w:rsidRPr="00D00B5C" w:rsidRDefault="00D00B5C">
            <w:pPr>
              <w:rPr>
                <w:rFonts w:cstheme="minorHAnsi"/>
              </w:rPr>
            </w:pPr>
            <w:r w:rsidRPr="00D00B5C">
              <w:rPr>
                <w:rFonts w:cstheme="minorHAnsi"/>
              </w:rPr>
              <w:t>str9</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2012 Strategic Health Authority code, linked from postcode</w:t>
            </w:r>
          </w:p>
        </w:tc>
      </w:tr>
      <w:tr w:rsidR="00D00B5C" w:rsidRPr="00D00B5C" w:rsidTr="00162B27">
        <w:trPr>
          <w:trHeight w:val="300"/>
        </w:trPr>
        <w:tc>
          <w:tcPr>
            <w:tcW w:w="3114" w:type="dxa"/>
            <w:noWrap/>
            <w:hideMark/>
          </w:tcPr>
          <w:p w:rsidR="00D00B5C" w:rsidRPr="00D00B5C" w:rsidRDefault="00D00B5C">
            <w:pPr>
              <w:rPr>
                <w:rFonts w:cstheme="minorHAnsi"/>
              </w:rPr>
            </w:pPr>
            <w:r w:rsidRPr="00D00B5C">
              <w:rPr>
                <w:rFonts w:cstheme="minorHAnsi"/>
              </w:rPr>
              <w:t>geog_GOR10CD</w:t>
            </w:r>
          </w:p>
        </w:tc>
        <w:tc>
          <w:tcPr>
            <w:tcW w:w="997" w:type="dxa"/>
            <w:noWrap/>
            <w:hideMark/>
          </w:tcPr>
          <w:p w:rsidR="00D00B5C" w:rsidRPr="00D00B5C" w:rsidRDefault="00D00B5C">
            <w:pPr>
              <w:rPr>
                <w:rFonts w:cstheme="minorHAnsi"/>
              </w:rPr>
            </w:pPr>
            <w:r w:rsidRPr="00D00B5C">
              <w:rPr>
                <w:rFonts w:cstheme="minorHAnsi"/>
              </w:rPr>
              <w:t>str9</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Government Office Region code linked from postcode</w:t>
            </w:r>
          </w:p>
        </w:tc>
      </w:tr>
      <w:tr w:rsidR="00D00B5C" w:rsidRPr="00D00B5C" w:rsidTr="00162B27">
        <w:trPr>
          <w:trHeight w:val="300"/>
        </w:trPr>
        <w:tc>
          <w:tcPr>
            <w:tcW w:w="3114" w:type="dxa"/>
            <w:noWrap/>
            <w:hideMark/>
          </w:tcPr>
          <w:p w:rsidR="00D00B5C" w:rsidRPr="00D00B5C" w:rsidRDefault="00D00B5C">
            <w:pPr>
              <w:rPr>
                <w:rFonts w:cstheme="minorHAnsi"/>
              </w:rPr>
            </w:pPr>
            <w:r w:rsidRPr="00D00B5C">
              <w:rPr>
                <w:rFonts w:cstheme="minorHAnsi"/>
              </w:rPr>
              <w:t>geog_GOR10NM</w:t>
            </w:r>
          </w:p>
        </w:tc>
        <w:tc>
          <w:tcPr>
            <w:tcW w:w="997" w:type="dxa"/>
            <w:noWrap/>
            <w:hideMark/>
          </w:tcPr>
          <w:p w:rsidR="00D00B5C" w:rsidRPr="00D00B5C" w:rsidRDefault="00D00B5C">
            <w:pPr>
              <w:rPr>
                <w:rFonts w:cstheme="minorHAnsi"/>
              </w:rPr>
            </w:pPr>
            <w:r w:rsidRPr="00D00B5C">
              <w:rPr>
                <w:rFonts w:cstheme="minorHAnsi"/>
              </w:rPr>
              <w:t>str24</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Government Office Region name, linked from postcode</w:t>
            </w:r>
          </w:p>
        </w:tc>
      </w:tr>
      <w:tr w:rsidR="00D00B5C" w:rsidRPr="00D00B5C" w:rsidTr="00162B27">
        <w:trPr>
          <w:trHeight w:val="300"/>
        </w:trPr>
        <w:tc>
          <w:tcPr>
            <w:tcW w:w="3114" w:type="dxa"/>
            <w:noWrap/>
            <w:hideMark/>
          </w:tcPr>
          <w:p w:rsidR="00D00B5C" w:rsidRPr="00D00B5C" w:rsidRDefault="00D00B5C">
            <w:pPr>
              <w:rPr>
                <w:rFonts w:cstheme="minorHAnsi"/>
              </w:rPr>
            </w:pPr>
            <w:proofErr w:type="spellStart"/>
            <w:r w:rsidRPr="00D00B5C">
              <w:rPr>
                <w:rFonts w:cstheme="minorHAnsi"/>
              </w:rPr>
              <w:t>geog_teclec</w:t>
            </w:r>
            <w:proofErr w:type="spellEnd"/>
          </w:p>
        </w:tc>
        <w:tc>
          <w:tcPr>
            <w:tcW w:w="997" w:type="dxa"/>
            <w:noWrap/>
            <w:hideMark/>
          </w:tcPr>
          <w:p w:rsidR="00D00B5C" w:rsidRPr="00D00B5C" w:rsidRDefault="00D00B5C">
            <w:pPr>
              <w:rPr>
                <w:rFonts w:cstheme="minorHAnsi"/>
              </w:rPr>
            </w:pPr>
            <w:r w:rsidRPr="00D00B5C">
              <w:rPr>
                <w:rFonts w:cstheme="minorHAnsi"/>
              </w:rPr>
              <w:t>str9</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Local Learning and Skills Council (LLSC)/ Dept. of Children, Education, Lifelong Learning and Skills (DCELLS)/ Enterprise Region (ER)</w:t>
            </w:r>
          </w:p>
        </w:tc>
      </w:tr>
      <w:tr w:rsidR="00D00B5C" w:rsidRPr="00D00B5C" w:rsidTr="00162B27">
        <w:trPr>
          <w:trHeight w:val="300"/>
        </w:trPr>
        <w:tc>
          <w:tcPr>
            <w:tcW w:w="3114" w:type="dxa"/>
            <w:noWrap/>
            <w:hideMark/>
          </w:tcPr>
          <w:p w:rsidR="00D00B5C" w:rsidRPr="00D00B5C" w:rsidRDefault="00D00B5C">
            <w:pPr>
              <w:rPr>
                <w:rFonts w:cstheme="minorHAnsi"/>
              </w:rPr>
            </w:pPr>
            <w:r w:rsidRPr="00D00B5C">
              <w:rPr>
                <w:rFonts w:cstheme="minorHAnsi"/>
              </w:rPr>
              <w:t>geog_lsoa11</w:t>
            </w:r>
          </w:p>
        </w:tc>
        <w:tc>
          <w:tcPr>
            <w:tcW w:w="997" w:type="dxa"/>
            <w:noWrap/>
            <w:hideMark/>
          </w:tcPr>
          <w:p w:rsidR="00D00B5C" w:rsidRPr="00D00B5C" w:rsidRDefault="00D00B5C">
            <w:pPr>
              <w:rPr>
                <w:rFonts w:cstheme="minorHAnsi"/>
              </w:rPr>
            </w:pPr>
            <w:r w:rsidRPr="00D00B5C">
              <w:rPr>
                <w:rFonts w:cstheme="minorHAnsi"/>
              </w:rPr>
              <w:t>str9</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2011 Census Lower Layer Super Output Area (LSOA)/ Data Zone (DZ)/ SOA linked from postcode</w:t>
            </w:r>
          </w:p>
        </w:tc>
      </w:tr>
      <w:tr w:rsidR="00D00B5C" w:rsidRPr="00D00B5C" w:rsidTr="00162B27">
        <w:trPr>
          <w:trHeight w:val="300"/>
        </w:trPr>
        <w:tc>
          <w:tcPr>
            <w:tcW w:w="3114" w:type="dxa"/>
            <w:noWrap/>
            <w:hideMark/>
          </w:tcPr>
          <w:p w:rsidR="00D00B5C" w:rsidRPr="00D00B5C" w:rsidRDefault="00D00B5C">
            <w:pPr>
              <w:rPr>
                <w:rFonts w:cstheme="minorHAnsi"/>
              </w:rPr>
            </w:pPr>
            <w:r w:rsidRPr="00D00B5C">
              <w:rPr>
                <w:rFonts w:cstheme="minorHAnsi"/>
              </w:rPr>
              <w:t>geog_ru11ind</w:t>
            </w:r>
          </w:p>
        </w:tc>
        <w:tc>
          <w:tcPr>
            <w:tcW w:w="997" w:type="dxa"/>
            <w:noWrap/>
            <w:hideMark/>
          </w:tcPr>
          <w:p w:rsidR="00D00B5C" w:rsidRPr="00D00B5C" w:rsidRDefault="00D00B5C">
            <w:pPr>
              <w:rPr>
                <w:rFonts w:cstheme="minorHAnsi"/>
              </w:rPr>
            </w:pPr>
            <w:r w:rsidRPr="00D00B5C">
              <w:rPr>
                <w:rFonts w:cstheme="minorHAnsi"/>
              </w:rPr>
              <w:t>str2</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Rural/Urban indicator 2011, 8-categories, linked from postcode</w:t>
            </w:r>
          </w:p>
        </w:tc>
      </w:tr>
      <w:tr w:rsidR="00D00B5C" w:rsidRPr="00D00B5C" w:rsidTr="00162B27">
        <w:trPr>
          <w:trHeight w:val="300"/>
        </w:trPr>
        <w:tc>
          <w:tcPr>
            <w:tcW w:w="3114" w:type="dxa"/>
            <w:noWrap/>
            <w:hideMark/>
          </w:tcPr>
          <w:p w:rsidR="00D00B5C" w:rsidRPr="00D00B5C" w:rsidRDefault="00D00B5C">
            <w:pPr>
              <w:rPr>
                <w:rFonts w:cstheme="minorHAnsi"/>
              </w:rPr>
            </w:pPr>
            <w:r w:rsidRPr="00D00B5C">
              <w:rPr>
                <w:rFonts w:cstheme="minorHAnsi"/>
              </w:rPr>
              <w:t>geog_simd2012_sc_decile</w:t>
            </w:r>
          </w:p>
        </w:tc>
        <w:tc>
          <w:tcPr>
            <w:tcW w:w="997" w:type="dxa"/>
            <w:noWrap/>
            <w:hideMark/>
          </w:tcPr>
          <w:p w:rsidR="00D00B5C" w:rsidRPr="00D00B5C" w:rsidRDefault="00D00B5C">
            <w:pPr>
              <w:rPr>
                <w:rFonts w:cstheme="minorHAnsi"/>
              </w:rPr>
            </w:pPr>
            <w:r w:rsidRPr="00D00B5C">
              <w:rPr>
                <w:rFonts w:cstheme="minorHAnsi"/>
              </w:rPr>
              <w:t>str1</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Scottish Index of Multiple Deprivation decile linked from postcode</w:t>
            </w:r>
          </w:p>
        </w:tc>
      </w:tr>
      <w:tr w:rsidR="00D00B5C" w:rsidRPr="00D00B5C" w:rsidTr="00162B27">
        <w:trPr>
          <w:trHeight w:val="300"/>
        </w:trPr>
        <w:tc>
          <w:tcPr>
            <w:tcW w:w="3114" w:type="dxa"/>
            <w:noWrap/>
            <w:hideMark/>
          </w:tcPr>
          <w:p w:rsidR="00D00B5C" w:rsidRPr="00D00B5C" w:rsidRDefault="00D00B5C">
            <w:pPr>
              <w:rPr>
                <w:rFonts w:cstheme="minorHAnsi"/>
              </w:rPr>
            </w:pPr>
            <w:r w:rsidRPr="00D00B5C">
              <w:rPr>
                <w:rFonts w:cstheme="minorHAnsi"/>
              </w:rPr>
              <w:t>geog_simd2012_sc_quintile</w:t>
            </w:r>
          </w:p>
        </w:tc>
        <w:tc>
          <w:tcPr>
            <w:tcW w:w="997" w:type="dxa"/>
            <w:noWrap/>
            <w:hideMark/>
          </w:tcPr>
          <w:p w:rsidR="00D00B5C" w:rsidRPr="00D00B5C" w:rsidRDefault="00D00B5C">
            <w:pPr>
              <w:rPr>
                <w:rFonts w:cstheme="minorHAnsi"/>
              </w:rPr>
            </w:pPr>
            <w:r w:rsidRPr="00D00B5C">
              <w:rPr>
                <w:rFonts w:cstheme="minorHAnsi"/>
              </w:rPr>
              <w:t>str2</w:t>
            </w:r>
          </w:p>
        </w:tc>
        <w:tc>
          <w:tcPr>
            <w:tcW w:w="909" w:type="dxa"/>
            <w:noWrap/>
            <w:hideMark/>
          </w:tcPr>
          <w:p w:rsidR="00D00B5C" w:rsidRPr="00D00B5C" w:rsidRDefault="00D00B5C">
            <w:pPr>
              <w:rPr>
                <w:rFonts w:cstheme="minorHAnsi"/>
              </w:rPr>
            </w:pPr>
            <w:r w:rsidRPr="00D00B5C">
              <w:rPr>
                <w:rFonts w:cstheme="minorHAnsi"/>
              </w:rPr>
              <w:t>Derived</w:t>
            </w:r>
          </w:p>
        </w:tc>
        <w:tc>
          <w:tcPr>
            <w:tcW w:w="3996" w:type="dxa"/>
            <w:noWrap/>
            <w:hideMark/>
          </w:tcPr>
          <w:p w:rsidR="00D00B5C" w:rsidRPr="00D00B5C" w:rsidRDefault="00D00B5C">
            <w:pPr>
              <w:rPr>
                <w:rFonts w:cstheme="minorHAnsi"/>
              </w:rPr>
            </w:pPr>
            <w:r w:rsidRPr="00D00B5C">
              <w:rPr>
                <w:rFonts w:cstheme="minorHAnsi"/>
              </w:rPr>
              <w:t>Scottish Index of Multiple Deprivation quintile, linked from postcode</w:t>
            </w:r>
          </w:p>
        </w:tc>
      </w:tr>
    </w:tbl>
    <w:p w:rsidR="005C679E" w:rsidRPr="00735968" w:rsidRDefault="005C679E" w:rsidP="005C679E">
      <w:pPr>
        <w:rPr>
          <w:rFonts w:cstheme="minorHAnsi"/>
        </w:rPr>
      </w:pPr>
    </w:p>
    <w:p w:rsidR="00550171" w:rsidRDefault="00550171" w:rsidP="005C679E">
      <w:pPr>
        <w:pStyle w:val="Heading1"/>
        <w:rPr>
          <w:rFonts w:asciiTheme="minorHAnsi" w:hAnsiTheme="minorHAnsi" w:cstheme="minorHAnsi"/>
          <w:sz w:val="22"/>
          <w:szCs w:val="22"/>
        </w:rPr>
      </w:pPr>
      <w:r>
        <w:rPr>
          <w:rFonts w:asciiTheme="minorHAnsi" w:hAnsiTheme="minorHAnsi" w:cstheme="minorHAnsi"/>
          <w:sz w:val="22"/>
          <w:szCs w:val="22"/>
        </w:rPr>
        <w:t>Data construction</w:t>
      </w:r>
    </w:p>
    <w:p w:rsidR="00550171" w:rsidRDefault="00550171" w:rsidP="00550171"/>
    <w:p w:rsidR="00550171" w:rsidRDefault="00550171" w:rsidP="00550171">
      <w:r>
        <w:t>The Stata 12 do files used to merge and code the MILO and OSCR data are also included here, for the purposes of updating this dataset or developing ICNPO coding for separate datasets. The files and their actions are as follows (and should be run in this order:</w:t>
      </w:r>
    </w:p>
    <w:tbl>
      <w:tblPr>
        <w:tblW w:w="9072" w:type="dxa"/>
        <w:tblLook w:val="04A0" w:firstRow="1" w:lastRow="0" w:firstColumn="1" w:lastColumn="0" w:noHBand="0" w:noVBand="1"/>
      </w:tblPr>
      <w:tblGrid>
        <w:gridCol w:w="2835"/>
        <w:gridCol w:w="6237"/>
      </w:tblGrid>
      <w:tr w:rsidR="00550171" w:rsidRPr="00550171" w:rsidTr="00550171">
        <w:trPr>
          <w:trHeight w:val="290"/>
        </w:trPr>
        <w:tc>
          <w:tcPr>
            <w:tcW w:w="2835" w:type="dxa"/>
            <w:tcBorders>
              <w:top w:val="nil"/>
              <w:left w:val="nil"/>
              <w:bottom w:val="nil"/>
              <w:right w:val="nil"/>
            </w:tcBorders>
            <w:shd w:val="clear" w:color="auto" w:fill="auto"/>
            <w:noWrap/>
          </w:tcPr>
          <w:p w:rsidR="00550171" w:rsidRPr="00550171" w:rsidRDefault="00550171" w:rsidP="00550171">
            <w:pPr>
              <w:spacing w:after="0" w:line="240" w:lineRule="auto"/>
              <w:rPr>
                <w:rFonts w:ascii="Calibri" w:eastAsia="Times New Roman" w:hAnsi="Calibri" w:cs="Times New Roman"/>
                <w:b/>
                <w:color w:val="000000"/>
                <w:lang w:eastAsia="en-GB"/>
              </w:rPr>
            </w:pPr>
            <w:r w:rsidRPr="00550171">
              <w:rPr>
                <w:rFonts w:ascii="Calibri" w:eastAsia="Times New Roman" w:hAnsi="Calibri" w:cs="Times New Roman"/>
                <w:b/>
                <w:color w:val="000000"/>
                <w:lang w:eastAsia="en-GB"/>
              </w:rPr>
              <w:t>Filename</w:t>
            </w:r>
          </w:p>
        </w:tc>
        <w:tc>
          <w:tcPr>
            <w:tcW w:w="6237" w:type="dxa"/>
            <w:tcBorders>
              <w:top w:val="nil"/>
              <w:left w:val="nil"/>
              <w:bottom w:val="nil"/>
              <w:right w:val="nil"/>
            </w:tcBorders>
            <w:shd w:val="clear" w:color="auto" w:fill="auto"/>
            <w:noWrap/>
          </w:tcPr>
          <w:p w:rsidR="00550171" w:rsidRPr="00550171" w:rsidRDefault="00550171" w:rsidP="005501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Action</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milo share step 1 clean.do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Imports Milo and OSCR files to Stata, attempts to merge them on charity number, then cleans unmatched charity numbers and merges again. Adds ICNPO coding of from NCVO and variables from parent organisations if missing</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milo share step 2 merge geography.do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Imports postcode directory and adds area-level identifiers using lookups based on either Milo or OSCR postcode. Also adds deprivation data from ISD.</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milo share step 3 finalised matching.do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Uses organisation/charity name and postcode to match records on Milo and OSRC not already matched through charity number.</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 xml:space="preserve">code </w:t>
            </w:r>
            <w:proofErr w:type="spellStart"/>
            <w:r w:rsidRPr="00550171">
              <w:rPr>
                <w:rFonts w:ascii="Calibri" w:eastAsia="Times New Roman" w:hAnsi="Calibri" w:cs="Times New Roman"/>
                <w:color w:val="000000"/>
                <w:lang w:eastAsia="en-GB"/>
              </w:rPr>
              <w:t>icnpo</w:t>
            </w:r>
            <w:proofErr w:type="spellEnd"/>
            <w:r w:rsidRPr="00550171">
              <w:rPr>
                <w:rFonts w:ascii="Calibri" w:eastAsia="Times New Roman" w:hAnsi="Calibri" w:cs="Times New Roman"/>
                <w:color w:val="000000"/>
                <w:lang w:eastAsia="en-GB"/>
              </w:rPr>
              <w:t xml:space="preserve"> comb 0 prep.do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Defines ICNPO codes and labels, and creates cleaned, lower-case, alpha-numeric organisation name field</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lastRenderedPageBreak/>
              <w:t xml:space="preserve">code </w:t>
            </w:r>
            <w:proofErr w:type="spellStart"/>
            <w:r w:rsidRPr="00550171">
              <w:rPr>
                <w:rFonts w:ascii="Calibri" w:eastAsia="Times New Roman" w:hAnsi="Calibri" w:cs="Times New Roman"/>
                <w:color w:val="000000"/>
                <w:lang w:eastAsia="en-GB"/>
              </w:rPr>
              <w:t>icnpo</w:t>
            </w:r>
            <w:proofErr w:type="spellEnd"/>
            <w:r w:rsidRPr="00550171">
              <w:rPr>
                <w:rFonts w:ascii="Calibri" w:eastAsia="Times New Roman" w:hAnsi="Calibri" w:cs="Times New Roman"/>
                <w:color w:val="000000"/>
                <w:lang w:eastAsia="en-GB"/>
              </w:rPr>
              <w:t xml:space="preserve"> comb 1 orgname.do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Assigns ICNPO code based on words or phrases contained in the cleaned organisation name</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 xml:space="preserve">code </w:t>
            </w:r>
            <w:proofErr w:type="spellStart"/>
            <w:r w:rsidRPr="00550171">
              <w:rPr>
                <w:rFonts w:ascii="Calibri" w:eastAsia="Times New Roman" w:hAnsi="Calibri" w:cs="Times New Roman"/>
                <w:color w:val="000000"/>
                <w:lang w:eastAsia="en-GB"/>
              </w:rPr>
              <w:t>icnpo</w:t>
            </w:r>
            <w:proofErr w:type="spellEnd"/>
            <w:r w:rsidRPr="00550171">
              <w:rPr>
                <w:rFonts w:ascii="Calibri" w:eastAsia="Times New Roman" w:hAnsi="Calibri" w:cs="Times New Roman"/>
                <w:color w:val="000000"/>
                <w:lang w:eastAsia="en-GB"/>
              </w:rPr>
              <w:t xml:space="preserve"> comb 2 ncvo.do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Assigns ICNPO code using the NCVO coding, if available.</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 xml:space="preserve">code </w:t>
            </w:r>
            <w:proofErr w:type="spellStart"/>
            <w:r w:rsidRPr="00550171">
              <w:rPr>
                <w:rFonts w:ascii="Calibri" w:eastAsia="Times New Roman" w:hAnsi="Calibri" w:cs="Times New Roman"/>
                <w:color w:val="000000"/>
                <w:lang w:eastAsia="en-GB"/>
              </w:rPr>
              <w:t>icnpo</w:t>
            </w:r>
            <w:proofErr w:type="spellEnd"/>
            <w:r w:rsidRPr="00550171">
              <w:rPr>
                <w:rFonts w:ascii="Calibri" w:eastAsia="Times New Roman" w:hAnsi="Calibri" w:cs="Times New Roman"/>
                <w:color w:val="000000"/>
                <w:lang w:eastAsia="en-GB"/>
              </w:rPr>
              <w:t xml:space="preserve"> comb 3 generic.do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Assigns probable ICNPO code based on generic keywords</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 xml:space="preserve">code </w:t>
            </w:r>
            <w:proofErr w:type="spellStart"/>
            <w:r w:rsidRPr="00550171">
              <w:rPr>
                <w:rFonts w:ascii="Calibri" w:eastAsia="Times New Roman" w:hAnsi="Calibri" w:cs="Times New Roman"/>
                <w:color w:val="000000"/>
                <w:lang w:eastAsia="en-GB"/>
              </w:rPr>
              <w:t>icnpo</w:t>
            </w:r>
            <w:proofErr w:type="spellEnd"/>
            <w:r w:rsidRPr="00550171">
              <w:rPr>
                <w:rFonts w:ascii="Calibri" w:eastAsia="Times New Roman" w:hAnsi="Calibri" w:cs="Times New Roman"/>
                <w:color w:val="000000"/>
                <w:lang w:eastAsia="en-GB"/>
              </w:rPr>
              <w:t xml:space="preserve"> comb 4 scvo.do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Assigns ICNPO code from SCVO Panel database</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 xml:space="preserve">code </w:t>
            </w:r>
            <w:proofErr w:type="spellStart"/>
            <w:r w:rsidRPr="00550171">
              <w:rPr>
                <w:rFonts w:ascii="Calibri" w:eastAsia="Times New Roman" w:hAnsi="Calibri" w:cs="Times New Roman"/>
                <w:color w:val="000000"/>
                <w:lang w:eastAsia="en-GB"/>
              </w:rPr>
              <w:t>icnpo</w:t>
            </w:r>
            <w:proofErr w:type="spellEnd"/>
            <w:r w:rsidRPr="00550171">
              <w:rPr>
                <w:rFonts w:ascii="Calibri" w:eastAsia="Times New Roman" w:hAnsi="Calibri" w:cs="Times New Roman"/>
                <w:color w:val="000000"/>
                <w:lang w:eastAsia="en-GB"/>
              </w:rPr>
              <w:t xml:space="preserve"> comb 5 clients.do</w:t>
            </w:r>
            <w:bookmarkStart w:id="2" w:name="_GoBack"/>
            <w:bookmarkEnd w:id="2"/>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Assigns ICNPO code using client field from volunteering opportunities recorded on MILO</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 xml:space="preserve">code </w:t>
            </w:r>
            <w:proofErr w:type="spellStart"/>
            <w:r w:rsidRPr="00550171">
              <w:rPr>
                <w:rFonts w:ascii="Calibri" w:eastAsia="Times New Roman" w:hAnsi="Calibri" w:cs="Times New Roman"/>
                <w:color w:val="000000"/>
                <w:lang w:eastAsia="en-GB"/>
              </w:rPr>
              <w:t>icnpo</w:t>
            </w:r>
            <w:proofErr w:type="spellEnd"/>
            <w:r w:rsidRPr="00550171">
              <w:rPr>
                <w:rFonts w:ascii="Calibri" w:eastAsia="Times New Roman" w:hAnsi="Calibri" w:cs="Times New Roman"/>
                <w:color w:val="000000"/>
                <w:lang w:eastAsia="en-GB"/>
              </w:rPr>
              <w:t xml:space="preserve"> comb 6 aims.do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Assigns ICNPO code searching for the name words or phrases as used in the organisation name, but this time in the Aims field</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 xml:space="preserve">code </w:t>
            </w:r>
            <w:proofErr w:type="spellStart"/>
            <w:r w:rsidRPr="00550171">
              <w:rPr>
                <w:rFonts w:ascii="Calibri" w:eastAsia="Times New Roman" w:hAnsi="Calibri" w:cs="Times New Roman"/>
                <w:color w:val="000000"/>
                <w:lang w:eastAsia="en-GB"/>
              </w:rPr>
              <w:t>icnpo</w:t>
            </w:r>
            <w:proofErr w:type="spellEnd"/>
            <w:r w:rsidRPr="00550171">
              <w:rPr>
                <w:rFonts w:ascii="Calibri" w:eastAsia="Times New Roman" w:hAnsi="Calibri" w:cs="Times New Roman"/>
                <w:color w:val="000000"/>
                <w:lang w:eastAsia="en-GB"/>
              </w:rPr>
              <w:t xml:space="preserve"> comb 7 orgtype.do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 xml:space="preserve">Checks and assigns organisation type to ensure that council services </w:t>
            </w:r>
            <w:proofErr w:type="spellStart"/>
            <w:r w:rsidRPr="00550171">
              <w:rPr>
                <w:rFonts w:ascii="Calibri" w:eastAsia="Times New Roman" w:hAnsi="Calibri" w:cs="Times New Roman"/>
                <w:color w:val="000000"/>
                <w:lang w:eastAsia="en-GB"/>
              </w:rPr>
              <w:t>etc</w:t>
            </w:r>
            <w:proofErr w:type="spellEnd"/>
            <w:r w:rsidRPr="00550171">
              <w:rPr>
                <w:rFonts w:ascii="Calibri" w:eastAsia="Times New Roman" w:hAnsi="Calibri" w:cs="Times New Roman"/>
                <w:color w:val="000000"/>
                <w:lang w:eastAsia="en-GB"/>
              </w:rPr>
              <w:t xml:space="preserve"> are correctly coded</w:t>
            </w:r>
          </w:p>
        </w:tc>
      </w:tr>
      <w:tr w:rsidR="00550171" w:rsidRPr="00550171" w:rsidTr="00550171">
        <w:trPr>
          <w:trHeight w:val="290"/>
        </w:trPr>
        <w:tc>
          <w:tcPr>
            <w:tcW w:w="2835"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create file for deposit.do</w:t>
            </w:r>
          </w:p>
        </w:tc>
        <w:tc>
          <w:tcPr>
            <w:tcW w:w="6237" w:type="dxa"/>
            <w:tcBorders>
              <w:top w:val="nil"/>
              <w:left w:val="nil"/>
              <w:bottom w:val="nil"/>
              <w:right w:val="nil"/>
            </w:tcBorders>
            <w:shd w:val="clear" w:color="auto" w:fill="auto"/>
            <w:noWrap/>
            <w:hideMark/>
          </w:tcPr>
          <w:p w:rsidR="00550171" w:rsidRPr="00550171" w:rsidRDefault="00550171" w:rsidP="00550171">
            <w:pPr>
              <w:spacing w:after="0" w:line="240" w:lineRule="auto"/>
              <w:rPr>
                <w:rFonts w:ascii="Calibri" w:eastAsia="Times New Roman" w:hAnsi="Calibri" w:cs="Times New Roman"/>
                <w:color w:val="000000"/>
                <w:lang w:eastAsia="en-GB"/>
              </w:rPr>
            </w:pPr>
            <w:r w:rsidRPr="00550171">
              <w:rPr>
                <w:rFonts w:ascii="Calibri" w:eastAsia="Times New Roman" w:hAnsi="Calibri" w:cs="Times New Roman"/>
                <w:color w:val="000000"/>
                <w:lang w:eastAsia="en-GB"/>
              </w:rPr>
              <w:t>Selects and renames fields, saves dataset as a new .</w:t>
            </w:r>
            <w:proofErr w:type="spellStart"/>
            <w:r w:rsidRPr="00550171">
              <w:rPr>
                <w:rFonts w:ascii="Calibri" w:eastAsia="Times New Roman" w:hAnsi="Calibri" w:cs="Times New Roman"/>
                <w:color w:val="000000"/>
                <w:lang w:eastAsia="en-GB"/>
              </w:rPr>
              <w:t>dta</w:t>
            </w:r>
            <w:proofErr w:type="spellEnd"/>
            <w:r w:rsidRPr="00550171">
              <w:rPr>
                <w:rFonts w:ascii="Calibri" w:eastAsia="Times New Roman" w:hAnsi="Calibri" w:cs="Times New Roman"/>
                <w:color w:val="000000"/>
                <w:lang w:eastAsia="en-GB"/>
              </w:rPr>
              <w:t xml:space="preserve"> file and exports data as a .csv</w:t>
            </w:r>
          </w:p>
        </w:tc>
      </w:tr>
    </w:tbl>
    <w:p w:rsidR="00550171" w:rsidRPr="00550171" w:rsidRDefault="00550171" w:rsidP="00550171"/>
    <w:p w:rsidR="005C679E" w:rsidRPr="00735968" w:rsidRDefault="005C679E" w:rsidP="005C679E">
      <w:pPr>
        <w:pStyle w:val="Heading1"/>
        <w:rPr>
          <w:rFonts w:asciiTheme="minorHAnsi" w:hAnsiTheme="minorHAnsi" w:cstheme="minorHAnsi"/>
          <w:sz w:val="22"/>
          <w:szCs w:val="22"/>
        </w:rPr>
      </w:pPr>
      <w:r w:rsidRPr="00735968">
        <w:rPr>
          <w:rFonts w:asciiTheme="minorHAnsi" w:hAnsiTheme="minorHAnsi" w:cstheme="minorHAnsi"/>
          <w:sz w:val="22"/>
          <w:szCs w:val="22"/>
        </w:rPr>
        <w:t>References</w:t>
      </w:r>
    </w:p>
    <w:p w:rsidR="005C679E" w:rsidRPr="00735968" w:rsidRDefault="005C679E" w:rsidP="005C679E">
      <w:pPr>
        <w:rPr>
          <w:rFonts w:cstheme="minorHAnsi"/>
        </w:rPr>
      </w:pPr>
      <w:r w:rsidRPr="00735968">
        <w:rPr>
          <w:rFonts w:cstheme="minorHAnsi"/>
        </w:rPr>
        <w:t xml:space="preserve">Mohan, J. (2012) </w:t>
      </w:r>
      <w:proofErr w:type="gramStart"/>
      <w:r w:rsidRPr="00735968">
        <w:rPr>
          <w:rFonts w:cstheme="minorHAnsi"/>
        </w:rPr>
        <w:t>Entering</w:t>
      </w:r>
      <w:proofErr w:type="gramEnd"/>
      <w:r w:rsidRPr="00735968">
        <w:rPr>
          <w:rFonts w:cstheme="minorHAnsi"/>
        </w:rPr>
        <w:t xml:space="preserve"> the lists: what can we learn about the voluntary sector in England from listings produced by local infrastructure bodies? Voluntary Sector Review Vol 3 No 2</w:t>
      </w:r>
    </w:p>
    <w:p w:rsidR="005C679E" w:rsidRPr="00735968" w:rsidRDefault="005C679E" w:rsidP="005C679E">
      <w:pPr>
        <w:rPr>
          <w:rFonts w:cstheme="minorHAnsi"/>
          <w:color w:val="222222"/>
          <w:shd w:val="clear" w:color="auto" w:fill="FFFFFF"/>
        </w:rPr>
      </w:pPr>
      <w:r w:rsidRPr="00735968">
        <w:rPr>
          <w:rFonts w:cstheme="minorHAnsi"/>
          <w:color w:val="222222"/>
          <w:shd w:val="clear" w:color="auto" w:fill="FFFFFF"/>
        </w:rPr>
        <w:t xml:space="preserve">Mohan, J., &amp; Barnard, S. (2013). Comparisons between the characteristics of charities in Scotland and those of England and Wales. </w:t>
      </w:r>
      <w:hyperlink r:id="rId8" w:history="1">
        <w:r w:rsidRPr="00735968">
          <w:rPr>
            <w:rStyle w:val="Hyperlink"/>
            <w:rFonts w:cstheme="minorHAnsi"/>
            <w:shd w:val="clear" w:color="auto" w:fill="FFFFFF"/>
          </w:rPr>
          <w:t>http://www.cgap.org.uk/uploads/Mohan%20Barnard%20Characteristics%20of%20charities%20in%20Scotland%20and%20those%20of%20England%20and%20Wales.pdf</w:t>
        </w:r>
      </w:hyperlink>
      <w:r w:rsidRPr="00735968">
        <w:rPr>
          <w:rFonts w:cstheme="minorHAnsi"/>
          <w:color w:val="222222"/>
          <w:shd w:val="clear" w:color="auto" w:fill="FFFFFF"/>
        </w:rPr>
        <w:t xml:space="preserve"> </w:t>
      </w:r>
    </w:p>
    <w:p w:rsidR="005C679E" w:rsidRPr="00735968" w:rsidRDefault="005C679E" w:rsidP="005C679E">
      <w:pPr>
        <w:rPr>
          <w:rFonts w:cstheme="minorHAnsi"/>
        </w:rPr>
      </w:pPr>
      <w:r w:rsidRPr="00735968">
        <w:rPr>
          <w:rFonts w:cstheme="minorHAnsi"/>
        </w:rPr>
        <w:t xml:space="preserve">NCVO (2010) Classification of charities in England and Wales. Available online at https://data.ncvo.org.uk/datastore/datasets/dataset-4-icnpo-classification-of-charities/ </w:t>
      </w:r>
    </w:p>
    <w:p w:rsidR="005C679E" w:rsidRPr="00735968" w:rsidRDefault="005C679E" w:rsidP="005C679E">
      <w:pPr>
        <w:rPr>
          <w:rFonts w:cstheme="minorHAnsi"/>
        </w:rPr>
      </w:pPr>
      <w:r w:rsidRPr="00735968">
        <w:rPr>
          <w:rFonts w:cstheme="minorHAnsi"/>
        </w:rPr>
        <w:t>Scottish Council for Voluntary Organisations (2014) State of the Sector Report. SCVO, Edinburgh</w:t>
      </w:r>
    </w:p>
    <w:p w:rsidR="005C679E" w:rsidRPr="00735968" w:rsidRDefault="005C679E" w:rsidP="005C679E">
      <w:pPr>
        <w:rPr>
          <w:rFonts w:cstheme="minorHAnsi"/>
        </w:rPr>
      </w:pPr>
      <w:r w:rsidRPr="00735968">
        <w:rPr>
          <w:rFonts w:cstheme="minorHAnsi"/>
        </w:rPr>
        <w:t xml:space="preserve">UN (United Nations) (2003) Handbook on </w:t>
      </w:r>
      <w:proofErr w:type="spellStart"/>
      <w:r w:rsidRPr="00735968">
        <w:rPr>
          <w:rFonts w:cstheme="minorHAnsi"/>
        </w:rPr>
        <w:t>nonprofit</w:t>
      </w:r>
      <w:proofErr w:type="spellEnd"/>
      <w:r w:rsidRPr="00735968">
        <w:rPr>
          <w:rFonts w:cstheme="minorHAnsi"/>
        </w:rPr>
        <w:t xml:space="preserve"> institutions in the system of national accounts, Studies in Methods, Series F 91, New York, NY: United Nations Department of Economic and Social Affairs, Statistics Division, </w:t>
      </w:r>
      <w:hyperlink r:id="rId9" w:history="1">
        <w:r w:rsidRPr="00735968">
          <w:rPr>
            <w:rStyle w:val="Hyperlink"/>
            <w:rFonts w:cstheme="minorHAnsi"/>
          </w:rPr>
          <w:t>http://unstats.un.org/unsd/publication/seriesf/seriesf_91e.pdf</w:t>
        </w:r>
      </w:hyperlink>
    </w:p>
    <w:p w:rsidR="005C679E" w:rsidRPr="00735968" w:rsidRDefault="005C679E" w:rsidP="005C679E">
      <w:pPr>
        <w:rPr>
          <w:rFonts w:cstheme="minorHAnsi"/>
          <w:color w:val="222222"/>
          <w:shd w:val="clear" w:color="auto" w:fill="FFFFFF"/>
        </w:rPr>
      </w:pPr>
      <w:proofErr w:type="spellStart"/>
      <w:r w:rsidRPr="00735968">
        <w:rPr>
          <w:rFonts w:cstheme="minorHAnsi"/>
          <w:color w:val="222222"/>
          <w:shd w:val="clear" w:color="auto" w:fill="FFFFFF"/>
        </w:rPr>
        <w:t>Wasi</w:t>
      </w:r>
      <w:proofErr w:type="spellEnd"/>
      <w:r w:rsidRPr="00735968">
        <w:rPr>
          <w:rFonts w:cstheme="minorHAnsi"/>
          <w:color w:val="222222"/>
          <w:shd w:val="clear" w:color="auto" w:fill="FFFFFF"/>
        </w:rPr>
        <w:t xml:space="preserve">, N., &amp; </w:t>
      </w:r>
      <w:proofErr w:type="spellStart"/>
      <w:r w:rsidRPr="00735968">
        <w:rPr>
          <w:rFonts w:cstheme="minorHAnsi"/>
          <w:color w:val="222222"/>
          <w:shd w:val="clear" w:color="auto" w:fill="FFFFFF"/>
        </w:rPr>
        <w:t>Flaaen</w:t>
      </w:r>
      <w:proofErr w:type="spellEnd"/>
      <w:r w:rsidRPr="00735968">
        <w:rPr>
          <w:rFonts w:cstheme="minorHAnsi"/>
          <w:color w:val="222222"/>
          <w:shd w:val="clear" w:color="auto" w:fill="FFFFFF"/>
        </w:rPr>
        <w:t xml:space="preserve">, A. (2015). Record linkage using Stata: </w:t>
      </w:r>
      <w:proofErr w:type="spellStart"/>
      <w:r w:rsidRPr="00735968">
        <w:rPr>
          <w:rFonts w:cstheme="minorHAnsi"/>
          <w:color w:val="222222"/>
          <w:shd w:val="clear" w:color="auto" w:fill="FFFFFF"/>
        </w:rPr>
        <w:t>Preprocessing</w:t>
      </w:r>
      <w:proofErr w:type="spellEnd"/>
      <w:r w:rsidRPr="00735968">
        <w:rPr>
          <w:rFonts w:cstheme="minorHAnsi"/>
          <w:color w:val="222222"/>
          <w:shd w:val="clear" w:color="auto" w:fill="FFFFFF"/>
        </w:rPr>
        <w:t>, linking, and reviewing utilities.</w:t>
      </w:r>
      <w:r w:rsidRPr="00735968">
        <w:rPr>
          <w:rStyle w:val="apple-converted-space"/>
          <w:rFonts w:cstheme="minorHAnsi"/>
          <w:color w:val="222222"/>
          <w:shd w:val="clear" w:color="auto" w:fill="FFFFFF"/>
        </w:rPr>
        <w:t> </w:t>
      </w:r>
      <w:r w:rsidRPr="00735968">
        <w:rPr>
          <w:rFonts w:cstheme="minorHAnsi"/>
          <w:i/>
          <w:iCs/>
          <w:color w:val="222222"/>
          <w:shd w:val="clear" w:color="auto" w:fill="FFFFFF"/>
        </w:rPr>
        <w:t>Stata Journal</w:t>
      </w:r>
      <w:r w:rsidRPr="00735968">
        <w:rPr>
          <w:rFonts w:cstheme="minorHAnsi"/>
          <w:color w:val="222222"/>
          <w:shd w:val="clear" w:color="auto" w:fill="FFFFFF"/>
        </w:rPr>
        <w:t>,</w:t>
      </w:r>
      <w:r w:rsidRPr="00735968">
        <w:rPr>
          <w:rStyle w:val="apple-converted-space"/>
          <w:rFonts w:cstheme="minorHAnsi"/>
          <w:color w:val="222222"/>
          <w:shd w:val="clear" w:color="auto" w:fill="FFFFFF"/>
        </w:rPr>
        <w:t> </w:t>
      </w:r>
      <w:r w:rsidRPr="00735968">
        <w:rPr>
          <w:rFonts w:cstheme="minorHAnsi"/>
          <w:i/>
          <w:iCs/>
          <w:color w:val="222222"/>
          <w:shd w:val="clear" w:color="auto" w:fill="FFFFFF"/>
        </w:rPr>
        <w:t>15</w:t>
      </w:r>
      <w:r w:rsidRPr="00735968">
        <w:rPr>
          <w:rFonts w:cstheme="minorHAnsi"/>
          <w:color w:val="222222"/>
          <w:shd w:val="clear" w:color="auto" w:fill="FFFFFF"/>
        </w:rPr>
        <w:t>(3), 672-697.</w:t>
      </w:r>
    </w:p>
    <w:p w:rsidR="007551DE" w:rsidRPr="00735968" w:rsidRDefault="007551DE">
      <w:pPr>
        <w:rPr>
          <w:rFonts w:cstheme="minorHAnsi"/>
        </w:rPr>
      </w:pPr>
    </w:p>
    <w:sectPr w:rsidR="007551DE" w:rsidRPr="00735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7F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DF57A14"/>
    <w:multiLevelType w:val="hybridMultilevel"/>
    <w:tmpl w:val="652A7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F25D3"/>
    <w:multiLevelType w:val="hybridMultilevel"/>
    <w:tmpl w:val="27CAC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35"/>
    <w:rsid w:val="00054690"/>
    <w:rsid w:val="00055847"/>
    <w:rsid w:val="00070835"/>
    <w:rsid w:val="000B040D"/>
    <w:rsid w:val="000C77C7"/>
    <w:rsid w:val="000D62FB"/>
    <w:rsid w:val="000E28B6"/>
    <w:rsid w:val="00145EF8"/>
    <w:rsid w:val="00162B27"/>
    <w:rsid w:val="001A13F2"/>
    <w:rsid w:val="001F0F9A"/>
    <w:rsid w:val="001F7FD2"/>
    <w:rsid w:val="002A1694"/>
    <w:rsid w:val="002A5964"/>
    <w:rsid w:val="002D5331"/>
    <w:rsid w:val="003327B5"/>
    <w:rsid w:val="00336D34"/>
    <w:rsid w:val="00343614"/>
    <w:rsid w:val="0035702E"/>
    <w:rsid w:val="00361047"/>
    <w:rsid w:val="0036505C"/>
    <w:rsid w:val="003678B3"/>
    <w:rsid w:val="003A5D14"/>
    <w:rsid w:val="003D513E"/>
    <w:rsid w:val="00455371"/>
    <w:rsid w:val="00457980"/>
    <w:rsid w:val="004A76C0"/>
    <w:rsid w:val="004C0E8C"/>
    <w:rsid w:val="004C561C"/>
    <w:rsid w:val="004D2593"/>
    <w:rsid w:val="004E6BEE"/>
    <w:rsid w:val="004F3A64"/>
    <w:rsid w:val="00507B4A"/>
    <w:rsid w:val="00526B62"/>
    <w:rsid w:val="005415CE"/>
    <w:rsid w:val="00550171"/>
    <w:rsid w:val="00565E1E"/>
    <w:rsid w:val="00584F0B"/>
    <w:rsid w:val="00591066"/>
    <w:rsid w:val="005C679E"/>
    <w:rsid w:val="005E660E"/>
    <w:rsid w:val="0061381A"/>
    <w:rsid w:val="00636811"/>
    <w:rsid w:val="006A09DD"/>
    <w:rsid w:val="006A381D"/>
    <w:rsid w:val="006B1341"/>
    <w:rsid w:val="0072036F"/>
    <w:rsid w:val="00735968"/>
    <w:rsid w:val="00754177"/>
    <w:rsid w:val="007551DE"/>
    <w:rsid w:val="00783C30"/>
    <w:rsid w:val="00784C8E"/>
    <w:rsid w:val="008033B6"/>
    <w:rsid w:val="00886F00"/>
    <w:rsid w:val="00890497"/>
    <w:rsid w:val="00893DDF"/>
    <w:rsid w:val="0090245A"/>
    <w:rsid w:val="0092149E"/>
    <w:rsid w:val="00946C82"/>
    <w:rsid w:val="00965E18"/>
    <w:rsid w:val="00967C8C"/>
    <w:rsid w:val="009915EB"/>
    <w:rsid w:val="00997633"/>
    <w:rsid w:val="009D7641"/>
    <w:rsid w:val="00A968DC"/>
    <w:rsid w:val="00AF3C9C"/>
    <w:rsid w:val="00B033CC"/>
    <w:rsid w:val="00B10298"/>
    <w:rsid w:val="00B27FB7"/>
    <w:rsid w:val="00B709D9"/>
    <w:rsid w:val="00B921B4"/>
    <w:rsid w:val="00BB7836"/>
    <w:rsid w:val="00C268BD"/>
    <w:rsid w:val="00CC1B43"/>
    <w:rsid w:val="00D00B5C"/>
    <w:rsid w:val="00D5417C"/>
    <w:rsid w:val="00D608DE"/>
    <w:rsid w:val="00D67483"/>
    <w:rsid w:val="00DE2C54"/>
    <w:rsid w:val="00E604C3"/>
    <w:rsid w:val="00E67966"/>
    <w:rsid w:val="00E71EE6"/>
    <w:rsid w:val="00ED3963"/>
    <w:rsid w:val="00F05AF6"/>
    <w:rsid w:val="00FA435C"/>
    <w:rsid w:val="00FC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D047"/>
  <w15:docId w15:val="{7FD963FE-4480-45F1-81E0-CACA967F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2149E"/>
    <w:pPr>
      <w:keepNext/>
      <w:keepLines/>
      <w:numPr>
        <w:numId w:val="3"/>
      </w:numPr>
      <w:spacing w:before="240" w:after="0" w:line="259" w:lineRule="auto"/>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92149E"/>
    <w:pPr>
      <w:keepNext/>
      <w:keepLines/>
      <w:numPr>
        <w:ilvl w:val="1"/>
        <w:numId w:val="3"/>
      </w:numPr>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92149E"/>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2149E"/>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2149E"/>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2149E"/>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2149E"/>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2149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149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B62"/>
    <w:rPr>
      <w:rFonts w:ascii="Tahoma" w:hAnsi="Tahoma" w:cs="Tahoma"/>
      <w:sz w:val="16"/>
      <w:szCs w:val="16"/>
    </w:rPr>
  </w:style>
  <w:style w:type="paragraph" w:styleId="ListParagraph">
    <w:name w:val="List Paragraph"/>
    <w:basedOn w:val="Normal"/>
    <w:uiPriority w:val="34"/>
    <w:qFormat/>
    <w:rsid w:val="00A968DC"/>
    <w:pPr>
      <w:ind w:left="720"/>
      <w:contextualSpacing/>
    </w:pPr>
  </w:style>
  <w:style w:type="character" w:customStyle="1" w:styleId="Heading1Char">
    <w:name w:val="Heading 1 Char"/>
    <w:basedOn w:val="DefaultParagraphFont"/>
    <w:link w:val="Heading1"/>
    <w:uiPriority w:val="9"/>
    <w:rsid w:val="0092149E"/>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92149E"/>
    <w:rPr>
      <w:rFonts w:asciiTheme="majorHAnsi" w:eastAsiaTheme="majorEastAsia" w:hAnsiTheme="majorHAnsi" w:cstheme="majorBidi"/>
      <w:b/>
      <w:szCs w:val="26"/>
    </w:rPr>
  </w:style>
  <w:style w:type="character" w:customStyle="1" w:styleId="apple-converted-space">
    <w:name w:val="apple-converted-space"/>
    <w:basedOn w:val="DefaultParagraphFont"/>
    <w:rsid w:val="005C679E"/>
  </w:style>
  <w:style w:type="character" w:styleId="Hyperlink">
    <w:name w:val="Hyperlink"/>
    <w:basedOn w:val="DefaultParagraphFont"/>
    <w:uiPriority w:val="99"/>
    <w:unhideWhenUsed/>
    <w:rsid w:val="005C679E"/>
    <w:rPr>
      <w:color w:val="0000FF" w:themeColor="hyperlink"/>
      <w:u w:val="single"/>
    </w:rPr>
  </w:style>
  <w:style w:type="character" w:customStyle="1" w:styleId="Heading3Char">
    <w:name w:val="Heading 3 Char"/>
    <w:basedOn w:val="DefaultParagraphFont"/>
    <w:link w:val="Heading3"/>
    <w:uiPriority w:val="9"/>
    <w:semiHidden/>
    <w:rsid w:val="0092149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214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214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214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214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214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149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5037">
      <w:bodyDiv w:val="1"/>
      <w:marLeft w:val="0"/>
      <w:marRight w:val="0"/>
      <w:marTop w:val="0"/>
      <w:marBottom w:val="0"/>
      <w:divBdr>
        <w:top w:val="none" w:sz="0" w:space="0" w:color="auto"/>
        <w:left w:val="none" w:sz="0" w:space="0" w:color="auto"/>
        <w:bottom w:val="none" w:sz="0" w:space="0" w:color="auto"/>
        <w:right w:val="none" w:sz="0" w:space="0" w:color="auto"/>
      </w:divBdr>
    </w:div>
    <w:div w:id="256913823">
      <w:bodyDiv w:val="1"/>
      <w:marLeft w:val="0"/>
      <w:marRight w:val="0"/>
      <w:marTop w:val="0"/>
      <w:marBottom w:val="0"/>
      <w:divBdr>
        <w:top w:val="none" w:sz="0" w:space="0" w:color="auto"/>
        <w:left w:val="none" w:sz="0" w:space="0" w:color="auto"/>
        <w:bottom w:val="none" w:sz="0" w:space="0" w:color="auto"/>
        <w:right w:val="none" w:sz="0" w:space="0" w:color="auto"/>
      </w:divBdr>
    </w:div>
    <w:div w:id="520048024">
      <w:bodyDiv w:val="1"/>
      <w:marLeft w:val="0"/>
      <w:marRight w:val="0"/>
      <w:marTop w:val="0"/>
      <w:marBottom w:val="0"/>
      <w:divBdr>
        <w:top w:val="none" w:sz="0" w:space="0" w:color="auto"/>
        <w:left w:val="none" w:sz="0" w:space="0" w:color="auto"/>
        <w:bottom w:val="none" w:sz="0" w:space="0" w:color="auto"/>
        <w:right w:val="none" w:sz="0" w:space="0" w:color="auto"/>
      </w:divBdr>
    </w:div>
    <w:div w:id="1131552142">
      <w:bodyDiv w:val="1"/>
      <w:marLeft w:val="0"/>
      <w:marRight w:val="0"/>
      <w:marTop w:val="0"/>
      <w:marBottom w:val="0"/>
      <w:divBdr>
        <w:top w:val="none" w:sz="0" w:space="0" w:color="auto"/>
        <w:left w:val="none" w:sz="0" w:space="0" w:color="auto"/>
        <w:bottom w:val="none" w:sz="0" w:space="0" w:color="auto"/>
        <w:right w:val="none" w:sz="0" w:space="0" w:color="auto"/>
      </w:divBdr>
    </w:div>
    <w:div w:id="1144660893">
      <w:bodyDiv w:val="1"/>
      <w:marLeft w:val="0"/>
      <w:marRight w:val="0"/>
      <w:marTop w:val="0"/>
      <w:marBottom w:val="0"/>
      <w:divBdr>
        <w:top w:val="none" w:sz="0" w:space="0" w:color="auto"/>
        <w:left w:val="none" w:sz="0" w:space="0" w:color="auto"/>
        <w:bottom w:val="none" w:sz="0" w:space="0" w:color="auto"/>
        <w:right w:val="none" w:sz="0" w:space="0" w:color="auto"/>
      </w:divBdr>
    </w:div>
    <w:div w:id="1781759285">
      <w:bodyDiv w:val="1"/>
      <w:marLeft w:val="0"/>
      <w:marRight w:val="0"/>
      <w:marTop w:val="0"/>
      <w:marBottom w:val="0"/>
      <w:divBdr>
        <w:top w:val="none" w:sz="0" w:space="0" w:color="auto"/>
        <w:left w:val="none" w:sz="0" w:space="0" w:color="auto"/>
        <w:bottom w:val="none" w:sz="0" w:space="0" w:color="auto"/>
        <w:right w:val="none" w:sz="0" w:space="0" w:color="auto"/>
      </w:divBdr>
    </w:div>
    <w:div w:id="1828088454">
      <w:bodyDiv w:val="1"/>
      <w:marLeft w:val="0"/>
      <w:marRight w:val="0"/>
      <w:marTop w:val="0"/>
      <w:marBottom w:val="0"/>
      <w:divBdr>
        <w:top w:val="none" w:sz="0" w:space="0" w:color="auto"/>
        <w:left w:val="none" w:sz="0" w:space="0" w:color="auto"/>
        <w:bottom w:val="none" w:sz="0" w:space="0" w:color="auto"/>
        <w:right w:val="none" w:sz="0" w:space="0" w:color="auto"/>
      </w:divBdr>
    </w:div>
    <w:div w:id="1911384675">
      <w:bodyDiv w:val="1"/>
      <w:marLeft w:val="0"/>
      <w:marRight w:val="0"/>
      <w:marTop w:val="0"/>
      <w:marBottom w:val="0"/>
      <w:divBdr>
        <w:top w:val="none" w:sz="0" w:space="0" w:color="auto"/>
        <w:left w:val="none" w:sz="0" w:space="0" w:color="auto"/>
        <w:bottom w:val="none" w:sz="0" w:space="0" w:color="auto"/>
        <w:right w:val="none" w:sz="0" w:space="0" w:color="auto"/>
      </w:divBdr>
    </w:div>
    <w:div w:id="19706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p.org.uk/uploads/Mohan%20Barnard%20Characteristics%20of%20charities%20in%20Scotland%20and%20those%20of%20England%20and%20Wales.pdf" TargetMode="External"/><Relationship Id="rId3" Type="http://schemas.openxmlformats.org/officeDocument/2006/relationships/styles" Target="styles.xml"/><Relationship Id="rId7" Type="http://schemas.openxmlformats.org/officeDocument/2006/relationships/hyperlink" Target="http://www.volunteerscotlan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tinvolve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stats.un.org/unsd/publication/seriesf/seriesf_9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B035-5712-48DF-808D-E0F50F42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13621</TotalTime>
  <Pages>10</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Orian Brook</cp:lastModifiedBy>
  <cp:revision>21</cp:revision>
  <dcterms:created xsi:type="dcterms:W3CDTF">2017-01-30T11:58:00Z</dcterms:created>
  <dcterms:modified xsi:type="dcterms:W3CDTF">2017-10-30T11:33:00Z</dcterms:modified>
</cp:coreProperties>
</file>