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B2" w:rsidRDefault="005E34B2" w:rsidP="001F5D7A">
      <w:pPr>
        <w:spacing w:after="0" w:line="240" w:lineRule="auto"/>
      </w:pPr>
      <w:r>
        <w:t xml:space="preserve">This archive contains files containing data and analysis from </w:t>
      </w:r>
      <w:r w:rsidRPr="00493223">
        <w:t xml:space="preserve">Project </w:t>
      </w:r>
      <w:r w:rsidRPr="005E34B2">
        <w:t>ES/I010106/1</w:t>
      </w:r>
      <w:r w:rsidR="00CC056A" w:rsidRPr="00CC056A">
        <w:rPr>
          <w:noProof/>
          <w:lang w:eastAsia="en-GB"/>
        </w:rPr>
        <w:t xml:space="preserve"> </w:t>
      </w:r>
      <w:bookmarkStart w:id="0" w:name="_GoBack"/>
      <w:r w:rsidR="00CC056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125624C" wp14:editId="0238D282">
            <wp:simplePos x="5374640" y="720725"/>
            <wp:positionH relativeFrom="margin">
              <wp:align>right</wp:align>
            </wp:positionH>
            <wp:positionV relativeFrom="margin">
              <wp:align>top</wp:align>
            </wp:positionV>
            <wp:extent cx="1524000" cy="728345"/>
            <wp:effectExtent l="0" t="0" r="0" b="0"/>
            <wp:wrapSquare wrapText="bothSides"/>
            <wp:docPr id="1" name="Picture 1" descr="C:\Users\SAM\Pictures\logos\IVAr_Logo_FINAL_small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\Pictures\logos\IVAr_Logo_FINAL_small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1F5D7A" w:rsidRDefault="001F5D7A" w:rsidP="001F5D7A">
      <w:pPr>
        <w:spacing w:after="0" w:line="240" w:lineRule="auto"/>
      </w:pPr>
    </w:p>
    <w:p w:rsidR="005E34B2" w:rsidRPr="00FF711B" w:rsidRDefault="005E34B2" w:rsidP="001F5D7A">
      <w:pPr>
        <w:spacing w:after="0" w:line="240" w:lineRule="auto"/>
        <w:rPr>
          <w:b/>
          <w:sz w:val="28"/>
          <w:szCs w:val="28"/>
        </w:rPr>
      </w:pPr>
      <w:proofErr w:type="spellStart"/>
      <w:r w:rsidRPr="00FF711B">
        <w:rPr>
          <w:b/>
          <w:sz w:val="28"/>
          <w:szCs w:val="28"/>
        </w:rPr>
        <w:t>Intonational</w:t>
      </w:r>
      <w:proofErr w:type="spellEnd"/>
      <w:r w:rsidRPr="00FF711B">
        <w:rPr>
          <w:b/>
          <w:sz w:val="28"/>
          <w:szCs w:val="28"/>
        </w:rPr>
        <w:t xml:space="preserve"> Variation in Arabic</w:t>
      </w:r>
    </w:p>
    <w:p w:rsidR="001F5D7A" w:rsidRDefault="001F5D7A" w:rsidP="001F5D7A">
      <w:pPr>
        <w:spacing w:after="0" w:line="240" w:lineRule="auto"/>
      </w:pPr>
    </w:p>
    <w:p w:rsidR="005E34B2" w:rsidRDefault="005E34B2" w:rsidP="001F5D7A">
      <w:pPr>
        <w:spacing w:after="0" w:line="240" w:lineRule="auto"/>
      </w:pPr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867"/>
        <w:gridCol w:w="12069"/>
      </w:tblGrid>
      <w:tr w:rsidR="00FA3308" w:rsidTr="00FA3308">
        <w:tc>
          <w:tcPr>
            <w:tcW w:w="0" w:type="auto"/>
          </w:tcPr>
          <w:p w:rsidR="00FA3308" w:rsidRPr="001C5C79" w:rsidRDefault="00FA3308" w:rsidP="001F5D7A">
            <w:pPr>
              <w:rPr>
                <w:i/>
                <w:iCs/>
              </w:rPr>
            </w:pPr>
            <w:r w:rsidRPr="001C5C79">
              <w:rPr>
                <w:i/>
                <w:iCs/>
              </w:rPr>
              <w:t>Filename</w:t>
            </w:r>
          </w:p>
        </w:tc>
        <w:tc>
          <w:tcPr>
            <w:tcW w:w="0" w:type="auto"/>
          </w:tcPr>
          <w:p w:rsidR="00FA3308" w:rsidRPr="001C5C79" w:rsidRDefault="00FA3308" w:rsidP="001F5D7A">
            <w:pPr>
              <w:rPr>
                <w:i/>
                <w:iCs/>
              </w:rPr>
            </w:pPr>
            <w:r w:rsidRPr="001C5C79">
              <w:rPr>
                <w:i/>
                <w:iCs/>
              </w:rPr>
              <w:t>Format</w:t>
            </w:r>
          </w:p>
        </w:tc>
        <w:tc>
          <w:tcPr>
            <w:tcW w:w="0" w:type="auto"/>
          </w:tcPr>
          <w:p w:rsidR="00FA3308" w:rsidRPr="001C5C79" w:rsidRDefault="00FA3308" w:rsidP="001F5D7A">
            <w:pPr>
              <w:rPr>
                <w:i/>
                <w:iCs/>
              </w:rPr>
            </w:pPr>
            <w:r w:rsidRPr="001C5C79">
              <w:rPr>
                <w:i/>
                <w:iCs/>
              </w:rPr>
              <w:t>Description</w:t>
            </w:r>
          </w:p>
        </w:tc>
      </w:tr>
      <w:tr w:rsidR="00FA3308" w:rsidTr="00FA3308">
        <w:tc>
          <w:tcPr>
            <w:tcW w:w="0" w:type="auto"/>
          </w:tcPr>
          <w:p w:rsidR="00FA3308" w:rsidRDefault="00983BC0" w:rsidP="001F5D7A">
            <w:r>
              <w:t>fco</w:t>
            </w:r>
            <w:r w:rsidR="00FA3308">
              <w:t>.zip</w:t>
            </w:r>
          </w:p>
        </w:tc>
        <w:tc>
          <w:tcPr>
            <w:tcW w:w="0" w:type="auto"/>
          </w:tcPr>
          <w:p w:rsidR="00FA3308" w:rsidRDefault="00FA3308" w:rsidP="001F5D7A">
            <w:r>
              <w:t>.wav</w:t>
            </w:r>
          </w:p>
        </w:tc>
        <w:tc>
          <w:tcPr>
            <w:tcW w:w="0" w:type="auto"/>
          </w:tcPr>
          <w:p w:rsidR="00FA3308" w:rsidRDefault="00FA3308" w:rsidP="00AD43DD">
            <w:r>
              <w:t>Audio files of free conversation in pairs (60 files) [unscripted]</w:t>
            </w:r>
          </w:p>
        </w:tc>
      </w:tr>
      <w:tr w:rsidR="00FA3308" w:rsidTr="00FA3308">
        <w:tc>
          <w:tcPr>
            <w:tcW w:w="0" w:type="auto"/>
          </w:tcPr>
          <w:p w:rsidR="00FA3308" w:rsidRDefault="00FA3308" w:rsidP="001F5D7A">
            <w:r>
              <w:t>map.zip</w:t>
            </w:r>
          </w:p>
        </w:tc>
        <w:tc>
          <w:tcPr>
            <w:tcW w:w="0" w:type="auto"/>
          </w:tcPr>
          <w:p w:rsidR="00FA3308" w:rsidRDefault="00FA3308" w:rsidP="001F5D7A">
            <w:r>
              <w:t>.wav</w:t>
            </w:r>
          </w:p>
        </w:tc>
        <w:tc>
          <w:tcPr>
            <w:tcW w:w="0" w:type="auto"/>
          </w:tcPr>
          <w:p w:rsidR="00FA3308" w:rsidRDefault="00FA3308" w:rsidP="001F5D7A">
            <w:r>
              <w:t xml:space="preserve">Audio files of 2 x </w:t>
            </w:r>
            <w:r w:rsidR="00AD43DD">
              <w:t xml:space="preserve">interactive </w:t>
            </w:r>
            <w:r>
              <w:t xml:space="preserve">map task </w:t>
            </w:r>
            <w:r w:rsidR="00AD43DD">
              <w:t xml:space="preserve">game </w:t>
            </w:r>
            <w:r>
              <w:t>dialogues in pairs (120 files) [unscripted]</w:t>
            </w:r>
          </w:p>
        </w:tc>
      </w:tr>
      <w:tr w:rsidR="00FA3308" w:rsidTr="00FA3308">
        <w:tc>
          <w:tcPr>
            <w:tcW w:w="0" w:type="auto"/>
          </w:tcPr>
          <w:p w:rsidR="00FA3308" w:rsidRDefault="00FA3308" w:rsidP="001F5D7A">
            <w:r>
              <w:t>ret.zip</w:t>
            </w:r>
          </w:p>
        </w:tc>
        <w:tc>
          <w:tcPr>
            <w:tcW w:w="0" w:type="auto"/>
          </w:tcPr>
          <w:p w:rsidR="00FA3308" w:rsidRDefault="00FA3308" w:rsidP="001F5D7A">
            <w:r>
              <w:t>.wav</w:t>
            </w:r>
          </w:p>
        </w:tc>
        <w:tc>
          <w:tcPr>
            <w:tcW w:w="0" w:type="auto"/>
          </w:tcPr>
          <w:p w:rsidR="00FA3308" w:rsidRDefault="00FA3308" w:rsidP="001F5D7A">
            <w:r>
              <w:t>Audio files of folktale retold from memory (120 files) [unscripted]</w:t>
            </w:r>
          </w:p>
        </w:tc>
      </w:tr>
      <w:tr w:rsidR="00FA3308" w:rsidTr="00FA3308">
        <w:tc>
          <w:tcPr>
            <w:tcW w:w="0" w:type="auto"/>
          </w:tcPr>
          <w:p w:rsidR="00FA3308" w:rsidRDefault="00FA3308" w:rsidP="001F5D7A">
            <w:r>
              <w:t>sto.zip</w:t>
            </w:r>
          </w:p>
        </w:tc>
        <w:tc>
          <w:tcPr>
            <w:tcW w:w="0" w:type="auto"/>
          </w:tcPr>
          <w:p w:rsidR="00FA3308" w:rsidRDefault="00FA3308" w:rsidP="001F5D7A">
            <w:r>
              <w:t>.wav</w:t>
            </w:r>
          </w:p>
        </w:tc>
        <w:tc>
          <w:tcPr>
            <w:tcW w:w="0" w:type="auto"/>
          </w:tcPr>
          <w:p w:rsidR="00FA3308" w:rsidRDefault="00FA3308" w:rsidP="001F5D7A">
            <w:r>
              <w:t xml:space="preserve">Audio files of folktale read from script </w:t>
            </w:r>
            <w:r w:rsidR="009969F5">
              <w:t>(120 files) [</w:t>
            </w:r>
            <w:r>
              <w:t>scripted]</w:t>
            </w:r>
          </w:p>
        </w:tc>
      </w:tr>
      <w:tr w:rsidR="00FA3308" w:rsidTr="00FA3308">
        <w:tc>
          <w:tcPr>
            <w:tcW w:w="0" w:type="auto"/>
          </w:tcPr>
          <w:p w:rsidR="00FA3308" w:rsidRDefault="00FA3308" w:rsidP="001F5D7A">
            <w:r>
              <w:t>sd1.zip</w:t>
            </w:r>
          </w:p>
        </w:tc>
        <w:tc>
          <w:tcPr>
            <w:tcW w:w="0" w:type="auto"/>
          </w:tcPr>
          <w:p w:rsidR="00FA3308" w:rsidRDefault="00FA3308" w:rsidP="001F5D7A">
            <w:r>
              <w:t>.wav</w:t>
            </w:r>
          </w:p>
        </w:tc>
        <w:tc>
          <w:tcPr>
            <w:tcW w:w="0" w:type="auto"/>
          </w:tcPr>
          <w:p w:rsidR="00FA3308" w:rsidRDefault="00FA3308" w:rsidP="001F5D7A">
            <w:r>
              <w:t xml:space="preserve">Audio files of </w:t>
            </w:r>
            <w:r w:rsidR="00AD43DD">
              <w:t xml:space="preserve">whole </w:t>
            </w:r>
            <w:r>
              <w:t>scripted dialogue in pairs (60 files) [scripted]</w:t>
            </w:r>
          </w:p>
        </w:tc>
      </w:tr>
      <w:tr w:rsidR="00FA3308" w:rsidTr="00FA3308">
        <w:tc>
          <w:tcPr>
            <w:tcW w:w="0" w:type="auto"/>
          </w:tcPr>
          <w:p w:rsidR="00FA3308" w:rsidRDefault="00FA3308" w:rsidP="001F5D7A">
            <w:r>
              <w:t>sd2.zip</w:t>
            </w:r>
          </w:p>
        </w:tc>
        <w:tc>
          <w:tcPr>
            <w:tcW w:w="0" w:type="auto"/>
          </w:tcPr>
          <w:p w:rsidR="00FA3308" w:rsidRDefault="00FA3308" w:rsidP="001F5D7A">
            <w:r>
              <w:t>.wav</w:t>
            </w:r>
          </w:p>
        </w:tc>
        <w:tc>
          <w:tcPr>
            <w:tcW w:w="0" w:type="auto"/>
          </w:tcPr>
          <w:p w:rsidR="00FA3308" w:rsidRDefault="00FA3308" w:rsidP="001F5D7A">
            <w:r>
              <w:t xml:space="preserve">Audio files of </w:t>
            </w:r>
            <w:r w:rsidR="00AD43DD">
              <w:t xml:space="preserve">whole </w:t>
            </w:r>
            <w:r>
              <w:t>scripted dialogue in pairs, roles reversed (60 files) [scripted]</w:t>
            </w:r>
          </w:p>
        </w:tc>
      </w:tr>
      <w:tr w:rsidR="00FA3308" w:rsidTr="00FA3308">
        <w:tc>
          <w:tcPr>
            <w:tcW w:w="0" w:type="auto"/>
          </w:tcPr>
          <w:p w:rsidR="00FA3308" w:rsidRDefault="00FA3308" w:rsidP="001F5D7A">
            <w:r>
              <w:t>sentences.zip</w:t>
            </w:r>
          </w:p>
        </w:tc>
        <w:tc>
          <w:tcPr>
            <w:tcW w:w="0" w:type="auto"/>
          </w:tcPr>
          <w:p w:rsidR="00FA3308" w:rsidRDefault="00FA3308" w:rsidP="001F5D7A">
            <w:r>
              <w:t>.wav</w:t>
            </w:r>
          </w:p>
        </w:tc>
        <w:tc>
          <w:tcPr>
            <w:tcW w:w="0" w:type="auto"/>
          </w:tcPr>
          <w:p w:rsidR="00FA3308" w:rsidRDefault="00FA3308" w:rsidP="001F5D7A">
            <w:r>
              <w:t xml:space="preserve">Audio files of target sentences </w:t>
            </w:r>
            <w:r w:rsidR="005D4E10">
              <w:t xml:space="preserve">of different types </w:t>
            </w:r>
            <w:r w:rsidR="003E29A2">
              <w:t xml:space="preserve">extracted </w:t>
            </w:r>
            <w:r>
              <w:t>from scripted dialogues (</w:t>
            </w:r>
            <w:r w:rsidR="00983BC0">
              <w:t>4691</w:t>
            </w:r>
            <w:r>
              <w:t xml:space="preserve"> files) [scripted]</w:t>
            </w:r>
          </w:p>
        </w:tc>
      </w:tr>
      <w:tr w:rsidR="00FA3308" w:rsidTr="00FA3308">
        <w:tc>
          <w:tcPr>
            <w:tcW w:w="0" w:type="auto"/>
          </w:tcPr>
          <w:p w:rsidR="00FA3308" w:rsidRDefault="00F419E6" w:rsidP="001F5D7A">
            <w:r>
              <w:t>text</w:t>
            </w:r>
            <w:r w:rsidR="00FA3308">
              <w:t>.zip</w:t>
            </w:r>
          </w:p>
        </w:tc>
        <w:tc>
          <w:tcPr>
            <w:tcW w:w="0" w:type="auto"/>
          </w:tcPr>
          <w:p w:rsidR="00FA3308" w:rsidRDefault="00FA3308" w:rsidP="001F5D7A">
            <w:r>
              <w:t>.txt</w:t>
            </w:r>
          </w:p>
        </w:tc>
        <w:tc>
          <w:tcPr>
            <w:tcW w:w="0" w:type="auto"/>
          </w:tcPr>
          <w:p w:rsidR="007F1B7D" w:rsidRDefault="001E7E10" w:rsidP="00491BBE">
            <w:r>
              <w:t>Machine readable t</w:t>
            </w:r>
            <w:r w:rsidR="00FA3308">
              <w:t xml:space="preserve">ab delimited text files </w:t>
            </w:r>
            <w:r w:rsidR="00523ACF">
              <w:t xml:space="preserve">with time stamps containing transcriptions of </w:t>
            </w:r>
            <w:r w:rsidR="00FA3308" w:rsidRPr="00523ACF">
              <w:t>a subset of</w:t>
            </w:r>
            <w:r w:rsidR="00FA3308">
              <w:t xml:space="preserve"> unscripted audio files. </w:t>
            </w:r>
          </w:p>
          <w:p w:rsidR="007D655E" w:rsidRDefault="00FA3308" w:rsidP="00491BBE">
            <w:r>
              <w:t xml:space="preserve">The file </w:t>
            </w:r>
            <w:r w:rsidR="00507626">
              <w:t>&lt;</w:t>
            </w:r>
            <w:r w:rsidR="001F5D7A">
              <w:t>text-</w:t>
            </w:r>
            <w:proofErr w:type="spellStart"/>
            <w:r w:rsidR="001F5D7A">
              <w:t>checklist</w:t>
            </w:r>
            <w:r>
              <w:t>.xslx</w:t>
            </w:r>
            <w:proofErr w:type="spellEnd"/>
            <w:r w:rsidR="00507626">
              <w:t>&gt;</w:t>
            </w:r>
            <w:r>
              <w:t xml:space="preserve"> </w:t>
            </w:r>
            <w:r w:rsidR="00491BBE">
              <w:t xml:space="preserve">lists for each audio file if </w:t>
            </w:r>
            <w:r>
              <w:t xml:space="preserve">a transcription file is available, and </w:t>
            </w:r>
            <w:r w:rsidR="00491BBE">
              <w:t xml:space="preserve">with </w:t>
            </w:r>
            <w:r>
              <w:t xml:space="preserve">what levels of transcription. </w:t>
            </w:r>
          </w:p>
          <w:p w:rsidR="00FA3308" w:rsidRDefault="00FA3308" w:rsidP="007D655E">
            <w:r>
              <w:t xml:space="preserve">Up to three levels of transcription are available: </w:t>
            </w:r>
            <w:r w:rsidR="007D655E">
              <w:t>t</w:t>
            </w:r>
            <w:r w:rsidR="00507626">
              <w:t>ext (transliteration in roman script)</w:t>
            </w:r>
            <w:r w:rsidR="00523ACF">
              <w:t xml:space="preserve"> + </w:t>
            </w:r>
            <w:r w:rsidR="00507626">
              <w:t>Arabic script</w:t>
            </w:r>
            <w:r w:rsidR="00523ACF">
              <w:t xml:space="preserve"> + </w:t>
            </w:r>
            <w:r w:rsidR="00507626">
              <w:t>English translation</w:t>
            </w:r>
            <w:r w:rsidR="00644184">
              <w:t>.</w:t>
            </w:r>
          </w:p>
        </w:tc>
      </w:tr>
      <w:tr w:rsidR="00FA3308" w:rsidTr="00FA3308">
        <w:tc>
          <w:tcPr>
            <w:tcW w:w="0" w:type="auto"/>
          </w:tcPr>
          <w:p w:rsidR="00FA3308" w:rsidRDefault="00FA3308" w:rsidP="001F5D7A">
            <w:r>
              <w:t>script</w:t>
            </w:r>
            <w:r w:rsidR="00F419E6">
              <w:t>s</w:t>
            </w:r>
            <w:r>
              <w:t>.zip</w:t>
            </w:r>
          </w:p>
        </w:tc>
        <w:tc>
          <w:tcPr>
            <w:tcW w:w="0" w:type="auto"/>
          </w:tcPr>
          <w:p w:rsidR="00FA3308" w:rsidRDefault="00F419E6" w:rsidP="001F5D7A">
            <w:r>
              <w:t>.</w:t>
            </w:r>
            <w:proofErr w:type="spellStart"/>
            <w:r>
              <w:t>xlsx</w:t>
            </w:r>
            <w:proofErr w:type="spellEnd"/>
          </w:p>
        </w:tc>
        <w:tc>
          <w:tcPr>
            <w:tcW w:w="0" w:type="auto"/>
          </w:tcPr>
          <w:p w:rsidR="00FA3308" w:rsidRDefault="00E57927" w:rsidP="00877334">
            <w:r>
              <w:t>Scripts used with each speaker group for the scripted dialogue (</w:t>
            </w:r>
            <w:proofErr w:type="spellStart"/>
            <w:r>
              <w:t>sd</w:t>
            </w:r>
            <w:proofErr w:type="spellEnd"/>
            <w:r>
              <w:t>) and folktale (</w:t>
            </w:r>
            <w:proofErr w:type="spellStart"/>
            <w:r>
              <w:t>sto</w:t>
            </w:r>
            <w:proofErr w:type="spellEnd"/>
            <w:r>
              <w:t>)</w:t>
            </w:r>
            <w:r w:rsidR="00877334">
              <w:t>, as used with each speaker group</w:t>
            </w:r>
            <w:r w:rsidR="0010010C">
              <w:t>, with text (transliteration in roman script) + Arabic script + English translation (each in a separate column)</w:t>
            </w:r>
            <w:r>
              <w:t>.</w:t>
            </w:r>
          </w:p>
        </w:tc>
      </w:tr>
      <w:tr w:rsidR="006667EC" w:rsidTr="00FA3308">
        <w:tc>
          <w:tcPr>
            <w:tcW w:w="0" w:type="auto"/>
          </w:tcPr>
          <w:p w:rsidR="006667EC" w:rsidRDefault="006667EC" w:rsidP="007910BC">
            <w:r>
              <w:t>text-</w:t>
            </w:r>
            <w:proofErr w:type="spellStart"/>
            <w:r>
              <w:t>checklist.xslx</w:t>
            </w:r>
            <w:proofErr w:type="spellEnd"/>
          </w:p>
        </w:tc>
        <w:tc>
          <w:tcPr>
            <w:tcW w:w="0" w:type="auto"/>
          </w:tcPr>
          <w:p w:rsidR="006667EC" w:rsidRDefault="006667EC" w:rsidP="007910BC">
            <w:r>
              <w:t>.</w:t>
            </w:r>
            <w:proofErr w:type="spellStart"/>
            <w:r>
              <w:t>xslx</w:t>
            </w:r>
            <w:proofErr w:type="spellEnd"/>
          </w:p>
        </w:tc>
        <w:tc>
          <w:tcPr>
            <w:tcW w:w="0" w:type="auto"/>
          </w:tcPr>
          <w:p w:rsidR="006667EC" w:rsidRDefault="006667EC" w:rsidP="007910BC">
            <w:r>
              <w:t>The file &lt;text-</w:t>
            </w:r>
            <w:proofErr w:type="spellStart"/>
            <w:r>
              <w:t>checklist.xslx</w:t>
            </w:r>
            <w:proofErr w:type="spellEnd"/>
            <w:r>
              <w:t xml:space="preserve">&gt; lists for each unscripted audio file: if a transcription file is available &amp; with what levels of transcription. </w:t>
            </w:r>
          </w:p>
          <w:p w:rsidR="006667EC" w:rsidRDefault="006667EC" w:rsidP="007910BC">
            <w:r>
              <w:t>Up to three levels of transcription are available: text (transliteration in roman script) + Arabic script + English translation.</w:t>
            </w:r>
          </w:p>
        </w:tc>
      </w:tr>
      <w:tr w:rsidR="006667EC" w:rsidTr="00FA3308">
        <w:tc>
          <w:tcPr>
            <w:tcW w:w="0" w:type="auto"/>
          </w:tcPr>
          <w:p w:rsidR="006667EC" w:rsidRDefault="006667EC" w:rsidP="007910BC">
            <w:proofErr w:type="spellStart"/>
            <w:r>
              <w:t>participants.xslx</w:t>
            </w:r>
            <w:proofErr w:type="spellEnd"/>
          </w:p>
        </w:tc>
        <w:tc>
          <w:tcPr>
            <w:tcW w:w="0" w:type="auto"/>
          </w:tcPr>
          <w:p w:rsidR="006667EC" w:rsidRDefault="006667EC" w:rsidP="007910BC">
            <w:r>
              <w:t>.</w:t>
            </w:r>
            <w:proofErr w:type="spellStart"/>
            <w:r>
              <w:t>xslx</w:t>
            </w:r>
            <w:proofErr w:type="spellEnd"/>
          </w:p>
        </w:tc>
        <w:tc>
          <w:tcPr>
            <w:tcW w:w="0" w:type="auto"/>
          </w:tcPr>
          <w:p w:rsidR="006667EC" w:rsidRDefault="006667EC" w:rsidP="007910BC">
            <w:r>
              <w:t xml:space="preserve">Metadata for the 120 participants, including: speaker code, age, </w:t>
            </w:r>
            <w:r w:rsidRPr="00523ACF">
              <w:t>country of birth</w:t>
            </w:r>
            <w:r>
              <w:t xml:space="preserve">, </w:t>
            </w:r>
            <w:r w:rsidRPr="00523ACF">
              <w:t>city of birth</w:t>
            </w:r>
            <w:r>
              <w:t xml:space="preserve">, </w:t>
            </w:r>
            <w:r w:rsidRPr="00523ACF">
              <w:t>other places lived</w:t>
            </w:r>
            <w:r>
              <w:t xml:space="preserve">, </w:t>
            </w:r>
            <w:r w:rsidRPr="00523ACF">
              <w:t>father's birthplace</w:t>
            </w:r>
            <w:r>
              <w:t xml:space="preserve">, </w:t>
            </w:r>
            <w:r w:rsidRPr="00523ACF">
              <w:t>mother's birthplace</w:t>
            </w:r>
            <w:r>
              <w:t xml:space="preserve">, </w:t>
            </w:r>
            <w:r w:rsidRPr="00523ACF">
              <w:t>other languages</w:t>
            </w:r>
            <w:r>
              <w:t xml:space="preserve"> spoken, </w:t>
            </w:r>
            <w:r w:rsidRPr="00523ACF">
              <w:t>dialect (</w:t>
            </w:r>
            <w:proofErr w:type="spellStart"/>
            <w:r w:rsidRPr="00523ACF">
              <w:t>self described</w:t>
            </w:r>
            <w:proofErr w:type="spellEnd"/>
            <w:r w:rsidRPr="00523ACF">
              <w:t>)</w:t>
            </w:r>
            <w:r>
              <w:t>.</w:t>
            </w:r>
          </w:p>
        </w:tc>
      </w:tr>
      <w:tr w:rsidR="006667EC" w:rsidTr="00FA3308">
        <w:tc>
          <w:tcPr>
            <w:tcW w:w="0" w:type="auto"/>
          </w:tcPr>
          <w:p w:rsidR="006667EC" w:rsidRDefault="006667EC" w:rsidP="001F5D7A">
            <w:r>
              <w:t>infosheet.pdf</w:t>
            </w:r>
          </w:p>
        </w:tc>
        <w:tc>
          <w:tcPr>
            <w:tcW w:w="0" w:type="auto"/>
          </w:tcPr>
          <w:p w:rsidR="006667EC" w:rsidRDefault="006667EC" w:rsidP="001F5D7A">
            <w:r>
              <w:t>.pdf</w:t>
            </w:r>
          </w:p>
        </w:tc>
        <w:tc>
          <w:tcPr>
            <w:tcW w:w="0" w:type="auto"/>
          </w:tcPr>
          <w:p w:rsidR="006667EC" w:rsidRDefault="006667EC" w:rsidP="00841E57">
            <w:r>
              <w:t>Sample information sheet and consent form from one recording location (in English and Arabic).</w:t>
            </w:r>
          </w:p>
        </w:tc>
      </w:tr>
      <w:tr w:rsidR="006667EC" w:rsidTr="00FA3308">
        <w:tc>
          <w:tcPr>
            <w:tcW w:w="0" w:type="auto"/>
          </w:tcPr>
          <w:p w:rsidR="006667EC" w:rsidRDefault="006667EC" w:rsidP="009A1B29">
            <w:r>
              <w:t>background.pdf</w:t>
            </w:r>
          </w:p>
        </w:tc>
        <w:tc>
          <w:tcPr>
            <w:tcW w:w="0" w:type="auto"/>
          </w:tcPr>
          <w:p w:rsidR="006667EC" w:rsidRDefault="006667EC" w:rsidP="001F5D7A">
            <w:r>
              <w:t>.pdf</w:t>
            </w:r>
          </w:p>
        </w:tc>
        <w:tc>
          <w:tcPr>
            <w:tcW w:w="0" w:type="auto"/>
          </w:tcPr>
          <w:p w:rsidR="006667EC" w:rsidRDefault="006667EC" w:rsidP="006667EC">
            <w:r>
              <w:t>Language background questionnaire (in Arabic).</w:t>
            </w:r>
          </w:p>
        </w:tc>
      </w:tr>
      <w:tr w:rsidR="006667EC" w:rsidTr="00FA3308">
        <w:tc>
          <w:tcPr>
            <w:tcW w:w="0" w:type="auto"/>
          </w:tcPr>
          <w:p w:rsidR="006667EC" w:rsidRDefault="006667EC" w:rsidP="007910BC">
            <w:r>
              <w:t>maptask.pdf</w:t>
            </w:r>
          </w:p>
        </w:tc>
        <w:tc>
          <w:tcPr>
            <w:tcW w:w="0" w:type="auto"/>
          </w:tcPr>
          <w:p w:rsidR="006667EC" w:rsidRDefault="006667EC" w:rsidP="007910BC">
            <w:r>
              <w:t>.pdf</w:t>
            </w:r>
          </w:p>
        </w:tc>
        <w:tc>
          <w:tcPr>
            <w:tcW w:w="0" w:type="auto"/>
          </w:tcPr>
          <w:p w:rsidR="006667EC" w:rsidRDefault="006667EC" w:rsidP="007910BC">
            <w:r>
              <w:t>Interactive map task game materials.</w:t>
            </w:r>
          </w:p>
        </w:tc>
      </w:tr>
      <w:tr w:rsidR="006667EC" w:rsidTr="00FA3308">
        <w:tc>
          <w:tcPr>
            <w:tcW w:w="0" w:type="auto"/>
          </w:tcPr>
          <w:p w:rsidR="006667EC" w:rsidRDefault="006667EC" w:rsidP="001F5D7A">
            <w:r>
              <w:t>transliteration.pdf</w:t>
            </w:r>
          </w:p>
        </w:tc>
        <w:tc>
          <w:tcPr>
            <w:tcW w:w="0" w:type="auto"/>
          </w:tcPr>
          <w:p w:rsidR="006667EC" w:rsidRDefault="006667EC" w:rsidP="001F5D7A">
            <w:r>
              <w:t>.pdf</w:t>
            </w:r>
          </w:p>
        </w:tc>
        <w:tc>
          <w:tcPr>
            <w:tcW w:w="0" w:type="auto"/>
          </w:tcPr>
          <w:p w:rsidR="006667EC" w:rsidRDefault="006667EC" w:rsidP="00523ACF">
            <w:r>
              <w:t>Key to transliteration scheme used, with equivalents in Arabic script and IPA (phonetic symbols).</w:t>
            </w:r>
          </w:p>
        </w:tc>
      </w:tr>
      <w:tr w:rsidR="006667EC" w:rsidTr="00FA3308">
        <w:tc>
          <w:tcPr>
            <w:tcW w:w="0" w:type="auto"/>
          </w:tcPr>
          <w:p w:rsidR="006667EC" w:rsidRDefault="006667EC" w:rsidP="00FD7C5F">
            <w:r>
              <w:t>coding.docx</w:t>
            </w:r>
          </w:p>
        </w:tc>
        <w:tc>
          <w:tcPr>
            <w:tcW w:w="0" w:type="auto"/>
          </w:tcPr>
          <w:p w:rsidR="006667EC" w:rsidRDefault="006667EC" w:rsidP="001F5D7A">
            <w:r>
              <w:t>.</w:t>
            </w:r>
            <w:proofErr w:type="spellStart"/>
            <w:r>
              <w:t>docx</w:t>
            </w:r>
            <w:proofErr w:type="spellEnd"/>
          </w:p>
        </w:tc>
        <w:tc>
          <w:tcPr>
            <w:tcW w:w="0" w:type="auto"/>
          </w:tcPr>
          <w:p w:rsidR="006667EC" w:rsidRDefault="006667EC" w:rsidP="00567615">
            <w:r>
              <w:t>Explanation of coding system used in naming audio files (by speaker group, task/sentence type, individual speaker).</w:t>
            </w:r>
          </w:p>
        </w:tc>
      </w:tr>
    </w:tbl>
    <w:p w:rsidR="00A859D3" w:rsidRDefault="00A859D3" w:rsidP="001F5D7A">
      <w:pPr>
        <w:spacing w:after="0" w:line="240" w:lineRule="auto"/>
      </w:pPr>
    </w:p>
    <w:p w:rsidR="009A0B42" w:rsidRDefault="00782E0C" w:rsidP="00543013">
      <w:pPr>
        <w:spacing w:after="0" w:line="240" w:lineRule="auto"/>
        <w:rPr>
          <w:sz w:val="20"/>
          <w:szCs w:val="20"/>
        </w:rPr>
      </w:pPr>
      <w:r w:rsidRPr="00D825D1">
        <w:rPr>
          <w:sz w:val="20"/>
          <w:szCs w:val="20"/>
        </w:rPr>
        <w:t xml:space="preserve">Disclaimer: The text transcriptions provided with </w:t>
      </w:r>
      <w:r w:rsidR="00A859D3" w:rsidRPr="00D825D1">
        <w:rPr>
          <w:sz w:val="20"/>
          <w:szCs w:val="20"/>
        </w:rPr>
        <w:t>this corpus were generated to facilitate word-by-word analysis of the data</w:t>
      </w:r>
      <w:r w:rsidR="00126434">
        <w:rPr>
          <w:sz w:val="20"/>
          <w:szCs w:val="20"/>
        </w:rPr>
        <w:t xml:space="preserve"> in support of </w:t>
      </w:r>
      <w:r w:rsidR="00A859D3" w:rsidRPr="00D825D1">
        <w:rPr>
          <w:sz w:val="20"/>
          <w:szCs w:val="20"/>
        </w:rPr>
        <w:t>analysis of intonation patterns</w:t>
      </w:r>
      <w:r w:rsidR="00D825D1">
        <w:rPr>
          <w:sz w:val="20"/>
          <w:szCs w:val="20"/>
        </w:rPr>
        <w:t xml:space="preserve">, </w:t>
      </w:r>
      <w:r w:rsidR="00A859D3" w:rsidRPr="00D825D1">
        <w:rPr>
          <w:sz w:val="20"/>
          <w:szCs w:val="20"/>
        </w:rPr>
        <w:t xml:space="preserve">and are not intended to </w:t>
      </w:r>
      <w:r w:rsidR="00126434">
        <w:rPr>
          <w:sz w:val="20"/>
          <w:szCs w:val="20"/>
        </w:rPr>
        <w:t>be interpreted</w:t>
      </w:r>
      <w:r w:rsidR="00D825D1">
        <w:rPr>
          <w:sz w:val="20"/>
          <w:szCs w:val="20"/>
        </w:rPr>
        <w:t xml:space="preserve"> </w:t>
      </w:r>
      <w:r w:rsidR="00A859D3" w:rsidRPr="00D825D1">
        <w:rPr>
          <w:sz w:val="20"/>
          <w:szCs w:val="20"/>
        </w:rPr>
        <w:t xml:space="preserve">as a </w:t>
      </w:r>
      <w:r w:rsidR="00543013">
        <w:rPr>
          <w:sz w:val="20"/>
          <w:szCs w:val="20"/>
        </w:rPr>
        <w:t xml:space="preserve">detailed </w:t>
      </w:r>
      <w:r w:rsidR="00A859D3" w:rsidRPr="00D825D1">
        <w:rPr>
          <w:sz w:val="20"/>
          <w:szCs w:val="20"/>
        </w:rPr>
        <w:t>phonetic transcription. While we have corrected all errors that we have found</w:t>
      </w:r>
      <w:r w:rsidR="00F65853" w:rsidRPr="00D825D1">
        <w:rPr>
          <w:sz w:val="20"/>
          <w:szCs w:val="20"/>
        </w:rPr>
        <w:t xml:space="preserve"> in the transcriptions,</w:t>
      </w:r>
      <w:r w:rsidR="00A859D3" w:rsidRPr="00D825D1">
        <w:rPr>
          <w:sz w:val="20"/>
          <w:szCs w:val="20"/>
        </w:rPr>
        <w:t xml:space="preserve"> the University of York assume</w:t>
      </w:r>
      <w:r w:rsidR="00F65853" w:rsidRPr="00D825D1">
        <w:rPr>
          <w:sz w:val="20"/>
          <w:szCs w:val="20"/>
        </w:rPr>
        <w:t>s</w:t>
      </w:r>
      <w:r w:rsidR="00A859D3" w:rsidRPr="00D825D1">
        <w:rPr>
          <w:sz w:val="20"/>
          <w:szCs w:val="20"/>
        </w:rPr>
        <w:t xml:space="preserve"> no responsibility for any errors, omissions or inconsistencies that may remain.</w:t>
      </w:r>
    </w:p>
    <w:p w:rsidR="000506D4" w:rsidRPr="00D825D1" w:rsidRDefault="000506D4" w:rsidP="001F5D7A">
      <w:pPr>
        <w:spacing w:after="0" w:line="240" w:lineRule="auto"/>
        <w:rPr>
          <w:sz w:val="20"/>
          <w:szCs w:val="20"/>
        </w:rPr>
      </w:pPr>
    </w:p>
    <w:p w:rsidR="000D3ED1" w:rsidRDefault="000D3ED1" w:rsidP="00543013">
      <w:pPr>
        <w:spacing w:after="0" w:line="240" w:lineRule="auto"/>
      </w:pPr>
      <w:r>
        <w:t>Further information</w:t>
      </w:r>
      <w:r w:rsidR="00543013">
        <w:t xml:space="preserve"> </w:t>
      </w:r>
      <w:r w:rsidR="006757A0">
        <w:t xml:space="preserve">and </w:t>
      </w:r>
      <w:r w:rsidR="00543013">
        <w:t xml:space="preserve">any </w:t>
      </w:r>
      <w:r w:rsidR="006757A0">
        <w:t>additional supporting materials developed after completion of the project</w:t>
      </w:r>
      <w:r w:rsidR="000A67DF">
        <w:t xml:space="preserve"> </w:t>
      </w:r>
      <w:r w:rsidR="00543013">
        <w:t>are</w:t>
      </w:r>
      <w:r w:rsidR="00163AD1">
        <w:t xml:space="preserve"> </w:t>
      </w:r>
      <w:r>
        <w:t>available at</w:t>
      </w:r>
      <w:r w:rsidRPr="00493223">
        <w:t xml:space="preserve">: </w:t>
      </w:r>
      <w:hyperlink r:id="rId9" w:history="1">
        <w:r w:rsidRPr="000A2458">
          <w:rPr>
            <w:rStyle w:val="Hyperlink"/>
          </w:rPr>
          <w:t>http://ivar.york.ac.uk/</w:t>
        </w:r>
      </w:hyperlink>
      <w:r>
        <w:t xml:space="preserve"> </w:t>
      </w:r>
    </w:p>
    <w:sectPr w:rsidR="000D3ED1" w:rsidSect="00D34C1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75" w:rsidRDefault="004C6275" w:rsidP="00412BF3">
      <w:pPr>
        <w:spacing w:after="0" w:line="240" w:lineRule="auto"/>
      </w:pPr>
      <w:r>
        <w:separator/>
      </w:r>
    </w:p>
  </w:endnote>
  <w:endnote w:type="continuationSeparator" w:id="0">
    <w:p w:rsidR="004C6275" w:rsidRDefault="004C6275" w:rsidP="0041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75" w:rsidRDefault="004C6275" w:rsidP="00412BF3">
      <w:pPr>
        <w:spacing w:after="0" w:line="240" w:lineRule="auto"/>
      </w:pPr>
      <w:r>
        <w:separator/>
      </w:r>
    </w:p>
  </w:footnote>
  <w:footnote w:type="continuationSeparator" w:id="0">
    <w:p w:rsidR="004C6275" w:rsidRDefault="004C6275" w:rsidP="00412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457F"/>
    <w:multiLevelType w:val="hybridMultilevel"/>
    <w:tmpl w:val="86088068"/>
    <w:lvl w:ilvl="0" w:tplc="C6F05B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B2"/>
    <w:rsid w:val="00022987"/>
    <w:rsid w:val="00036C14"/>
    <w:rsid w:val="00042DF7"/>
    <w:rsid w:val="00044988"/>
    <w:rsid w:val="000506D4"/>
    <w:rsid w:val="000566B1"/>
    <w:rsid w:val="000A67DF"/>
    <w:rsid w:val="000D0555"/>
    <w:rsid w:val="000D13AD"/>
    <w:rsid w:val="000D3ED1"/>
    <w:rsid w:val="000F108F"/>
    <w:rsid w:val="0010010C"/>
    <w:rsid w:val="00122A9D"/>
    <w:rsid w:val="00123134"/>
    <w:rsid w:val="00126434"/>
    <w:rsid w:val="00153952"/>
    <w:rsid w:val="00163AD1"/>
    <w:rsid w:val="001C5C79"/>
    <w:rsid w:val="001D1E40"/>
    <w:rsid w:val="001E7E10"/>
    <w:rsid w:val="001F5D7A"/>
    <w:rsid w:val="00236EF1"/>
    <w:rsid w:val="00265816"/>
    <w:rsid w:val="00311194"/>
    <w:rsid w:val="00314612"/>
    <w:rsid w:val="00325454"/>
    <w:rsid w:val="00335D20"/>
    <w:rsid w:val="00366A4B"/>
    <w:rsid w:val="003C5233"/>
    <w:rsid w:val="003D5EE4"/>
    <w:rsid w:val="003E29A2"/>
    <w:rsid w:val="003E6432"/>
    <w:rsid w:val="003F68AF"/>
    <w:rsid w:val="00412BF3"/>
    <w:rsid w:val="00424EFC"/>
    <w:rsid w:val="0044755D"/>
    <w:rsid w:val="00491BBE"/>
    <w:rsid w:val="004B32E5"/>
    <w:rsid w:val="004C56F4"/>
    <w:rsid w:val="004C6275"/>
    <w:rsid w:val="004F7E46"/>
    <w:rsid w:val="00507626"/>
    <w:rsid w:val="00523ACF"/>
    <w:rsid w:val="00527EBE"/>
    <w:rsid w:val="00543013"/>
    <w:rsid w:val="00567615"/>
    <w:rsid w:val="0057316D"/>
    <w:rsid w:val="005B75B6"/>
    <w:rsid w:val="005D4E10"/>
    <w:rsid w:val="005E34B2"/>
    <w:rsid w:val="0063761A"/>
    <w:rsid w:val="00644184"/>
    <w:rsid w:val="006667EC"/>
    <w:rsid w:val="006757A0"/>
    <w:rsid w:val="006F3263"/>
    <w:rsid w:val="00717C0C"/>
    <w:rsid w:val="007347D1"/>
    <w:rsid w:val="00782E0C"/>
    <w:rsid w:val="007862E9"/>
    <w:rsid w:val="0079564E"/>
    <w:rsid w:val="007D41C9"/>
    <w:rsid w:val="007D655E"/>
    <w:rsid w:val="007F1B7D"/>
    <w:rsid w:val="00811122"/>
    <w:rsid w:val="00841E57"/>
    <w:rsid w:val="00857002"/>
    <w:rsid w:val="00863F66"/>
    <w:rsid w:val="00877334"/>
    <w:rsid w:val="008A42D4"/>
    <w:rsid w:val="008D01E8"/>
    <w:rsid w:val="00983BC0"/>
    <w:rsid w:val="009969F5"/>
    <w:rsid w:val="009A0B42"/>
    <w:rsid w:val="009A1B29"/>
    <w:rsid w:val="009C04C7"/>
    <w:rsid w:val="009F04E7"/>
    <w:rsid w:val="00A24EED"/>
    <w:rsid w:val="00A419E5"/>
    <w:rsid w:val="00A859D3"/>
    <w:rsid w:val="00AB223A"/>
    <w:rsid w:val="00AD43DD"/>
    <w:rsid w:val="00AF2915"/>
    <w:rsid w:val="00AF4DD3"/>
    <w:rsid w:val="00B72432"/>
    <w:rsid w:val="00B96305"/>
    <w:rsid w:val="00BD0C62"/>
    <w:rsid w:val="00C06620"/>
    <w:rsid w:val="00C25D77"/>
    <w:rsid w:val="00CC056A"/>
    <w:rsid w:val="00D07F6C"/>
    <w:rsid w:val="00D34C15"/>
    <w:rsid w:val="00D41B07"/>
    <w:rsid w:val="00D825D1"/>
    <w:rsid w:val="00DA67F0"/>
    <w:rsid w:val="00DC58B7"/>
    <w:rsid w:val="00DE3C5B"/>
    <w:rsid w:val="00E57927"/>
    <w:rsid w:val="00ED2187"/>
    <w:rsid w:val="00F419E6"/>
    <w:rsid w:val="00F46373"/>
    <w:rsid w:val="00F65853"/>
    <w:rsid w:val="00F8472B"/>
    <w:rsid w:val="00FA3308"/>
    <w:rsid w:val="00FD2470"/>
    <w:rsid w:val="00FD7C5F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B2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3E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BF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12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F3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507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6A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B2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3E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BF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12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F3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507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6A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ar.york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115</cp:revision>
  <cp:lastPrinted>2017-09-28T15:41:00Z</cp:lastPrinted>
  <dcterms:created xsi:type="dcterms:W3CDTF">2017-09-27T16:08:00Z</dcterms:created>
  <dcterms:modified xsi:type="dcterms:W3CDTF">2017-09-30T13:26:00Z</dcterms:modified>
</cp:coreProperties>
</file>