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F3855" w:rsidRPr="009D3319" w:rsidRDefault="001E0B7E" w:rsidP="003F3855">
      <w:pPr>
        <w:jc w:val="right"/>
        <w:outlineLvl w:val="0"/>
        <w:rPr>
          <w:rFonts w:ascii="Arial" w:hAnsi="Arial" w:cs="Arial"/>
          <w:b/>
          <w:sz w:val="26"/>
          <w:szCs w:val="26"/>
          <w:lang w:val="en-GB"/>
        </w:rPr>
      </w:pPr>
      <w:r>
        <w:rPr>
          <w:rFonts w:ascii="Arial" w:hAnsi="Arial" w:cs="Arial"/>
          <w:b/>
          <w:noProof/>
          <w:sz w:val="26"/>
          <w:szCs w:val="26"/>
        </w:rPr>
        <w:pict>
          <v:shapetype id="_x0000_t202" coordsize="21600,21600" o:spt="202" path="m0,0l0,21600,21600,21600,21600,0xe">
            <v:stroke joinstyle="miter"/>
            <v:path gradientshapeok="t" o:connecttype="rect"/>
          </v:shapetype>
          <v:shape id="_x0000_s1026" type="#_x0000_t202" style="position:absolute;left:0;text-align:left;margin-left:0;margin-top:18pt;width:252pt;height:90pt;z-index:251660288;mso-wrap-edited:f;mso-position-horizontal:absolute;mso-position-vertical:absolute" wrapcoords="0 0 21600 0 21600 21600 0 21600 0 0" filled="f" stroked="f">
            <v:fill o:detectmouseclick="t"/>
            <v:textbox style="mso-next-textbox:#_x0000_s1026" inset=",7.2pt,,7.2pt">
              <w:txbxContent>
                <w:p w:rsidR="00455F45" w:rsidRDefault="00455F45" w:rsidP="003F3855">
                  <w:pPr>
                    <w:outlineLvl w:val="0"/>
                    <w:rPr>
                      <w:rFonts w:ascii="Arial" w:hAnsi="Arial" w:cs="Arial"/>
                      <w:b/>
                      <w:szCs w:val="26"/>
                      <w:lang w:val="en-GB"/>
                    </w:rPr>
                  </w:pPr>
                  <w:r>
                    <w:rPr>
                      <w:rFonts w:ascii="Arial" w:hAnsi="Arial" w:cs="Arial"/>
                      <w:b/>
                      <w:szCs w:val="26"/>
                      <w:lang w:val="en-GB"/>
                    </w:rPr>
                    <w:t>INFORMATION SHEET APRIL 2014</w:t>
                  </w:r>
                </w:p>
                <w:p w:rsidR="00455F45" w:rsidRDefault="00455F45" w:rsidP="003F3855">
                  <w:pPr>
                    <w:outlineLvl w:val="0"/>
                    <w:rPr>
                      <w:rFonts w:ascii="Arial" w:hAnsi="Arial" w:cs="Arial"/>
                      <w:b/>
                      <w:szCs w:val="26"/>
                      <w:lang w:val="en-GB"/>
                    </w:rPr>
                  </w:pPr>
                </w:p>
                <w:p w:rsidR="00455F45" w:rsidRDefault="00455F45" w:rsidP="003F3855">
                  <w:pPr>
                    <w:spacing w:line="300" w:lineRule="exact"/>
                    <w:outlineLvl w:val="0"/>
                    <w:rPr>
                      <w:rFonts w:ascii="Arial" w:hAnsi="Arial"/>
                      <w:b/>
                      <w:bCs/>
                      <w:kern w:val="36"/>
                      <w:szCs w:val="20"/>
                      <w:lang w:val="en-GB"/>
                    </w:rPr>
                  </w:pPr>
                  <w:r w:rsidRPr="007E5FAD">
                    <w:rPr>
                      <w:rFonts w:ascii="Arial" w:hAnsi="Arial"/>
                      <w:b/>
                      <w:bCs/>
                      <w:kern w:val="36"/>
                      <w:szCs w:val="20"/>
                      <w:lang w:val="en-GB"/>
                    </w:rPr>
                    <w:t>A</w:t>
                  </w:r>
                  <w:r>
                    <w:rPr>
                      <w:rFonts w:ascii="Arial" w:hAnsi="Arial"/>
                      <w:b/>
                      <w:bCs/>
                      <w:kern w:val="36"/>
                      <w:szCs w:val="20"/>
                      <w:lang w:val="en-GB"/>
                    </w:rPr>
                    <w:t xml:space="preserve"> Taxonomy of UK Crowdfunding </w:t>
                  </w:r>
                </w:p>
                <w:p w:rsidR="00455F45" w:rsidRDefault="00455F45" w:rsidP="003F3855">
                  <w:pPr>
                    <w:spacing w:line="300" w:lineRule="exact"/>
                    <w:outlineLvl w:val="0"/>
                    <w:rPr>
                      <w:rFonts w:ascii="Arial" w:hAnsi="Arial"/>
                      <w:b/>
                      <w:bCs/>
                      <w:kern w:val="36"/>
                      <w:szCs w:val="20"/>
                      <w:lang w:val="en-GB"/>
                    </w:rPr>
                  </w:pPr>
                  <w:r>
                    <w:rPr>
                      <w:rFonts w:ascii="Arial" w:hAnsi="Arial"/>
                      <w:b/>
                      <w:bCs/>
                      <w:kern w:val="36"/>
                      <w:szCs w:val="20"/>
                      <w:lang w:val="en-GB"/>
                    </w:rPr>
                    <w:t>and</w:t>
                  </w:r>
                  <w:r w:rsidRPr="007E5FAD">
                    <w:rPr>
                      <w:rFonts w:ascii="Arial" w:hAnsi="Arial"/>
                      <w:b/>
                      <w:bCs/>
                      <w:kern w:val="36"/>
                      <w:szCs w:val="20"/>
                      <w:lang w:val="en-GB"/>
                    </w:rPr>
                    <w:t xml:space="preserve"> Examination of the Potential of </w:t>
                  </w:r>
                </w:p>
                <w:p w:rsidR="00455F45" w:rsidRPr="003F4AC2" w:rsidRDefault="00455F45" w:rsidP="003F3855">
                  <w:pPr>
                    <w:spacing w:line="300" w:lineRule="exact"/>
                    <w:outlineLvl w:val="0"/>
                    <w:rPr>
                      <w:rFonts w:ascii="Arial" w:hAnsi="Arial"/>
                      <w:b/>
                      <w:bCs/>
                      <w:kern w:val="36"/>
                      <w:szCs w:val="20"/>
                      <w:lang w:val="en-GB"/>
                    </w:rPr>
                  </w:pPr>
                  <w:r w:rsidRPr="007E5FAD">
                    <w:rPr>
                      <w:rFonts w:ascii="Arial" w:hAnsi="Arial"/>
                      <w:b/>
                      <w:bCs/>
                      <w:kern w:val="36"/>
                      <w:szCs w:val="20"/>
                      <w:lang w:val="en-GB"/>
                    </w:rPr>
                    <w:t xml:space="preserve">Trust </w:t>
                  </w:r>
                  <w:r>
                    <w:rPr>
                      <w:rFonts w:ascii="Arial" w:hAnsi="Arial"/>
                      <w:b/>
                      <w:bCs/>
                      <w:kern w:val="36"/>
                      <w:szCs w:val="20"/>
                      <w:lang w:val="en-GB"/>
                    </w:rPr>
                    <w:t xml:space="preserve">and  Empathy in Project </w:t>
                  </w:r>
                  <w:r w:rsidRPr="007E5FAD">
                    <w:rPr>
                      <w:rFonts w:ascii="Arial" w:hAnsi="Arial"/>
                      <w:b/>
                      <w:bCs/>
                      <w:kern w:val="36"/>
                      <w:szCs w:val="20"/>
                      <w:lang w:val="en-GB"/>
                    </w:rPr>
                    <w:t>Success</w:t>
                  </w:r>
                </w:p>
                <w:p w:rsidR="00455F45" w:rsidRDefault="00455F45" w:rsidP="003F3855"/>
              </w:txbxContent>
            </v:textbox>
            <w10:wrap type="tight"/>
          </v:shape>
        </w:pict>
      </w:r>
      <w:r w:rsidR="003F3855">
        <w:rPr>
          <w:rFonts w:ascii="Arial" w:hAnsi="Arial" w:cs="Arial"/>
          <w:b/>
          <w:noProof/>
        </w:rPr>
        <w:drawing>
          <wp:inline distT="0" distB="0" distL="0" distR="0">
            <wp:extent cx="1828800" cy="546100"/>
            <wp:effectExtent l="25400" t="0" r="0" b="0"/>
            <wp:docPr id="5" name="Picture 5" descr="Screen Shot 2013-06-03 at 22.3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Shot 2013-06-03 at 22.30.11.png"/>
                    <pic:cNvPicPr>
                      <a:picLocks noChangeAspect="1" noChangeArrowheads="1"/>
                    </pic:cNvPicPr>
                  </pic:nvPicPr>
                  <pic:blipFill>
                    <a:blip r:embed="rId5"/>
                    <a:srcRect b="22787"/>
                    <a:stretch>
                      <a:fillRect/>
                    </a:stretch>
                  </pic:blipFill>
                  <pic:spPr bwMode="auto">
                    <a:xfrm>
                      <a:off x="0" y="0"/>
                      <a:ext cx="1828800" cy="546100"/>
                    </a:xfrm>
                    <a:prstGeom prst="rect">
                      <a:avLst/>
                    </a:prstGeom>
                    <a:noFill/>
                    <a:ln w="9525">
                      <a:noFill/>
                      <a:miter lim="800000"/>
                      <a:headEnd/>
                      <a:tailEnd/>
                    </a:ln>
                  </pic:spPr>
                </pic:pic>
              </a:graphicData>
            </a:graphic>
          </wp:inline>
        </w:drawing>
      </w:r>
    </w:p>
    <w:p w:rsidR="003F3855" w:rsidRDefault="003F3855" w:rsidP="003F3855">
      <w:pPr>
        <w:jc w:val="right"/>
        <w:rPr>
          <w:rFonts w:ascii="Arial" w:hAnsi="Arial"/>
          <w:sz w:val="18"/>
        </w:rPr>
      </w:pPr>
      <w:r>
        <w:rPr>
          <w:rFonts w:ascii="Arial" w:hAnsi="Arial"/>
          <w:sz w:val="18"/>
        </w:rPr>
        <w:t>Faculty of Arts, Design and Social Sciences</w:t>
      </w:r>
    </w:p>
    <w:p w:rsidR="003F3855" w:rsidRDefault="003F3855" w:rsidP="003F3855">
      <w:pPr>
        <w:jc w:val="right"/>
        <w:rPr>
          <w:rFonts w:ascii="Arial" w:hAnsi="Arial"/>
          <w:sz w:val="18"/>
        </w:rPr>
      </w:pPr>
      <w:r>
        <w:rPr>
          <w:rFonts w:ascii="Arial" w:hAnsi="Arial"/>
          <w:sz w:val="18"/>
        </w:rPr>
        <w:t>Department of Media and Communication Design</w:t>
      </w:r>
    </w:p>
    <w:p w:rsidR="003F3855" w:rsidRDefault="003F3855" w:rsidP="003F3855">
      <w:pPr>
        <w:jc w:val="right"/>
        <w:rPr>
          <w:rFonts w:ascii="Arial" w:hAnsi="Arial"/>
          <w:sz w:val="18"/>
        </w:rPr>
      </w:pPr>
      <w:r>
        <w:rPr>
          <w:rFonts w:ascii="Arial" w:hAnsi="Arial"/>
          <w:sz w:val="18"/>
        </w:rPr>
        <w:t>Lipman Building</w:t>
      </w:r>
    </w:p>
    <w:p w:rsidR="003F3855" w:rsidRDefault="003F3855" w:rsidP="003F3855">
      <w:pPr>
        <w:jc w:val="right"/>
        <w:rPr>
          <w:rFonts w:ascii="Arial" w:hAnsi="Arial"/>
          <w:sz w:val="18"/>
        </w:rPr>
      </w:pPr>
      <w:r>
        <w:rPr>
          <w:rFonts w:ascii="Arial" w:hAnsi="Arial"/>
          <w:sz w:val="18"/>
        </w:rPr>
        <w:t>Newcastle upon Tyne</w:t>
      </w:r>
    </w:p>
    <w:p w:rsidR="003F3855" w:rsidRDefault="003F3855" w:rsidP="003F3855">
      <w:pPr>
        <w:jc w:val="right"/>
        <w:rPr>
          <w:rFonts w:ascii="Arial" w:hAnsi="Arial"/>
          <w:sz w:val="18"/>
        </w:rPr>
      </w:pPr>
      <w:r>
        <w:rPr>
          <w:rFonts w:ascii="Arial" w:hAnsi="Arial"/>
          <w:sz w:val="18"/>
        </w:rPr>
        <w:t>NE1 8ST</w:t>
      </w:r>
    </w:p>
    <w:p w:rsidR="003F3855" w:rsidRDefault="003F3855" w:rsidP="003F3855">
      <w:pPr>
        <w:keepNext/>
        <w:jc w:val="both"/>
        <w:outlineLvl w:val="0"/>
        <w:rPr>
          <w:rFonts w:ascii="Arial" w:hAnsi="Arial"/>
          <w:b/>
          <w:bCs/>
          <w:kern w:val="36"/>
          <w:sz w:val="22"/>
          <w:szCs w:val="20"/>
          <w:u w:val="single"/>
          <w:lang w:val="en-GB"/>
        </w:rPr>
      </w:pPr>
    </w:p>
    <w:p w:rsidR="003F3855" w:rsidRDefault="003F3855" w:rsidP="003F3855">
      <w:pPr>
        <w:keepNext/>
        <w:jc w:val="both"/>
        <w:outlineLvl w:val="0"/>
        <w:rPr>
          <w:rFonts w:ascii="Arial" w:hAnsi="Arial"/>
          <w:b/>
          <w:bCs/>
          <w:kern w:val="36"/>
          <w:sz w:val="22"/>
          <w:szCs w:val="20"/>
          <w:u w:val="single"/>
          <w:lang w:val="en-GB"/>
        </w:rPr>
      </w:pPr>
    </w:p>
    <w:p w:rsidR="003F3855" w:rsidRDefault="003F3855" w:rsidP="003F3855">
      <w:pPr>
        <w:keepNext/>
        <w:jc w:val="both"/>
        <w:outlineLvl w:val="0"/>
        <w:rPr>
          <w:rFonts w:ascii="Arial" w:hAnsi="Arial"/>
          <w:b/>
          <w:bCs/>
          <w:kern w:val="36"/>
          <w:sz w:val="22"/>
          <w:szCs w:val="20"/>
          <w:u w:val="single"/>
          <w:lang w:val="en-GB"/>
        </w:rPr>
      </w:pPr>
    </w:p>
    <w:p w:rsidR="003F3855" w:rsidRPr="00C92FD2" w:rsidRDefault="003F3855" w:rsidP="003F3855">
      <w:pPr>
        <w:keepNext/>
        <w:jc w:val="both"/>
        <w:outlineLvl w:val="0"/>
        <w:rPr>
          <w:rFonts w:ascii="Arial" w:hAnsi="Arial"/>
          <w:b/>
          <w:bCs/>
          <w:kern w:val="36"/>
          <w:sz w:val="22"/>
          <w:szCs w:val="20"/>
          <w:lang w:val="en-GB"/>
        </w:rPr>
      </w:pPr>
      <w:r w:rsidRPr="00C92FD2">
        <w:rPr>
          <w:rFonts w:ascii="Arial" w:hAnsi="Arial"/>
          <w:b/>
          <w:bCs/>
          <w:kern w:val="36"/>
          <w:sz w:val="22"/>
          <w:szCs w:val="20"/>
          <w:u w:val="single"/>
          <w:lang w:val="en-GB"/>
        </w:rPr>
        <w:t>RESEARCHER</w:t>
      </w:r>
      <w:r w:rsidRPr="00C92FD2">
        <w:rPr>
          <w:rFonts w:ascii="Arial" w:hAnsi="Arial"/>
          <w:b/>
          <w:bCs/>
          <w:kern w:val="36"/>
          <w:sz w:val="22"/>
          <w:szCs w:val="20"/>
          <w:lang w:val="en-GB"/>
        </w:rPr>
        <w:t xml:space="preserve"> </w:t>
      </w:r>
    </w:p>
    <w:p w:rsidR="003F3855" w:rsidRPr="00C92FD2" w:rsidRDefault="003F3855" w:rsidP="003F3855">
      <w:pPr>
        <w:keepNext/>
        <w:jc w:val="both"/>
        <w:outlineLvl w:val="0"/>
        <w:rPr>
          <w:rFonts w:ascii="Arial" w:hAnsi="Arial"/>
          <w:bCs/>
          <w:kern w:val="36"/>
          <w:sz w:val="22"/>
          <w:szCs w:val="20"/>
          <w:lang w:val="en-GB"/>
        </w:rPr>
      </w:pPr>
      <w:r w:rsidRPr="00C92FD2">
        <w:rPr>
          <w:rFonts w:ascii="Arial" w:hAnsi="Arial"/>
          <w:bCs/>
          <w:kern w:val="36"/>
          <w:sz w:val="22"/>
          <w:szCs w:val="20"/>
          <w:lang w:val="en-GB"/>
        </w:rPr>
        <w:t xml:space="preserve">Dr Jo Briggs </w:t>
      </w:r>
    </w:p>
    <w:p w:rsidR="003F3855" w:rsidRPr="00C92FD2" w:rsidRDefault="003F3855" w:rsidP="003F3855">
      <w:pPr>
        <w:keepNext/>
        <w:jc w:val="both"/>
        <w:outlineLvl w:val="0"/>
        <w:rPr>
          <w:rFonts w:ascii="Arial" w:hAnsi="Arial"/>
          <w:bCs/>
          <w:kern w:val="36"/>
          <w:sz w:val="22"/>
          <w:szCs w:val="20"/>
          <w:lang w:val="en-GB"/>
        </w:rPr>
      </w:pPr>
      <w:r w:rsidRPr="00C92FD2">
        <w:rPr>
          <w:rFonts w:ascii="Arial" w:hAnsi="Arial"/>
          <w:bCs/>
          <w:kern w:val="36"/>
          <w:sz w:val="22"/>
          <w:szCs w:val="20"/>
          <w:lang w:val="en-GB"/>
        </w:rPr>
        <w:t>Anniversary Research Fellow</w:t>
      </w:r>
    </w:p>
    <w:p w:rsidR="003F3855" w:rsidRPr="00C92FD2" w:rsidRDefault="003F3855" w:rsidP="003F3855">
      <w:pPr>
        <w:keepNext/>
        <w:jc w:val="both"/>
        <w:outlineLvl w:val="0"/>
        <w:rPr>
          <w:rFonts w:ascii="Arial" w:hAnsi="Arial"/>
          <w:bCs/>
          <w:kern w:val="36"/>
          <w:sz w:val="22"/>
          <w:szCs w:val="20"/>
          <w:lang w:val="en-GB"/>
        </w:rPr>
      </w:pPr>
      <w:r w:rsidRPr="00C92FD2">
        <w:rPr>
          <w:rFonts w:ascii="Arial" w:hAnsi="Arial"/>
          <w:bCs/>
          <w:kern w:val="36"/>
          <w:sz w:val="22"/>
          <w:szCs w:val="20"/>
          <w:lang w:val="en-GB"/>
        </w:rPr>
        <w:t>Department of Media and Communication Design</w:t>
      </w:r>
    </w:p>
    <w:p w:rsidR="003F3855" w:rsidRPr="00C92FD2" w:rsidRDefault="003F3855" w:rsidP="003F3855">
      <w:pPr>
        <w:keepNext/>
        <w:jc w:val="both"/>
        <w:outlineLvl w:val="0"/>
        <w:rPr>
          <w:rFonts w:ascii="Arial" w:hAnsi="Arial"/>
          <w:bCs/>
          <w:kern w:val="36"/>
          <w:sz w:val="22"/>
          <w:szCs w:val="20"/>
          <w:lang w:val="en-GB"/>
        </w:rPr>
      </w:pPr>
      <w:r w:rsidRPr="00C92FD2">
        <w:rPr>
          <w:rFonts w:ascii="Arial" w:hAnsi="Arial"/>
          <w:bCs/>
          <w:kern w:val="36"/>
          <w:sz w:val="22"/>
          <w:szCs w:val="20"/>
          <w:lang w:val="en-GB"/>
        </w:rPr>
        <w:t xml:space="preserve">Lipman Building 116 </w:t>
      </w:r>
    </w:p>
    <w:p w:rsidR="003F3855" w:rsidRPr="00C92FD2" w:rsidRDefault="003F3855" w:rsidP="003F3855">
      <w:pPr>
        <w:keepNext/>
        <w:jc w:val="both"/>
        <w:outlineLvl w:val="0"/>
        <w:rPr>
          <w:rFonts w:ascii="Arial" w:hAnsi="Arial"/>
          <w:bCs/>
          <w:kern w:val="36"/>
          <w:sz w:val="22"/>
          <w:szCs w:val="20"/>
          <w:lang w:val="en-GB"/>
        </w:rPr>
      </w:pPr>
      <w:r w:rsidRPr="00C92FD2">
        <w:rPr>
          <w:rFonts w:ascii="Arial" w:hAnsi="Arial"/>
          <w:bCs/>
          <w:kern w:val="36"/>
          <w:sz w:val="22"/>
          <w:szCs w:val="20"/>
          <w:lang w:val="en-GB"/>
        </w:rPr>
        <w:t>Northumbria University</w:t>
      </w:r>
    </w:p>
    <w:p w:rsidR="003F3855" w:rsidRPr="00C92FD2" w:rsidRDefault="003F3855" w:rsidP="003F3855">
      <w:pPr>
        <w:keepNext/>
        <w:jc w:val="both"/>
        <w:outlineLvl w:val="0"/>
        <w:rPr>
          <w:rFonts w:ascii="Arial" w:hAnsi="Arial"/>
          <w:bCs/>
          <w:kern w:val="36"/>
          <w:sz w:val="22"/>
          <w:szCs w:val="20"/>
          <w:lang w:val="en-GB"/>
        </w:rPr>
      </w:pPr>
      <w:r w:rsidRPr="00C92FD2">
        <w:rPr>
          <w:rFonts w:ascii="Arial" w:hAnsi="Arial"/>
          <w:bCs/>
          <w:kern w:val="36"/>
          <w:sz w:val="22"/>
          <w:szCs w:val="20"/>
          <w:lang w:val="en-GB"/>
        </w:rPr>
        <w:t>Sandyford Road</w:t>
      </w:r>
    </w:p>
    <w:p w:rsidR="003F3855" w:rsidRPr="00C92FD2" w:rsidRDefault="003F3855" w:rsidP="003F3855">
      <w:pPr>
        <w:keepNext/>
        <w:jc w:val="both"/>
        <w:outlineLvl w:val="0"/>
        <w:rPr>
          <w:rFonts w:ascii="Arial" w:hAnsi="Arial"/>
          <w:bCs/>
          <w:kern w:val="36"/>
          <w:sz w:val="22"/>
          <w:szCs w:val="20"/>
          <w:lang w:val="en-GB"/>
        </w:rPr>
      </w:pPr>
      <w:r w:rsidRPr="00C92FD2">
        <w:rPr>
          <w:rFonts w:ascii="Arial" w:hAnsi="Arial"/>
          <w:bCs/>
          <w:kern w:val="36"/>
          <w:sz w:val="22"/>
          <w:szCs w:val="20"/>
          <w:lang w:val="en-GB"/>
        </w:rPr>
        <w:t>Newcastle upon Tyne</w:t>
      </w:r>
    </w:p>
    <w:p w:rsidR="003F3855" w:rsidRPr="00C92FD2" w:rsidRDefault="003F3855" w:rsidP="003F3855">
      <w:pPr>
        <w:keepNext/>
        <w:jc w:val="both"/>
        <w:outlineLvl w:val="0"/>
        <w:rPr>
          <w:rFonts w:ascii="Arial" w:hAnsi="Arial"/>
          <w:bCs/>
          <w:kern w:val="36"/>
          <w:sz w:val="22"/>
          <w:szCs w:val="20"/>
          <w:u w:val="single"/>
          <w:lang w:val="en-GB"/>
        </w:rPr>
      </w:pPr>
      <w:r w:rsidRPr="00C92FD2">
        <w:rPr>
          <w:rFonts w:ascii="Arial" w:hAnsi="Arial"/>
          <w:bCs/>
          <w:kern w:val="36"/>
          <w:sz w:val="22"/>
          <w:szCs w:val="20"/>
          <w:lang w:val="en-GB"/>
        </w:rPr>
        <w:t>NE1 8ST</w:t>
      </w:r>
    </w:p>
    <w:p w:rsidR="003F3855" w:rsidRPr="00C92FD2" w:rsidRDefault="003F3855" w:rsidP="003F3855">
      <w:pPr>
        <w:keepNext/>
        <w:jc w:val="both"/>
        <w:outlineLvl w:val="0"/>
        <w:rPr>
          <w:rFonts w:ascii="Arial" w:hAnsi="Arial"/>
          <w:bCs/>
          <w:kern w:val="36"/>
          <w:sz w:val="22"/>
          <w:szCs w:val="20"/>
          <w:lang w:val="en-GB"/>
        </w:rPr>
      </w:pPr>
      <w:r w:rsidRPr="00C92FD2">
        <w:rPr>
          <w:rFonts w:ascii="Arial" w:hAnsi="Arial"/>
          <w:bCs/>
          <w:kern w:val="36"/>
          <w:sz w:val="22"/>
          <w:szCs w:val="20"/>
          <w:lang w:val="en-GB"/>
        </w:rPr>
        <w:t>Email: jo.briggs@northumbria.ac.uk</w:t>
      </w:r>
    </w:p>
    <w:p w:rsidR="003F3855" w:rsidRPr="00C92FD2" w:rsidRDefault="003F3855" w:rsidP="003F3855">
      <w:pPr>
        <w:keepNext/>
        <w:jc w:val="both"/>
        <w:outlineLvl w:val="0"/>
        <w:rPr>
          <w:rFonts w:ascii="Arial" w:hAnsi="Arial"/>
          <w:bCs/>
          <w:kern w:val="36"/>
          <w:sz w:val="22"/>
          <w:szCs w:val="20"/>
          <w:u w:val="single"/>
          <w:lang w:val="en-GB"/>
        </w:rPr>
      </w:pPr>
    </w:p>
    <w:p w:rsidR="003F3855" w:rsidRPr="00C92FD2" w:rsidRDefault="003F3855" w:rsidP="003F3855">
      <w:pPr>
        <w:keepNext/>
        <w:jc w:val="both"/>
        <w:outlineLvl w:val="0"/>
        <w:rPr>
          <w:rFonts w:ascii="Arial" w:hAnsi="Arial"/>
          <w:bCs/>
          <w:kern w:val="36"/>
          <w:sz w:val="22"/>
          <w:szCs w:val="20"/>
          <w:u w:val="single"/>
          <w:lang w:val="en-GB"/>
        </w:rPr>
      </w:pPr>
      <w:r w:rsidRPr="00C92FD2">
        <w:rPr>
          <w:rFonts w:ascii="Arial" w:hAnsi="Arial"/>
          <w:b/>
          <w:bCs/>
          <w:kern w:val="36"/>
          <w:sz w:val="22"/>
          <w:szCs w:val="20"/>
          <w:u w:val="single"/>
          <w:lang w:val="en-GB"/>
        </w:rPr>
        <w:t>FUNDER</w:t>
      </w:r>
      <w:r w:rsidRPr="00C92FD2">
        <w:rPr>
          <w:rFonts w:ascii="Arial" w:hAnsi="Arial"/>
          <w:bCs/>
          <w:kern w:val="36"/>
          <w:sz w:val="22"/>
          <w:szCs w:val="20"/>
          <w:lang w:val="en-GB"/>
        </w:rPr>
        <w:t xml:space="preserve"> Economic and Social Research Council: www.esrc.ac.uk</w:t>
      </w:r>
    </w:p>
    <w:p w:rsidR="003F3855" w:rsidRPr="00C92FD2" w:rsidRDefault="003F3855" w:rsidP="003F3855">
      <w:pPr>
        <w:keepNext/>
        <w:jc w:val="both"/>
        <w:outlineLvl w:val="0"/>
        <w:rPr>
          <w:rFonts w:ascii="Arial" w:hAnsi="Arial"/>
          <w:bCs/>
          <w:kern w:val="36"/>
          <w:sz w:val="22"/>
          <w:szCs w:val="20"/>
          <w:lang w:val="en-GB"/>
        </w:rPr>
      </w:pPr>
    </w:p>
    <w:p w:rsidR="003F3855" w:rsidRPr="00C92FD2" w:rsidRDefault="003F3855" w:rsidP="003F3855">
      <w:pPr>
        <w:keepNext/>
        <w:jc w:val="both"/>
        <w:outlineLvl w:val="0"/>
        <w:rPr>
          <w:rFonts w:ascii="Arial" w:hAnsi="Arial"/>
          <w:b/>
          <w:bCs/>
          <w:kern w:val="36"/>
          <w:sz w:val="22"/>
          <w:szCs w:val="20"/>
          <w:u w:val="single"/>
          <w:lang w:val="en-GB"/>
        </w:rPr>
      </w:pPr>
      <w:r w:rsidRPr="00C92FD2">
        <w:rPr>
          <w:rFonts w:ascii="Arial" w:hAnsi="Arial"/>
          <w:b/>
          <w:bCs/>
          <w:kern w:val="36"/>
          <w:sz w:val="22"/>
          <w:szCs w:val="20"/>
          <w:u w:val="single"/>
          <w:lang w:val="en-GB"/>
        </w:rPr>
        <w:t>PROJECT OUTLINE</w:t>
      </w:r>
    </w:p>
    <w:p w:rsidR="003F3855" w:rsidRPr="00C92FD2" w:rsidRDefault="003F3855" w:rsidP="003F3855">
      <w:pPr>
        <w:keepNext/>
        <w:jc w:val="both"/>
        <w:outlineLvl w:val="0"/>
        <w:rPr>
          <w:rFonts w:ascii="Arial" w:hAnsi="Arial"/>
          <w:bCs/>
          <w:kern w:val="36"/>
          <w:sz w:val="22"/>
          <w:szCs w:val="20"/>
          <w:lang w:val="en-GB"/>
        </w:rPr>
      </w:pPr>
      <w:r w:rsidRPr="00C92FD2">
        <w:rPr>
          <w:rFonts w:ascii="Arial" w:hAnsi="Arial"/>
          <w:bCs/>
          <w:kern w:val="36"/>
          <w:sz w:val="22"/>
          <w:szCs w:val="20"/>
          <w:lang w:val="en-GB"/>
        </w:rPr>
        <w:t xml:space="preserve">The research, seeks to develop an up-to-date picture of UK crowdfunding across domains of activity (creative, investment, social-innovation) and to elicit insights into the role of online trust and empathy in individual project success (with success defined as those projects that attract the founders' stated financial goal). The </w:t>
      </w:r>
      <w:r>
        <w:rPr>
          <w:rFonts w:ascii="Arial" w:hAnsi="Arial"/>
          <w:bCs/>
          <w:kern w:val="36"/>
          <w:sz w:val="22"/>
          <w:szCs w:val="20"/>
          <w:lang w:val="en-GB"/>
        </w:rPr>
        <w:t>research</w:t>
      </w:r>
      <w:r w:rsidRPr="00C92FD2">
        <w:rPr>
          <w:rFonts w:ascii="Arial" w:hAnsi="Arial"/>
          <w:bCs/>
          <w:kern w:val="36"/>
          <w:sz w:val="22"/>
          <w:szCs w:val="20"/>
          <w:lang w:val="en-GB"/>
        </w:rPr>
        <w:t xml:space="preserve"> uses a variety of methods including close analysis of crowdfunding platforms; individual projects </w:t>
      </w:r>
      <w:r>
        <w:rPr>
          <w:rFonts w:ascii="Arial" w:hAnsi="Arial"/>
          <w:bCs/>
          <w:kern w:val="36"/>
          <w:sz w:val="22"/>
          <w:szCs w:val="20"/>
          <w:lang w:val="en-GB"/>
        </w:rPr>
        <w:t xml:space="preserve">launched on </w:t>
      </w:r>
      <w:r w:rsidRPr="00C92FD2">
        <w:rPr>
          <w:rFonts w:ascii="Arial" w:hAnsi="Arial"/>
          <w:bCs/>
          <w:kern w:val="36"/>
          <w:sz w:val="22"/>
          <w:szCs w:val="20"/>
          <w:lang w:val="en-GB"/>
        </w:rPr>
        <w:t>them; interviews with individuals involved in running a crowdfunding platform; those involved in financial and online regulation; and,</w:t>
      </w:r>
      <w:r>
        <w:rPr>
          <w:rFonts w:ascii="Arial" w:hAnsi="Arial"/>
          <w:bCs/>
          <w:kern w:val="36"/>
          <w:sz w:val="22"/>
          <w:szCs w:val="20"/>
          <w:lang w:val="en-GB"/>
        </w:rPr>
        <w:t xml:space="preserve"> </w:t>
      </w:r>
      <w:r w:rsidRPr="00C92FD2">
        <w:rPr>
          <w:rFonts w:ascii="Arial" w:hAnsi="Arial"/>
          <w:bCs/>
          <w:kern w:val="36"/>
          <w:sz w:val="22"/>
          <w:szCs w:val="20"/>
          <w:lang w:val="en-GB"/>
        </w:rPr>
        <w:t>project founders and funders (those who launch and back projects on crowdfunding platforms)</w:t>
      </w:r>
      <w:r>
        <w:rPr>
          <w:rFonts w:ascii="Arial" w:hAnsi="Arial"/>
          <w:bCs/>
          <w:kern w:val="36"/>
          <w:sz w:val="22"/>
          <w:szCs w:val="20"/>
          <w:lang w:val="en-GB"/>
        </w:rPr>
        <w:t>. In addition to helping to develop an</w:t>
      </w:r>
      <w:r w:rsidRPr="00C92FD2">
        <w:rPr>
          <w:rFonts w:ascii="Arial" w:hAnsi="Arial"/>
          <w:bCs/>
          <w:kern w:val="36"/>
          <w:sz w:val="22"/>
          <w:szCs w:val="20"/>
          <w:lang w:val="en-GB"/>
        </w:rPr>
        <w:t xml:space="preserve"> up-to-date picture</w:t>
      </w:r>
      <w:r>
        <w:rPr>
          <w:rFonts w:ascii="Arial" w:hAnsi="Arial"/>
          <w:bCs/>
          <w:kern w:val="36"/>
          <w:sz w:val="22"/>
          <w:szCs w:val="20"/>
          <w:lang w:val="en-GB"/>
        </w:rPr>
        <w:t>,</w:t>
      </w:r>
      <w:r w:rsidRPr="00C92FD2">
        <w:rPr>
          <w:rFonts w:ascii="Arial" w:hAnsi="Arial"/>
          <w:bCs/>
          <w:kern w:val="36"/>
          <w:sz w:val="22"/>
          <w:szCs w:val="20"/>
          <w:lang w:val="en-GB"/>
        </w:rPr>
        <w:t xml:space="preserve"> current activities will be </w:t>
      </w:r>
      <w:r>
        <w:rPr>
          <w:rFonts w:ascii="Arial" w:hAnsi="Arial"/>
          <w:bCs/>
          <w:kern w:val="36"/>
          <w:sz w:val="22"/>
          <w:szCs w:val="20"/>
          <w:lang w:val="en-GB"/>
        </w:rPr>
        <w:t xml:space="preserve">scoped, </w:t>
      </w:r>
      <w:r w:rsidRPr="00C92FD2">
        <w:rPr>
          <w:rFonts w:ascii="Arial" w:hAnsi="Arial"/>
          <w:bCs/>
          <w:kern w:val="36"/>
          <w:sz w:val="22"/>
          <w:szCs w:val="20"/>
          <w:lang w:val="en-GB"/>
        </w:rPr>
        <w:t>analysed and classified to for</w:t>
      </w:r>
      <w:r>
        <w:rPr>
          <w:rFonts w:ascii="Arial" w:hAnsi="Arial"/>
          <w:bCs/>
          <w:kern w:val="36"/>
          <w:sz w:val="22"/>
          <w:szCs w:val="20"/>
          <w:lang w:val="en-GB"/>
        </w:rPr>
        <w:t>m a taxonomy of UK crowdfunding. T</w:t>
      </w:r>
      <w:r w:rsidRPr="00C92FD2">
        <w:rPr>
          <w:rFonts w:ascii="Arial" w:hAnsi="Arial"/>
          <w:bCs/>
          <w:kern w:val="36"/>
          <w:sz w:val="22"/>
          <w:szCs w:val="20"/>
          <w:lang w:val="en-GB"/>
        </w:rPr>
        <w:t>he methods will elicit additional insights into the various motivations and experiences of individuals who are closely involved in crowdfunding, with particular reference to the role of trust and empathy in project success.</w:t>
      </w:r>
    </w:p>
    <w:p w:rsidR="003F3855" w:rsidRPr="00C92FD2" w:rsidRDefault="003F3855" w:rsidP="003F3855">
      <w:pPr>
        <w:keepNext/>
        <w:jc w:val="both"/>
        <w:outlineLvl w:val="0"/>
        <w:rPr>
          <w:rFonts w:ascii="Arial" w:hAnsi="Arial"/>
          <w:b/>
          <w:bCs/>
          <w:kern w:val="36"/>
          <w:sz w:val="22"/>
          <w:szCs w:val="20"/>
          <w:lang w:val="en-GB"/>
        </w:rPr>
      </w:pPr>
    </w:p>
    <w:p w:rsidR="003F3855" w:rsidRPr="00C92FD2" w:rsidRDefault="003F3855" w:rsidP="003F3855">
      <w:pPr>
        <w:keepNext/>
        <w:jc w:val="both"/>
        <w:outlineLvl w:val="0"/>
        <w:rPr>
          <w:rFonts w:ascii="Arial" w:hAnsi="Arial"/>
          <w:b/>
          <w:bCs/>
          <w:kern w:val="36"/>
          <w:sz w:val="22"/>
          <w:szCs w:val="20"/>
          <w:u w:val="single"/>
          <w:lang w:val="en-GB"/>
        </w:rPr>
      </w:pPr>
      <w:r w:rsidRPr="00C92FD2">
        <w:rPr>
          <w:rFonts w:ascii="Arial" w:hAnsi="Arial"/>
          <w:b/>
          <w:bCs/>
          <w:kern w:val="36"/>
          <w:sz w:val="22"/>
          <w:szCs w:val="20"/>
          <w:u w:val="single"/>
          <w:lang w:val="en-GB"/>
        </w:rPr>
        <w:t>RESEARCH INTERVIEW PROCESS</w:t>
      </w:r>
    </w:p>
    <w:p w:rsidR="003F3855" w:rsidRPr="00C92FD2" w:rsidRDefault="003F3855" w:rsidP="003F3855">
      <w:pPr>
        <w:jc w:val="both"/>
        <w:rPr>
          <w:rFonts w:ascii="Arial" w:hAnsi="Arial"/>
          <w:sz w:val="22"/>
          <w:szCs w:val="20"/>
          <w:lang w:val="en-GB"/>
        </w:rPr>
      </w:pPr>
      <w:r w:rsidRPr="00C92FD2">
        <w:rPr>
          <w:rFonts w:ascii="Arial" w:hAnsi="Arial"/>
          <w:sz w:val="22"/>
          <w:szCs w:val="20"/>
          <w:lang w:val="en-GB"/>
        </w:rPr>
        <w:t>Interviewees are asked to volunteer their time to engage in semi-structured interviews which will take around 2</w:t>
      </w:r>
      <w:r>
        <w:rPr>
          <w:rFonts w:ascii="Arial" w:hAnsi="Arial"/>
          <w:sz w:val="22"/>
          <w:szCs w:val="20"/>
          <w:lang w:val="en-GB"/>
        </w:rPr>
        <w:t xml:space="preserve"> hours. I</w:t>
      </w:r>
      <w:r w:rsidRPr="00C92FD2">
        <w:rPr>
          <w:rFonts w:ascii="Arial" w:hAnsi="Arial"/>
          <w:sz w:val="22"/>
          <w:szCs w:val="20"/>
          <w:lang w:val="en-GB"/>
        </w:rPr>
        <w:t>nterview</w:t>
      </w:r>
      <w:r>
        <w:rPr>
          <w:rFonts w:ascii="Arial" w:hAnsi="Arial"/>
          <w:sz w:val="22"/>
          <w:szCs w:val="20"/>
          <w:lang w:val="en-GB"/>
        </w:rPr>
        <w:t>s</w:t>
      </w:r>
      <w:r w:rsidRPr="00C92FD2">
        <w:rPr>
          <w:rFonts w:ascii="Arial" w:hAnsi="Arial"/>
          <w:sz w:val="22"/>
          <w:szCs w:val="20"/>
          <w:lang w:val="en-GB"/>
        </w:rPr>
        <w:t xml:space="preserve"> wi</w:t>
      </w:r>
      <w:r>
        <w:rPr>
          <w:rFonts w:ascii="Arial" w:hAnsi="Arial"/>
          <w:sz w:val="22"/>
          <w:szCs w:val="20"/>
          <w:lang w:val="en-GB"/>
        </w:rPr>
        <w:t>ll be semi-structured in that they</w:t>
      </w:r>
      <w:r w:rsidRPr="00C92FD2">
        <w:rPr>
          <w:rFonts w:ascii="Arial" w:hAnsi="Arial"/>
          <w:sz w:val="22"/>
          <w:szCs w:val="20"/>
          <w:lang w:val="en-GB"/>
        </w:rPr>
        <w:t xml:space="preserve"> will constitute a conversation between the interviewee and researcher around a particular crowdfunding platform or project that the interviewee was involved with</w:t>
      </w:r>
      <w:r>
        <w:rPr>
          <w:rFonts w:ascii="Arial" w:hAnsi="Arial"/>
          <w:sz w:val="22"/>
          <w:szCs w:val="20"/>
          <w:lang w:val="en-GB"/>
        </w:rPr>
        <w:t>. T</w:t>
      </w:r>
      <w:r w:rsidRPr="00C92FD2">
        <w:rPr>
          <w:rFonts w:ascii="Arial" w:hAnsi="Arial"/>
          <w:sz w:val="22"/>
          <w:szCs w:val="20"/>
          <w:lang w:val="en-GB"/>
        </w:rPr>
        <w:t xml:space="preserve">he researcher </w:t>
      </w:r>
      <w:r>
        <w:rPr>
          <w:rFonts w:ascii="Arial" w:hAnsi="Arial"/>
          <w:sz w:val="22"/>
          <w:szCs w:val="20"/>
          <w:lang w:val="en-GB"/>
        </w:rPr>
        <w:t>will direct</w:t>
      </w:r>
      <w:r w:rsidRPr="00C92FD2">
        <w:rPr>
          <w:rFonts w:ascii="Arial" w:hAnsi="Arial"/>
          <w:sz w:val="22"/>
          <w:szCs w:val="20"/>
          <w:lang w:val="en-GB"/>
        </w:rPr>
        <w:t xml:space="preserve"> the subject as </w:t>
      </w:r>
      <w:r>
        <w:rPr>
          <w:rFonts w:ascii="Arial" w:hAnsi="Arial"/>
          <w:sz w:val="22"/>
          <w:szCs w:val="20"/>
          <w:lang w:val="en-GB"/>
        </w:rPr>
        <w:t xml:space="preserve">necessary </w:t>
      </w:r>
      <w:r w:rsidRPr="00C92FD2">
        <w:rPr>
          <w:rFonts w:ascii="Arial" w:hAnsi="Arial"/>
          <w:sz w:val="22"/>
          <w:szCs w:val="20"/>
          <w:lang w:val="en-GB"/>
        </w:rPr>
        <w:t xml:space="preserve">in order to </w:t>
      </w:r>
      <w:r>
        <w:rPr>
          <w:rFonts w:ascii="Arial" w:hAnsi="Arial"/>
          <w:sz w:val="22"/>
          <w:szCs w:val="20"/>
          <w:lang w:val="en-GB"/>
        </w:rPr>
        <w:t>elicit insights into interviewee's</w:t>
      </w:r>
      <w:r w:rsidRPr="00C92FD2">
        <w:rPr>
          <w:rFonts w:ascii="Arial" w:hAnsi="Arial"/>
          <w:sz w:val="22"/>
          <w:szCs w:val="20"/>
          <w:lang w:val="en-GB"/>
        </w:rPr>
        <w:t xml:space="preserve"> motivations for participation </w:t>
      </w:r>
      <w:r>
        <w:rPr>
          <w:rFonts w:ascii="Arial" w:hAnsi="Arial"/>
          <w:sz w:val="22"/>
          <w:szCs w:val="20"/>
          <w:lang w:val="en-GB"/>
        </w:rPr>
        <w:t xml:space="preserve">in crowdfunding </w:t>
      </w:r>
      <w:r w:rsidRPr="00C92FD2">
        <w:rPr>
          <w:rFonts w:ascii="Arial" w:hAnsi="Arial"/>
          <w:sz w:val="22"/>
          <w:szCs w:val="20"/>
          <w:lang w:val="en-GB"/>
        </w:rPr>
        <w:t>and</w:t>
      </w:r>
      <w:r>
        <w:rPr>
          <w:rFonts w:ascii="Arial" w:hAnsi="Arial"/>
          <w:sz w:val="22"/>
          <w:szCs w:val="20"/>
          <w:lang w:val="en-GB"/>
        </w:rPr>
        <w:t xml:space="preserve"> their</w:t>
      </w:r>
      <w:r w:rsidRPr="00C92FD2">
        <w:rPr>
          <w:rFonts w:ascii="Arial" w:hAnsi="Arial"/>
          <w:sz w:val="22"/>
          <w:szCs w:val="20"/>
          <w:lang w:val="en-GB"/>
        </w:rPr>
        <w:t xml:space="preserve"> reflections on </w:t>
      </w:r>
      <w:r>
        <w:rPr>
          <w:rFonts w:ascii="Arial" w:hAnsi="Arial"/>
          <w:sz w:val="22"/>
          <w:szCs w:val="20"/>
          <w:lang w:val="en-GB"/>
        </w:rPr>
        <w:t xml:space="preserve">their </w:t>
      </w:r>
      <w:r w:rsidRPr="00C92FD2">
        <w:rPr>
          <w:rFonts w:ascii="Arial" w:hAnsi="Arial"/>
          <w:sz w:val="22"/>
          <w:szCs w:val="20"/>
          <w:lang w:val="en-GB"/>
        </w:rPr>
        <w:t xml:space="preserve">experiences of participating, including where issues of trust or empathy were apparent in affecting the process. </w:t>
      </w:r>
    </w:p>
    <w:p w:rsidR="003F3855" w:rsidRPr="00C92FD2" w:rsidRDefault="003F3855" w:rsidP="003F3855">
      <w:pPr>
        <w:jc w:val="both"/>
        <w:rPr>
          <w:rFonts w:ascii="Arial" w:hAnsi="Arial"/>
          <w:sz w:val="22"/>
          <w:szCs w:val="20"/>
          <w:lang w:val="en-GB"/>
        </w:rPr>
      </w:pPr>
    </w:p>
    <w:p w:rsidR="003F3855" w:rsidRDefault="003F3855" w:rsidP="003F3855">
      <w:pPr>
        <w:jc w:val="both"/>
        <w:rPr>
          <w:rFonts w:ascii="Arial" w:hAnsi="Arial"/>
          <w:sz w:val="22"/>
          <w:szCs w:val="20"/>
          <w:lang w:val="en-GB"/>
        </w:rPr>
      </w:pPr>
      <w:r>
        <w:rPr>
          <w:rFonts w:ascii="Arial" w:hAnsi="Arial"/>
          <w:sz w:val="22"/>
          <w:szCs w:val="20"/>
          <w:lang w:val="en-GB"/>
        </w:rPr>
        <w:t>I</w:t>
      </w:r>
      <w:r w:rsidRPr="00C92FD2">
        <w:rPr>
          <w:rFonts w:ascii="Arial" w:hAnsi="Arial"/>
          <w:sz w:val="22"/>
          <w:szCs w:val="20"/>
          <w:lang w:val="en-GB"/>
        </w:rPr>
        <w:t>nterview</w:t>
      </w:r>
      <w:r>
        <w:rPr>
          <w:rFonts w:ascii="Arial" w:hAnsi="Arial"/>
          <w:sz w:val="22"/>
          <w:szCs w:val="20"/>
          <w:lang w:val="en-GB"/>
        </w:rPr>
        <w:t>s</w:t>
      </w:r>
      <w:r w:rsidRPr="00C92FD2">
        <w:rPr>
          <w:rFonts w:ascii="Arial" w:hAnsi="Arial"/>
          <w:sz w:val="22"/>
          <w:szCs w:val="20"/>
          <w:lang w:val="en-GB"/>
        </w:rPr>
        <w:t xml:space="preserve"> will be audio recorded. </w:t>
      </w:r>
      <w:r>
        <w:rPr>
          <w:rFonts w:ascii="Arial" w:hAnsi="Arial"/>
          <w:sz w:val="22"/>
          <w:szCs w:val="20"/>
          <w:lang w:val="en-GB"/>
        </w:rPr>
        <w:t>The audio</w:t>
      </w:r>
      <w:r w:rsidRPr="00C92FD2">
        <w:rPr>
          <w:rFonts w:ascii="Arial" w:hAnsi="Arial"/>
          <w:sz w:val="22"/>
          <w:szCs w:val="20"/>
          <w:lang w:val="en-GB"/>
        </w:rPr>
        <w:t xml:space="preserve"> will then be typed up and transcribed by a professional company and stored as </w:t>
      </w:r>
      <w:r>
        <w:rPr>
          <w:rFonts w:ascii="Arial" w:hAnsi="Arial"/>
          <w:sz w:val="22"/>
          <w:szCs w:val="20"/>
          <w:lang w:val="en-GB"/>
        </w:rPr>
        <w:t xml:space="preserve">a Word doc. </w:t>
      </w:r>
      <w:r w:rsidRPr="00C92FD2">
        <w:rPr>
          <w:rFonts w:ascii="Arial" w:hAnsi="Arial"/>
          <w:sz w:val="22"/>
          <w:szCs w:val="20"/>
          <w:lang w:val="en-GB"/>
        </w:rPr>
        <w:t xml:space="preserve">on a secured university computer hard drive. Interviewees will be sent a copy of the transcript if they so desire. </w:t>
      </w:r>
    </w:p>
    <w:p w:rsidR="003F3855" w:rsidRDefault="003F3855" w:rsidP="003F3855">
      <w:pPr>
        <w:jc w:val="both"/>
        <w:rPr>
          <w:rFonts w:ascii="Arial" w:hAnsi="Arial"/>
          <w:sz w:val="22"/>
          <w:szCs w:val="20"/>
          <w:lang w:val="en-GB"/>
        </w:rPr>
      </w:pPr>
    </w:p>
    <w:p w:rsidR="003F3855" w:rsidRPr="00C92FD2" w:rsidRDefault="003F3855" w:rsidP="003F3855">
      <w:pPr>
        <w:jc w:val="both"/>
        <w:rPr>
          <w:rFonts w:ascii="Arial" w:hAnsi="Arial"/>
          <w:sz w:val="22"/>
          <w:szCs w:val="20"/>
          <w:lang w:val="en-GB"/>
        </w:rPr>
      </w:pPr>
      <w:r>
        <w:rPr>
          <w:rFonts w:ascii="Arial" w:hAnsi="Arial"/>
          <w:sz w:val="22"/>
          <w:szCs w:val="20"/>
          <w:lang w:val="en-GB"/>
        </w:rPr>
        <w:t>Interviewees may decide whether they prefer to be referred to in any subsequent publications by a</w:t>
      </w:r>
      <w:r w:rsidRPr="00C92FD2">
        <w:rPr>
          <w:rFonts w:ascii="Arial" w:hAnsi="Arial"/>
          <w:sz w:val="22"/>
          <w:szCs w:val="20"/>
          <w:lang w:val="en-GB"/>
        </w:rPr>
        <w:t xml:space="preserve"> </w:t>
      </w:r>
      <w:r>
        <w:rPr>
          <w:rFonts w:ascii="Arial" w:hAnsi="Arial"/>
          <w:sz w:val="22"/>
          <w:szCs w:val="20"/>
          <w:lang w:val="en-GB"/>
        </w:rPr>
        <w:t>pseudonym.</w:t>
      </w:r>
      <w:r w:rsidRPr="00C92FD2">
        <w:rPr>
          <w:rFonts w:ascii="Arial" w:hAnsi="Arial"/>
          <w:sz w:val="22"/>
          <w:szCs w:val="20"/>
          <w:lang w:val="en-GB"/>
        </w:rPr>
        <w:t xml:space="preserve"> </w:t>
      </w:r>
      <w:r>
        <w:rPr>
          <w:rFonts w:ascii="Arial" w:hAnsi="Arial"/>
          <w:sz w:val="22"/>
          <w:szCs w:val="20"/>
          <w:lang w:val="en-GB"/>
        </w:rPr>
        <w:t>A</w:t>
      </w:r>
      <w:r w:rsidRPr="00C92FD2">
        <w:rPr>
          <w:rFonts w:ascii="Arial" w:hAnsi="Arial"/>
          <w:sz w:val="22"/>
          <w:szCs w:val="20"/>
          <w:lang w:val="en-GB"/>
        </w:rPr>
        <w:t xml:space="preserve">ny passages of text which the interviewee </w:t>
      </w:r>
      <w:r>
        <w:rPr>
          <w:rFonts w:ascii="Arial" w:hAnsi="Arial"/>
          <w:sz w:val="22"/>
          <w:szCs w:val="20"/>
          <w:lang w:val="en-GB"/>
        </w:rPr>
        <w:t>identifies as potentially sensitive</w:t>
      </w:r>
      <w:r w:rsidRPr="00C92FD2">
        <w:rPr>
          <w:rFonts w:ascii="Arial" w:hAnsi="Arial"/>
          <w:sz w:val="22"/>
          <w:szCs w:val="20"/>
          <w:lang w:val="en-GB"/>
        </w:rPr>
        <w:t xml:space="preserve"> will be removed</w:t>
      </w:r>
      <w:r>
        <w:rPr>
          <w:rFonts w:ascii="Arial" w:hAnsi="Arial"/>
          <w:sz w:val="22"/>
          <w:szCs w:val="20"/>
          <w:lang w:val="en-GB"/>
        </w:rPr>
        <w:t xml:space="preserve"> or rigorously anonymised in an subsequent research as directed by the interviewee</w:t>
      </w:r>
      <w:r w:rsidRPr="00C92FD2">
        <w:rPr>
          <w:rFonts w:ascii="Arial" w:hAnsi="Arial"/>
          <w:sz w:val="22"/>
          <w:szCs w:val="20"/>
          <w:lang w:val="en-GB"/>
        </w:rPr>
        <w:t xml:space="preserve">. </w:t>
      </w:r>
    </w:p>
    <w:p w:rsidR="003F3855" w:rsidRPr="00C92FD2" w:rsidRDefault="003F3855" w:rsidP="003F3855">
      <w:pPr>
        <w:jc w:val="both"/>
        <w:rPr>
          <w:rFonts w:ascii="Arial" w:hAnsi="Arial"/>
          <w:sz w:val="22"/>
          <w:szCs w:val="20"/>
          <w:lang w:val="en-GB"/>
        </w:rPr>
      </w:pPr>
    </w:p>
    <w:p w:rsidR="003F3855" w:rsidRDefault="003F3855" w:rsidP="003F3855">
      <w:pPr>
        <w:jc w:val="both"/>
        <w:rPr>
          <w:rFonts w:ascii="Arial" w:hAnsi="Arial"/>
          <w:sz w:val="22"/>
          <w:szCs w:val="20"/>
          <w:lang w:val="en-GB"/>
        </w:rPr>
      </w:pPr>
    </w:p>
    <w:p w:rsidR="003F3855" w:rsidRDefault="003F3855" w:rsidP="003F3855">
      <w:pPr>
        <w:jc w:val="both"/>
        <w:rPr>
          <w:rFonts w:ascii="Arial" w:hAnsi="Arial"/>
          <w:sz w:val="22"/>
          <w:szCs w:val="20"/>
          <w:lang w:val="en-GB"/>
        </w:rPr>
      </w:pPr>
    </w:p>
    <w:p w:rsidR="003F3855" w:rsidRPr="00C92FD2" w:rsidRDefault="003F3855" w:rsidP="003F3855">
      <w:pPr>
        <w:jc w:val="both"/>
        <w:rPr>
          <w:rFonts w:ascii="Arial" w:hAnsi="Arial"/>
          <w:sz w:val="22"/>
          <w:szCs w:val="20"/>
          <w:lang w:val="en-GB"/>
        </w:rPr>
      </w:pPr>
      <w:r w:rsidRPr="00C92FD2">
        <w:rPr>
          <w:rFonts w:ascii="Arial" w:hAnsi="Arial"/>
          <w:sz w:val="22"/>
          <w:szCs w:val="20"/>
          <w:lang w:val="en-GB"/>
        </w:rPr>
        <w:t>Interviewees may decline to answer a question or discuss a particular topic</w:t>
      </w:r>
      <w:r w:rsidR="00DA75AE">
        <w:rPr>
          <w:rFonts w:ascii="Arial" w:hAnsi="Arial"/>
          <w:sz w:val="22"/>
          <w:szCs w:val="20"/>
          <w:lang w:val="en-GB"/>
        </w:rPr>
        <w:t>.</w:t>
      </w:r>
      <w:r w:rsidRPr="00C92FD2">
        <w:rPr>
          <w:rFonts w:ascii="Arial" w:hAnsi="Arial"/>
          <w:sz w:val="22"/>
          <w:szCs w:val="20"/>
          <w:lang w:val="en-GB"/>
        </w:rPr>
        <w:t xml:space="preserve"> </w:t>
      </w:r>
      <w:r w:rsidR="00DA75AE">
        <w:rPr>
          <w:rFonts w:ascii="Arial" w:hAnsi="Arial"/>
          <w:sz w:val="22"/>
          <w:szCs w:val="20"/>
          <w:lang w:val="en-GB"/>
        </w:rPr>
        <w:t>Up to the point of publication an interviewee may</w:t>
      </w:r>
      <w:r w:rsidRPr="00C92FD2">
        <w:rPr>
          <w:rFonts w:ascii="Arial" w:hAnsi="Arial"/>
          <w:sz w:val="22"/>
          <w:szCs w:val="20"/>
          <w:lang w:val="en-GB"/>
        </w:rPr>
        <w:t xml:space="preserve"> withdraw their participation without giving a reason. In the event of a participant withdrawing </w:t>
      </w:r>
      <w:r w:rsidR="00DA75AE">
        <w:rPr>
          <w:rFonts w:ascii="Arial" w:hAnsi="Arial"/>
          <w:sz w:val="22"/>
          <w:szCs w:val="20"/>
          <w:lang w:val="en-GB"/>
        </w:rPr>
        <w:t xml:space="preserve">during an interview </w:t>
      </w:r>
      <w:r w:rsidRPr="00C92FD2">
        <w:rPr>
          <w:rFonts w:ascii="Arial" w:hAnsi="Arial"/>
          <w:sz w:val="22"/>
          <w:szCs w:val="20"/>
          <w:lang w:val="en-GB"/>
        </w:rPr>
        <w:t xml:space="preserve">any existing </w:t>
      </w:r>
      <w:r w:rsidR="00DA75AE">
        <w:rPr>
          <w:rFonts w:ascii="Arial" w:hAnsi="Arial"/>
          <w:sz w:val="22"/>
          <w:szCs w:val="20"/>
          <w:lang w:val="en-GB"/>
        </w:rPr>
        <w:t>data (e.g. recording) will be deleted. However, once the research has been published this will not be possible.</w:t>
      </w:r>
    </w:p>
    <w:p w:rsidR="003F3855" w:rsidRPr="00C92FD2" w:rsidRDefault="003F3855" w:rsidP="003F3855">
      <w:pPr>
        <w:jc w:val="both"/>
        <w:outlineLvl w:val="0"/>
        <w:rPr>
          <w:rFonts w:ascii="Arial" w:hAnsi="Arial"/>
          <w:sz w:val="22"/>
          <w:szCs w:val="20"/>
          <w:lang w:val="en-GB"/>
        </w:rPr>
      </w:pPr>
    </w:p>
    <w:p w:rsidR="003F3855" w:rsidRDefault="00DA75AE" w:rsidP="003F3855">
      <w:pPr>
        <w:jc w:val="both"/>
        <w:outlineLvl w:val="0"/>
        <w:rPr>
          <w:rFonts w:ascii="Arial" w:hAnsi="Arial"/>
          <w:sz w:val="22"/>
          <w:szCs w:val="20"/>
          <w:lang w:val="en-GB"/>
        </w:rPr>
      </w:pPr>
      <w:r>
        <w:rPr>
          <w:rFonts w:ascii="Arial" w:hAnsi="Arial"/>
          <w:sz w:val="22"/>
          <w:szCs w:val="20"/>
          <w:lang w:val="en-GB"/>
        </w:rPr>
        <w:t>All t</w:t>
      </w:r>
      <w:r w:rsidR="003F3855" w:rsidRPr="00C92FD2">
        <w:rPr>
          <w:rFonts w:ascii="Arial" w:hAnsi="Arial"/>
          <w:sz w:val="22"/>
          <w:szCs w:val="20"/>
          <w:lang w:val="en-GB"/>
        </w:rPr>
        <w:t xml:space="preserve">he audio files will be deleted following transcription and the resulting Word documents stored electronically for a period of five years, </w:t>
      </w:r>
      <w:r w:rsidR="003F3855">
        <w:rPr>
          <w:rFonts w:ascii="Arial" w:hAnsi="Arial"/>
          <w:sz w:val="22"/>
          <w:szCs w:val="20"/>
          <w:lang w:val="en-GB"/>
        </w:rPr>
        <w:t>should</w:t>
      </w:r>
      <w:r w:rsidR="003F3855" w:rsidRPr="00C92FD2">
        <w:rPr>
          <w:rFonts w:ascii="Arial" w:hAnsi="Arial"/>
          <w:sz w:val="22"/>
          <w:szCs w:val="20"/>
          <w:lang w:val="en-GB"/>
        </w:rPr>
        <w:t xml:space="preserve"> they are required for further studies. </w:t>
      </w:r>
      <w:r w:rsidR="003F3855">
        <w:rPr>
          <w:rFonts w:ascii="Arial" w:hAnsi="Arial"/>
          <w:sz w:val="22"/>
          <w:szCs w:val="20"/>
          <w:lang w:val="en-GB"/>
        </w:rPr>
        <w:t xml:space="preserve">The transcriptions will be made available to the Northumbria University research </w:t>
      </w:r>
      <w:r>
        <w:rPr>
          <w:rFonts w:ascii="Arial" w:hAnsi="Arial"/>
          <w:sz w:val="22"/>
          <w:szCs w:val="20"/>
          <w:lang w:val="en-GB"/>
        </w:rPr>
        <w:t xml:space="preserve">team constituting Dr Jo Briggs </w:t>
      </w:r>
      <w:r w:rsidR="003F3855">
        <w:rPr>
          <w:rFonts w:ascii="Arial" w:hAnsi="Arial"/>
          <w:sz w:val="22"/>
          <w:szCs w:val="20"/>
          <w:lang w:val="en-GB"/>
        </w:rPr>
        <w:t xml:space="preserve">and a research assistant and may also be shared with the wider </w:t>
      </w:r>
      <w:r>
        <w:rPr>
          <w:rFonts w:ascii="Arial" w:hAnsi="Arial"/>
          <w:sz w:val="22"/>
          <w:szCs w:val="20"/>
          <w:lang w:val="en-GB"/>
        </w:rPr>
        <w:t>project team at Queen's Universi</w:t>
      </w:r>
      <w:r w:rsidR="003F3855">
        <w:rPr>
          <w:rFonts w:ascii="Arial" w:hAnsi="Arial"/>
          <w:sz w:val="22"/>
          <w:szCs w:val="20"/>
          <w:lang w:val="en-GB"/>
        </w:rPr>
        <w:t xml:space="preserve">ty Belfast (Dr Patrick McCole and his research assistant). </w:t>
      </w:r>
    </w:p>
    <w:p w:rsidR="00DA75AE" w:rsidRDefault="00DA75AE" w:rsidP="003F3855">
      <w:pPr>
        <w:jc w:val="both"/>
        <w:outlineLvl w:val="0"/>
        <w:rPr>
          <w:rFonts w:ascii="Arial" w:hAnsi="Arial"/>
          <w:sz w:val="22"/>
          <w:szCs w:val="20"/>
          <w:lang w:val="en-GB"/>
        </w:rPr>
      </w:pPr>
    </w:p>
    <w:p w:rsidR="003F3855" w:rsidRPr="00C92FD2" w:rsidRDefault="003F3855" w:rsidP="003F3855">
      <w:pPr>
        <w:jc w:val="both"/>
        <w:outlineLvl w:val="0"/>
        <w:rPr>
          <w:rFonts w:ascii="Arial" w:hAnsi="Arial"/>
          <w:sz w:val="22"/>
          <w:szCs w:val="20"/>
          <w:lang w:val="en-GB"/>
        </w:rPr>
      </w:pPr>
      <w:r w:rsidRPr="00C92FD2">
        <w:rPr>
          <w:rFonts w:ascii="Arial" w:hAnsi="Arial"/>
          <w:b/>
          <w:sz w:val="22"/>
          <w:szCs w:val="20"/>
          <w:u w:val="single"/>
          <w:lang w:val="en-GB"/>
        </w:rPr>
        <w:br/>
        <w:t>PUBLICATIONS</w:t>
      </w:r>
    </w:p>
    <w:p w:rsidR="003F3855" w:rsidRPr="00C92FD2" w:rsidRDefault="003F3855" w:rsidP="003F3855">
      <w:pPr>
        <w:keepNext/>
        <w:jc w:val="both"/>
        <w:outlineLvl w:val="0"/>
        <w:rPr>
          <w:rFonts w:ascii="Arial" w:hAnsi="Arial"/>
          <w:sz w:val="22"/>
          <w:szCs w:val="20"/>
          <w:lang w:val="en-GB"/>
        </w:rPr>
      </w:pPr>
      <w:r w:rsidRPr="00C92FD2">
        <w:rPr>
          <w:rFonts w:ascii="Arial" w:hAnsi="Arial"/>
          <w:sz w:val="22"/>
          <w:szCs w:val="20"/>
          <w:lang w:val="en-GB"/>
        </w:rPr>
        <w:t>A policy document, a 'how to' guide to crowdfunding and academic papers and articles will be published and made publically available. Details of these outputs will be listed on the project page of funder ESRC's website. Pdfs of all the documents will be downloadable from the project website, details of which will be sent to all research participants, and from the pa</w:t>
      </w:r>
      <w:r>
        <w:rPr>
          <w:rFonts w:ascii="Arial" w:hAnsi="Arial"/>
          <w:sz w:val="22"/>
          <w:szCs w:val="20"/>
          <w:lang w:val="en-GB"/>
        </w:rPr>
        <w:t>rticipating universities (Northumbria University and Queen's University Belfast)</w:t>
      </w:r>
      <w:r w:rsidRPr="00C92FD2">
        <w:rPr>
          <w:rFonts w:ascii="Arial" w:hAnsi="Arial"/>
          <w:sz w:val="22"/>
          <w:szCs w:val="20"/>
          <w:lang w:val="en-GB"/>
        </w:rPr>
        <w:t xml:space="preserve"> online research repositories. </w:t>
      </w:r>
    </w:p>
    <w:p w:rsidR="003F3855" w:rsidRPr="00C92FD2" w:rsidRDefault="003F3855" w:rsidP="003F3855">
      <w:pPr>
        <w:keepNext/>
        <w:jc w:val="both"/>
        <w:outlineLvl w:val="0"/>
        <w:rPr>
          <w:rFonts w:ascii="Arial" w:hAnsi="Arial"/>
          <w:sz w:val="22"/>
          <w:szCs w:val="20"/>
          <w:lang w:val="en-GB"/>
        </w:rPr>
      </w:pPr>
    </w:p>
    <w:p w:rsidR="00DA75AE" w:rsidRDefault="00DA75AE" w:rsidP="003F3855">
      <w:pPr>
        <w:keepNext/>
        <w:jc w:val="both"/>
        <w:outlineLvl w:val="0"/>
        <w:rPr>
          <w:rFonts w:ascii="Arial" w:hAnsi="Arial"/>
          <w:sz w:val="22"/>
          <w:szCs w:val="20"/>
          <w:lang w:val="en-GB"/>
        </w:rPr>
      </w:pPr>
      <w:r>
        <w:rPr>
          <w:rFonts w:ascii="Arial" w:hAnsi="Arial"/>
          <w:sz w:val="22"/>
          <w:szCs w:val="20"/>
          <w:lang w:val="en-GB"/>
        </w:rPr>
        <w:t>W</w:t>
      </w:r>
      <w:r w:rsidR="003F3855" w:rsidRPr="00C92FD2">
        <w:rPr>
          <w:rFonts w:ascii="Arial" w:hAnsi="Arial"/>
          <w:sz w:val="22"/>
          <w:szCs w:val="20"/>
          <w:lang w:val="en-GB"/>
        </w:rPr>
        <w:t xml:space="preserve">here appropriate and where agreed by the interviewees, a small number of case studies will </w:t>
      </w:r>
      <w:r>
        <w:rPr>
          <w:rFonts w:ascii="Arial" w:hAnsi="Arial"/>
          <w:sz w:val="22"/>
          <w:szCs w:val="20"/>
          <w:lang w:val="en-GB"/>
        </w:rPr>
        <w:t xml:space="preserve">be developed which </w:t>
      </w:r>
      <w:r w:rsidR="003F3855" w:rsidRPr="00C92FD2">
        <w:rPr>
          <w:rFonts w:ascii="Arial" w:hAnsi="Arial"/>
          <w:sz w:val="22"/>
          <w:szCs w:val="20"/>
          <w:lang w:val="en-GB"/>
        </w:rPr>
        <w:t xml:space="preserve">name research participants and present their experiences in text and image form. The case studies will be published in a </w:t>
      </w:r>
      <w:r>
        <w:rPr>
          <w:rFonts w:ascii="Arial" w:hAnsi="Arial"/>
          <w:sz w:val="22"/>
          <w:szCs w:val="20"/>
          <w:lang w:val="en-GB"/>
        </w:rPr>
        <w:t>series of '</w:t>
      </w:r>
      <w:r w:rsidR="003F3855" w:rsidRPr="00C92FD2">
        <w:rPr>
          <w:rFonts w:ascii="Arial" w:hAnsi="Arial"/>
          <w:sz w:val="22"/>
          <w:szCs w:val="20"/>
          <w:lang w:val="en-GB"/>
        </w:rPr>
        <w:t>how to crowdfund</w:t>
      </w:r>
      <w:r>
        <w:rPr>
          <w:rFonts w:ascii="Arial" w:hAnsi="Arial"/>
          <w:sz w:val="22"/>
          <w:szCs w:val="20"/>
          <w:lang w:val="en-GB"/>
        </w:rPr>
        <w:t>'</w:t>
      </w:r>
      <w:r w:rsidR="003F3855" w:rsidRPr="00C92FD2">
        <w:rPr>
          <w:rFonts w:ascii="Arial" w:hAnsi="Arial"/>
          <w:sz w:val="22"/>
          <w:szCs w:val="20"/>
          <w:lang w:val="en-GB"/>
        </w:rPr>
        <w:t xml:space="preserve"> guide</w:t>
      </w:r>
      <w:r>
        <w:rPr>
          <w:rFonts w:ascii="Arial" w:hAnsi="Arial"/>
          <w:sz w:val="22"/>
          <w:szCs w:val="20"/>
          <w:lang w:val="en-GB"/>
        </w:rPr>
        <w:t>s</w:t>
      </w:r>
      <w:r w:rsidR="003F3855" w:rsidRPr="00C92FD2">
        <w:rPr>
          <w:rFonts w:ascii="Arial" w:hAnsi="Arial"/>
          <w:sz w:val="22"/>
          <w:szCs w:val="20"/>
          <w:lang w:val="en-GB"/>
        </w:rPr>
        <w:t>, a policy document and academic papers and articles.</w:t>
      </w:r>
      <w:r>
        <w:rPr>
          <w:rFonts w:ascii="Arial" w:hAnsi="Arial"/>
          <w:sz w:val="22"/>
          <w:szCs w:val="20"/>
          <w:lang w:val="en-GB"/>
        </w:rPr>
        <w:t xml:space="preserve"> </w:t>
      </w:r>
    </w:p>
    <w:p w:rsidR="00DA75AE" w:rsidRDefault="00DA75AE" w:rsidP="003F3855">
      <w:pPr>
        <w:keepNext/>
        <w:jc w:val="both"/>
        <w:outlineLvl w:val="0"/>
        <w:rPr>
          <w:rFonts w:ascii="Arial" w:hAnsi="Arial"/>
          <w:sz w:val="22"/>
          <w:szCs w:val="20"/>
          <w:lang w:val="en-GB"/>
        </w:rPr>
      </w:pPr>
    </w:p>
    <w:p w:rsidR="00DA75AE" w:rsidRDefault="00DA75AE" w:rsidP="003F3855">
      <w:pPr>
        <w:keepNext/>
        <w:jc w:val="both"/>
        <w:outlineLvl w:val="0"/>
        <w:rPr>
          <w:rFonts w:ascii="Arial" w:hAnsi="Arial"/>
          <w:sz w:val="22"/>
          <w:szCs w:val="20"/>
          <w:lang w:val="en-GB"/>
        </w:rPr>
      </w:pPr>
      <w:r>
        <w:rPr>
          <w:rFonts w:ascii="Arial" w:hAnsi="Arial"/>
          <w:sz w:val="22"/>
          <w:szCs w:val="20"/>
          <w:lang w:val="en-GB"/>
        </w:rPr>
        <w:t>Otherwise, i</w:t>
      </w:r>
      <w:r w:rsidRPr="00C92FD2">
        <w:rPr>
          <w:rFonts w:ascii="Arial" w:hAnsi="Arial"/>
          <w:sz w:val="22"/>
          <w:szCs w:val="20"/>
          <w:lang w:val="en-GB"/>
        </w:rPr>
        <w:t xml:space="preserve">nterviewee anonymity </w:t>
      </w:r>
      <w:r>
        <w:rPr>
          <w:rFonts w:ascii="Arial" w:hAnsi="Arial"/>
          <w:sz w:val="22"/>
          <w:szCs w:val="20"/>
          <w:lang w:val="en-GB"/>
        </w:rPr>
        <w:t xml:space="preserve">where requested </w:t>
      </w:r>
      <w:r w:rsidRPr="00C92FD2">
        <w:rPr>
          <w:rFonts w:ascii="Arial" w:hAnsi="Arial"/>
          <w:sz w:val="22"/>
          <w:szCs w:val="20"/>
          <w:lang w:val="en-GB"/>
        </w:rPr>
        <w:t>will be maintained through the use of pseudo</w:t>
      </w:r>
      <w:r>
        <w:rPr>
          <w:rFonts w:ascii="Arial" w:hAnsi="Arial"/>
          <w:sz w:val="22"/>
          <w:szCs w:val="20"/>
          <w:lang w:val="en-GB"/>
        </w:rPr>
        <w:t xml:space="preserve">nyms in publications. </w:t>
      </w:r>
    </w:p>
    <w:p w:rsidR="003F3855" w:rsidRPr="00C92FD2" w:rsidRDefault="003F3855" w:rsidP="003F3855">
      <w:pPr>
        <w:keepNext/>
        <w:jc w:val="both"/>
        <w:outlineLvl w:val="0"/>
        <w:rPr>
          <w:rFonts w:ascii="Arial" w:hAnsi="Arial"/>
          <w:b/>
          <w:sz w:val="22"/>
          <w:szCs w:val="20"/>
          <w:u w:val="single"/>
          <w:lang w:val="en-GB"/>
        </w:rPr>
      </w:pPr>
    </w:p>
    <w:p w:rsidR="003F3855" w:rsidRPr="00C92FD2" w:rsidRDefault="003F3855" w:rsidP="003F3855">
      <w:pPr>
        <w:keepNext/>
        <w:jc w:val="both"/>
        <w:outlineLvl w:val="0"/>
        <w:rPr>
          <w:rFonts w:ascii="Arial" w:hAnsi="Arial"/>
          <w:b/>
          <w:sz w:val="22"/>
          <w:szCs w:val="20"/>
          <w:u w:val="single"/>
          <w:lang w:val="en-GB"/>
        </w:rPr>
      </w:pPr>
      <w:r w:rsidRPr="00C92FD2">
        <w:rPr>
          <w:rFonts w:ascii="Arial" w:hAnsi="Arial"/>
          <w:b/>
          <w:sz w:val="22"/>
          <w:szCs w:val="20"/>
          <w:u w:val="single"/>
          <w:lang w:val="en-GB"/>
        </w:rPr>
        <w:t>COMPLAINTS PROCEDURE</w:t>
      </w:r>
    </w:p>
    <w:p w:rsidR="003F3855" w:rsidRPr="00C92FD2" w:rsidRDefault="003F3855" w:rsidP="003F3855">
      <w:pPr>
        <w:keepNext/>
        <w:jc w:val="both"/>
        <w:outlineLvl w:val="0"/>
        <w:rPr>
          <w:rFonts w:ascii="Arial" w:hAnsi="Arial"/>
          <w:sz w:val="22"/>
          <w:szCs w:val="20"/>
          <w:lang w:val="en-GB"/>
        </w:rPr>
      </w:pPr>
      <w:r w:rsidRPr="00C92FD2">
        <w:rPr>
          <w:rFonts w:ascii="Arial" w:hAnsi="Arial"/>
          <w:sz w:val="22"/>
          <w:szCs w:val="20"/>
          <w:lang w:val="en-GB"/>
        </w:rPr>
        <w:t>Anyone wishing to make a complaint about the conduct of research, or about university staff in relation to research activity, should approach:</w:t>
      </w:r>
    </w:p>
    <w:p w:rsidR="003F3855" w:rsidRPr="00C92FD2" w:rsidRDefault="003F3855" w:rsidP="003F3855">
      <w:pPr>
        <w:widowControl w:val="0"/>
        <w:autoSpaceDE w:val="0"/>
        <w:autoSpaceDN w:val="0"/>
        <w:adjustRightInd w:val="0"/>
        <w:rPr>
          <w:rFonts w:ascii="Arial" w:hAnsi="Arial" w:cs="Calibri"/>
          <w:sz w:val="22"/>
          <w:szCs w:val="30"/>
        </w:rPr>
      </w:pPr>
      <w:r w:rsidRPr="00C92FD2">
        <w:rPr>
          <w:rFonts w:ascii="Arial" w:hAnsi="Arial" w:cs="Helvetica"/>
          <w:iCs/>
          <w:sz w:val="22"/>
          <w:szCs w:val="26"/>
        </w:rPr>
        <w:t>Professor Gwyneth Doherty-Sneddon</w:t>
      </w:r>
    </w:p>
    <w:p w:rsidR="003F3855" w:rsidRPr="00C92FD2" w:rsidRDefault="003F3855" w:rsidP="003F3855">
      <w:pPr>
        <w:widowControl w:val="0"/>
        <w:autoSpaceDE w:val="0"/>
        <w:autoSpaceDN w:val="0"/>
        <w:adjustRightInd w:val="0"/>
        <w:rPr>
          <w:rFonts w:ascii="Arial" w:hAnsi="Arial" w:cs="Calibri"/>
          <w:sz w:val="22"/>
          <w:szCs w:val="30"/>
        </w:rPr>
      </w:pPr>
      <w:r w:rsidRPr="00C92FD2">
        <w:rPr>
          <w:rFonts w:ascii="Arial" w:hAnsi="Arial" w:cs="Helvetica"/>
          <w:iCs/>
          <w:sz w:val="22"/>
          <w:szCs w:val="26"/>
        </w:rPr>
        <w:t>Associate Dean Research and Innovation</w:t>
      </w:r>
    </w:p>
    <w:p w:rsidR="003F3855" w:rsidRPr="00C92FD2" w:rsidRDefault="003F3855" w:rsidP="003F3855">
      <w:pPr>
        <w:widowControl w:val="0"/>
        <w:autoSpaceDE w:val="0"/>
        <w:autoSpaceDN w:val="0"/>
        <w:adjustRightInd w:val="0"/>
        <w:rPr>
          <w:rFonts w:ascii="Arial" w:hAnsi="Arial" w:cs="Calibri"/>
          <w:sz w:val="22"/>
          <w:szCs w:val="30"/>
        </w:rPr>
      </w:pPr>
      <w:r w:rsidRPr="00C92FD2">
        <w:rPr>
          <w:rFonts w:ascii="Arial" w:hAnsi="Arial" w:cs="Helvetica"/>
          <w:iCs/>
          <w:sz w:val="22"/>
          <w:szCs w:val="26"/>
        </w:rPr>
        <w:t>Faculty of Art Design &amp; Social Sciences</w:t>
      </w:r>
    </w:p>
    <w:p w:rsidR="003F3855" w:rsidRPr="00C92FD2" w:rsidRDefault="003F3855" w:rsidP="003F3855">
      <w:pPr>
        <w:widowControl w:val="0"/>
        <w:autoSpaceDE w:val="0"/>
        <w:autoSpaceDN w:val="0"/>
        <w:adjustRightInd w:val="0"/>
        <w:rPr>
          <w:rFonts w:ascii="Arial" w:hAnsi="Arial" w:cs="Calibri"/>
          <w:sz w:val="22"/>
          <w:szCs w:val="30"/>
        </w:rPr>
      </w:pPr>
      <w:r w:rsidRPr="00C92FD2">
        <w:rPr>
          <w:rFonts w:ascii="Arial" w:hAnsi="Arial" w:cs="Helvetica"/>
          <w:iCs/>
          <w:sz w:val="22"/>
          <w:szCs w:val="26"/>
        </w:rPr>
        <w:t>Room 203b Design</w:t>
      </w:r>
    </w:p>
    <w:p w:rsidR="003F3855" w:rsidRPr="00C92FD2" w:rsidRDefault="003F3855" w:rsidP="003F3855">
      <w:pPr>
        <w:widowControl w:val="0"/>
        <w:autoSpaceDE w:val="0"/>
        <w:autoSpaceDN w:val="0"/>
        <w:adjustRightInd w:val="0"/>
        <w:rPr>
          <w:rFonts w:ascii="Arial" w:hAnsi="Arial" w:cs="Calibri"/>
          <w:sz w:val="22"/>
          <w:szCs w:val="30"/>
        </w:rPr>
      </w:pPr>
      <w:r w:rsidRPr="00C92FD2">
        <w:rPr>
          <w:rFonts w:ascii="Arial" w:hAnsi="Arial" w:cs="Helvetica"/>
          <w:iCs/>
          <w:sz w:val="22"/>
          <w:szCs w:val="26"/>
        </w:rPr>
        <w:t>City Campus East</w:t>
      </w:r>
    </w:p>
    <w:p w:rsidR="003F3855" w:rsidRPr="00C92FD2" w:rsidRDefault="003F3855" w:rsidP="003F3855">
      <w:pPr>
        <w:widowControl w:val="0"/>
        <w:autoSpaceDE w:val="0"/>
        <w:autoSpaceDN w:val="0"/>
        <w:adjustRightInd w:val="0"/>
        <w:rPr>
          <w:rFonts w:ascii="Arial" w:hAnsi="Arial" w:cs="Calibri"/>
          <w:sz w:val="22"/>
          <w:szCs w:val="30"/>
        </w:rPr>
      </w:pPr>
      <w:r w:rsidRPr="00C92FD2">
        <w:rPr>
          <w:rFonts w:ascii="Arial" w:hAnsi="Arial" w:cs="Helvetica"/>
          <w:iCs/>
          <w:sz w:val="22"/>
          <w:szCs w:val="26"/>
        </w:rPr>
        <w:t>Northumbria University</w:t>
      </w:r>
    </w:p>
    <w:p w:rsidR="003F3855" w:rsidRPr="00C92FD2" w:rsidRDefault="003F3855" w:rsidP="003F3855">
      <w:pPr>
        <w:widowControl w:val="0"/>
        <w:autoSpaceDE w:val="0"/>
        <w:autoSpaceDN w:val="0"/>
        <w:adjustRightInd w:val="0"/>
        <w:rPr>
          <w:rFonts w:ascii="Arial" w:hAnsi="Arial" w:cs="Calibri"/>
          <w:sz w:val="22"/>
          <w:szCs w:val="30"/>
        </w:rPr>
      </w:pPr>
      <w:r w:rsidRPr="00C92FD2">
        <w:rPr>
          <w:rFonts w:ascii="Arial" w:hAnsi="Arial" w:cs="Helvetica"/>
          <w:iCs/>
          <w:sz w:val="22"/>
          <w:szCs w:val="26"/>
        </w:rPr>
        <w:t>NE1 8ST</w:t>
      </w:r>
    </w:p>
    <w:p w:rsidR="003F3855" w:rsidRDefault="003F3855" w:rsidP="003F3855">
      <w:pPr>
        <w:widowControl w:val="0"/>
        <w:autoSpaceDE w:val="0"/>
        <w:autoSpaceDN w:val="0"/>
        <w:adjustRightInd w:val="0"/>
        <w:rPr>
          <w:rFonts w:ascii="Arial" w:hAnsi="Arial" w:cs="Calibri"/>
          <w:sz w:val="22"/>
          <w:szCs w:val="30"/>
        </w:rPr>
      </w:pPr>
      <w:r w:rsidRPr="00C92FD2">
        <w:rPr>
          <w:rFonts w:ascii="Arial" w:hAnsi="Arial" w:cs="Helvetica"/>
          <w:iCs/>
          <w:sz w:val="22"/>
          <w:szCs w:val="26"/>
        </w:rPr>
        <w:t>Email: gwyneth.doherty-sneddon@northumbria.ac.uk</w:t>
      </w:r>
    </w:p>
    <w:p w:rsidR="00455F45" w:rsidRDefault="00455F45"/>
    <w:sectPr w:rsidR="00455F45" w:rsidSect="003F3855">
      <w:pgSz w:w="12240" w:h="15840"/>
      <w:pgMar w:top="1008" w:right="1138" w:bottom="1138" w:left="1138" w:gutter="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E437C"/>
    <w:multiLevelType w:val="multilevel"/>
    <w:tmpl w:val="4BCAF9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6204ED"/>
    <w:multiLevelType w:val="hybridMultilevel"/>
    <w:tmpl w:val="05BC43C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F3855"/>
    <w:rsid w:val="001E0B7E"/>
    <w:rsid w:val="003F3855"/>
    <w:rsid w:val="00455F45"/>
    <w:rsid w:val="005C7ACF"/>
    <w:rsid w:val="008E058B"/>
    <w:rsid w:val="00DA75AE"/>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855"/>
    <w:rPr>
      <w:rFonts w:ascii="Times New Roman" w:eastAsia="Times New Roman" w:hAnsi="Times New Roman" w:cs="Times New Roman"/>
    </w:rPr>
  </w:style>
  <w:style w:type="paragraph" w:styleId="Heading1">
    <w:name w:val="heading 1"/>
    <w:basedOn w:val="Normal"/>
    <w:link w:val="Heading1Char"/>
    <w:uiPriority w:val="9"/>
    <w:rsid w:val="003F3855"/>
    <w:pPr>
      <w:spacing w:beforeLines="1" w:afterLines="1"/>
      <w:outlineLvl w:val="0"/>
    </w:pPr>
    <w:rPr>
      <w:rFonts w:ascii="Times" w:eastAsiaTheme="minorHAnsi" w:hAnsi="Times" w:cstheme="minorBidi"/>
      <w:b/>
      <w:kern w:val="36"/>
      <w:sz w:val="48"/>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F3855"/>
    <w:rPr>
      <w:rFonts w:ascii="Times" w:hAnsi="Times"/>
      <w:b/>
      <w:kern w:val="36"/>
      <w:sz w:val="48"/>
      <w:szCs w:val="20"/>
      <w:lang w:val="en-GB"/>
    </w:rPr>
  </w:style>
  <w:style w:type="character" w:styleId="Hyperlink">
    <w:name w:val="Hyperlink"/>
    <w:rsid w:val="003F3855"/>
    <w:rPr>
      <w:color w:val="0000FF"/>
      <w:u w:val="single"/>
    </w:rPr>
  </w:style>
  <w:style w:type="paragraph" w:styleId="NormalWeb">
    <w:name w:val="Normal (Web)"/>
    <w:basedOn w:val="Normal"/>
    <w:uiPriority w:val="99"/>
    <w:rsid w:val="003F3855"/>
    <w:pPr>
      <w:spacing w:beforeLines="1" w:afterLines="1"/>
    </w:pPr>
    <w:rPr>
      <w:rFonts w:ascii="Times" w:eastAsiaTheme="minorHAnsi" w:hAnsi="Times"/>
      <w:sz w:val="20"/>
      <w:szCs w:val="20"/>
      <w:lang w:val="en-GB"/>
    </w:rPr>
  </w:style>
  <w:style w:type="paragraph" w:styleId="ListParagraph">
    <w:name w:val="List Paragraph"/>
    <w:basedOn w:val="Normal"/>
    <w:uiPriority w:val="34"/>
    <w:qFormat/>
    <w:rsid w:val="003F3855"/>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809</Words>
  <Characters>4695</Characters>
  <Application>Microsoft Macintosh Word</Application>
  <DocSecurity>0</DocSecurity>
  <Lines>134</Lines>
  <Paragraphs>67</Paragraphs>
  <ScaleCrop>false</ScaleCrop>
  <LinksUpToDate>false</LinksUpToDate>
  <CharactersWithSpaces>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Zone1</dc:creator>
  <cp:keywords/>
  <cp:lastModifiedBy>Zone1</cp:lastModifiedBy>
  <cp:revision>4</cp:revision>
  <dcterms:created xsi:type="dcterms:W3CDTF">2014-04-01T13:53:00Z</dcterms:created>
  <dcterms:modified xsi:type="dcterms:W3CDTF">2014-04-07T10:45:00Z</dcterms:modified>
</cp:coreProperties>
</file>