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37" w:rsidRDefault="00A90798" w:rsidP="00E05712">
      <w:pPr>
        <w:outlineLvl w:val="0"/>
      </w:pPr>
      <w:bookmarkStart w:id="0" w:name="_GoBack"/>
      <w:bookmarkEnd w:id="0"/>
      <w:r>
        <w:rPr>
          <w:noProof/>
          <w:lang w:val="en-GB" w:eastAsia="en-GB"/>
        </w:rPr>
        <w:drawing>
          <wp:anchor distT="0" distB="0" distL="114300" distR="114300" simplePos="0" relativeHeight="251657728" behindDoc="0" locked="0" layoutInCell="1" allowOverlap="1" wp14:anchorId="46EC29C6" wp14:editId="6D0B7A34">
            <wp:simplePos x="0" y="0"/>
            <wp:positionH relativeFrom="column">
              <wp:posOffset>5208905</wp:posOffset>
            </wp:positionH>
            <wp:positionV relativeFrom="paragraph">
              <wp:posOffset>-504190</wp:posOffset>
            </wp:positionV>
            <wp:extent cx="946150" cy="939800"/>
            <wp:effectExtent l="0" t="0" r="6350" b="0"/>
            <wp:wrapNone/>
            <wp:docPr id="2" name="Picture 2" descr="UK-DataArchive-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K-DataArchive-small"/>
                    <pic:cNvPicPr preferRelativeResize="0">
                      <a:picLocks noChangeArrowheads="1"/>
                    </pic:cNvPicPr>
                  </pic:nvPicPr>
                  <pic:blipFill>
                    <a:blip r:embed="rId9"/>
                    <a:srcRect/>
                    <a:stretch>
                      <a:fillRect/>
                    </a:stretch>
                  </pic:blipFill>
                  <pic:spPr bwMode="auto">
                    <a:xfrm>
                      <a:off x="0" y="0"/>
                      <a:ext cx="946150"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05712">
        <w:rPr>
          <w:rFonts w:ascii="Arial" w:hAnsi="Arial" w:cs="Arial"/>
          <w:b/>
          <w:noProof/>
          <w:sz w:val="26"/>
          <w:szCs w:val="26"/>
          <w:lang w:val="en-GB" w:eastAsia="en-GB"/>
        </w:rPr>
        <w:drawing>
          <wp:anchor distT="0" distB="0" distL="114300" distR="114300" simplePos="0" relativeHeight="251658752" behindDoc="0" locked="0" layoutInCell="1" allowOverlap="1" wp14:anchorId="6C5BFE98" wp14:editId="20430807">
            <wp:simplePos x="0" y="0"/>
            <wp:positionH relativeFrom="column">
              <wp:posOffset>1905</wp:posOffset>
            </wp:positionH>
            <wp:positionV relativeFrom="paragraph">
              <wp:posOffset>-148590</wp:posOffset>
            </wp:positionV>
            <wp:extent cx="2077085" cy="521970"/>
            <wp:effectExtent l="0" t="0" r="0" b="0"/>
            <wp:wrapTopAndBottom/>
            <wp:docPr id="1" name="Picture 1" descr="\\daedalus\brm$\PFTT\Projects\UKDArchive\p0141-DataSharingIncentives\Project Activity\Branding\KE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dalus\brm$\PFTT\Projects\UKDArchive\p0141-DataSharingIncentives\Project Activity\Branding\KE logo 300 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F32" w:rsidRPr="00E05712" w:rsidRDefault="00A20364" w:rsidP="00BE00C7">
      <w:pPr>
        <w:pStyle w:val="Title"/>
        <w:tabs>
          <w:tab w:val="left" w:pos="3402"/>
        </w:tabs>
        <w:rPr>
          <w:sz w:val="32"/>
        </w:rPr>
      </w:pPr>
      <w:r w:rsidRPr="00E05712">
        <w:rPr>
          <w:sz w:val="32"/>
        </w:rPr>
        <w:t>T</w:t>
      </w:r>
      <w:r w:rsidR="00BE00C7" w:rsidRPr="00E05712">
        <w:rPr>
          <w:sz w:val="32"/>
        </w:rPr>
        <w:t>he use of incentives</w:t>
      </w:r>
      <w:r w:rsidR="00836F17" w:rsidRPr="00E05712">
        <w:rPr>
          <w:sz w:val="32"/>
        </w:rPr>
        <w:t>-case studies on current and future incentives for research data sharing</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What is the project about?</w:t>
      </w:r>
    </w:p>
    <w:p w:rsidR="007269CE" w:rsidRPr="00A90798" w:rsidRDefault="002460F0"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This project was</w:t>
      </w:r>
      <w:r w:rsidR="007269CE" w:rsidRPr="00A90798">
        <w:rPr>
          <w:rFonts w:asciiTheme="majorHAnsi" w:hAnsiTheme="majorHAnsi" w:cs="Arial"/>
          <w:sz w:val="22"/>
          <w:szCs w:val="22"/>
          <w:lang w:val="en-GB"/>
        </w:rPr>
        <w:t xml:space="preserve"> commissioned </w:t>
      </w:r>
      <w:r w:rsidRPr="00A90798">
        <w:rPr>
          <w:rFonts w:asciiTheme="majorHAnsi" w:hAnsiTheme="majorHAnsi" w:cs="Arial"/>
          <w:sz w:val="22"/>
          <w:szCs w:val="22"/>
          <w:lang w:val="en-GB"/>
        </w:rPr>
        <w:t xml:space="preserve">by </w:t>
      </w:r>
      <w:hyperlink r:id="rId11" w:history="1">
        <w:r w:rsidRPr="00A90798">
          <w:rPr>
            <w:rStyle w:val="Hyperlink"/>
            <w:rFonts w:asciiTheme="majorHAnsi" w:hAnsiTheme="majorHAnsi" w:cs="Arial"/>
            <w:sz w:val="22"/>
            <w:szCs w:val="22"/>
            <w:lang w:val="en-GB"/>
          </w:rPr>
          <w:t>Knowledge Exchange</w:t>
        </w:r>
      </w:hyperlink>
      <w:r w:rsidRPr="00A90798">
        <w:rPr>
          <w:rFonts w:asciiTheme="majorHAnsi" w:hAnsiTheme="majorHAnsi" w:cs="Arial"/>
          <w:sz w:val="22"/>
          <w:szCs w:val="22"/>
          <w:lang w:val="en-GB"/>
        </w:rPr>
        <w:t xml:space="preserve"> to investigate current incentives for </w:t>
      </w:r>
      <w:r w:rsidR="004B140A" w:rsidRPr="00A90798">
        <w:rPr>
          <w:rFonts w:asciiTheme="majorHAnsi" w:hAnsiTheme="majorHAnsi" w:cs="Arial"/>
          <w:sz w:val="22"/>
          <w:szCs w:val="22"/>
          <w:lang w:val="en-GB"/>
        </w:rPr>
        <w:t xml:space="preserve">research </w:t>
      </w:r>
      <w:r w:rsidRPr="00A90798">
        <w:rPr>
          <w:rFonts w:asciiTheme="majorHAnsi" w:hAnsiTheme="majorHAnsi" w:cs="Arial"/>
          <w:sz w:val="22"/>
          <w:szCs w:val="22"/>
          <w:lang w:val="en-GB"/>
        </w:rPr>
        <w:t>data sharing.  KE is a co-operative effort that supports the use and development of information and communications technologies infrastructure for higher education</w:t>
      </w:r>
      <w:r w:rsidR="007269CE" w:rsidRPr="00A90798">
        <w:rPr>
          <w:rFonts w:asciiTheme="majorHAnsi" w:hAnsiTheme="majorHAnsi" w:cs="Arial"/>
          <w:sz w:val="22"/>
          <w:szCs w:val="22"/>
          <w:lang w:val="en-GB"/>
        </w:rPr>
        <w:t>.  The research will involve qualitative interviews with five research teams in partner</w:t>
      </w:r>
      <w:r w:rsidRPr="00A90798">
        <w:rPr>
          <w:rFonts w:asciiTheme="majorHAnsi" w:hAnsiTheme="majorHAnsi" w:cs="Arial"/>
          <w:sz w:val="22"/>
          <w:szCs w:val="22"/>
          <w:lang w:val="en-GB"/>
        </w:rPr>
        <w:t xml:space="preserve"> countries of Knowledge Exchange</w:t>
      </w:r>
      <w:r w:rsidR="007269CE" w:rsidRPr="00A90798">
        <w:rPr>
          <w:rFonts w:asciiTheme="majorHAnsi" w:hAnsiTheme="majorHAnsi" w:cs="Arial"/>
          <w:sz w:val="22"/>
          <w:szCs w:val="22"/>
          <w:lang w:val="en-GB"/>
        </w:rPr>
        <w:t xml:space="preserve"> (Finland, Denmark, Germany, United Kingdom, and </w:t>
      </w:r>
      <w:r w:rsidR="008F0FEC" w:rsidRPr="00A90798">
        <w:rPr>
          <w:rFonts w:asciiTheme="majorHAnsi" w:hAnsiTheme="majorHAnsi" w:cs="Arial"/>
          <w:sz w:val="22"/>
          <w:szCs w:val="22"/>
          <w:lang w:val="en-GB"/>
        </w:rPr>
        <w:t>t</w:t>
      </w:r>
      <w:r w:rsidR="007269CE" w:rsidRPr="00A90798">
        <w:rPr>
          <w:rFonts w:asciiTheme="majorHAnsi" w:hAnsiTheme="majorHAnsi" w:cs="Arial"/>
          <w:sz w:val="22"/>
          <w:szCs w:val="22"/>
          <w:lang w:val="en-GB"/>
        </w:rPr>
        <w:t>he Netherlands).  The aim of this pilot study is to provide evidence and examples of useful incentives for data sharing from the researchers’ point of view to inform scientists and policy makers.</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How will you be involved?</w:t>
      </w:r>
    </w:p>
    <w:p w:rsidR="007269CE" w:rsidRPr="00A90798" w:rsidRDefault="007269CE"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You will be interviewed by a member of our research team about your attitudes</w:t>
      </w:r>
      <w:r w:rsidR="008F0FEC" w:rsidRPr="00A90798">
        <w:rPr>
          <w:rFonts w:asciiTheme="majorHAnsi" w:hAnsiTheme="majorHAnsi" w:cs="Arial"/>
          <w:sz w:val="22"/>
          <w:szCs w:val="22"/>
          <w:lang w:val="en-GB"/>
        </w:rPr>
        <w:t>, practices</w:t>
      </w:r>
      <w:r w:rsidRPr="00A90798">
        <w:rPr>
          <w:rFonts w:asciiTheme="majorHAnsi" w:hAnsiTheme="majorHAnsi" w:cs="Arial"/>
          <w:sz w:val="22"/>
          <w:szCs w:val="22"/>
          <w:lang w:val="en-GB"/>
        </w:rPr>
        <w:t xml:space="preserve"> and experiences with sharing research data.  We will provide you with a list of topics in advance.  We intend to conduct all interviews in person, but some may need to be by phone.  You may choose to have the interview in English or in </w:t>
      </w:r>
      <w:r w:rsidR="008F0FEC" w:rsidRPr="00A90798">
        <w:rPr>
          <w:rFonts w:asciiTheme="majorHAnsi" w:hAnsiTheme="majorHAnsi" w:cs="Arial"/>
          <w:sz w:val="22"/>
          <w:szCs w:val="22"/>
          <w:lang w:val="en-GB"/>
        </w:rPr>
        <w:t xml:space="preserve">your nation’s </w:t>
      </w:r>
      <w:r w:rsidRPr="00A90798">
        <w:rPr>
          <w:rFonts w:asciiTheme="majorHAnsi" w:hAnsiTheme="majorHAnsi" w:cs="Arial"/>
          <w:sz w:val="22"/>
          <w:szCs w:val="22"/>
          <w:lang w:val="en-GB"/>
        </w:rPr>
        <w:t>language.  The interview will probably take 30-60 minutes and will be recorded and then transcribed.</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How will we address confidentiality and security?</w:t>
      </w:r>
    </w:p>
    <w:p w:rsidR="007269CE" w:rsidRPr="00A90798" w:rsidRDefault="00A75D37"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We hope you will be comfortable using your real name for this research</w:t>
      </w:r>
      <w:r w:rsidR="007269CE" w:rsidRPr="00A90798">
        <w:rPr>
          <w:rFonts w:asciiTheme="majorHAnsi" w:hAnsiTheme="majorHAnsi" w:cs="Arial"/>
          <w:sz w:val="22"/>
          <w:szCs w:val="22"/>
          <w:lang w:val="en-GB"/>
        </w:rPr>
        <w:t xml:space="preserve">.  </w:t>
      </w:r>
      <w:r w:rsidR="008F0FEC" w:rsidRPr="00A90798">
        <w:rPr>
          <w:rFonts w:asciiTheme="majorHAnsi" w:hAnsiTheme="majorHAnsi" w:cs="Arial"/>
          <w:sz w:val="22"/>
          <w:szCs w:val="22"/>
          <w:lang w:val="en-GB"/>
        </w:rPr>
        <w:t xml:space="preserve">You can indicate during the interview if you prefer certain information to be off-the-record and therefore anonymous. </w:t>
      </w:r>
      <w:r w:rsidR="007269CE" w:rsidRPr="00A90798">
        <w:rPr>
          <w:rFonts w:asciiTheme="majorHAnsi" w:hAnsiTheme="majorHAnsi" w:cs="Arial"/>
          <w:sz w:val="22"/>
          <w:szCs w:val="22"/>
          <w:lang w:val="en-GB"/>
        </w:rPr>
        <w:t xml:space="preserve">During the project, only the research team will access </w:t>
      </w:r>
      <w:r w:rsidR="008F0FEC" w:rsidRPr="00A90798">
        <w:rPr>
          <w:rFonts w:asciiTheme="majorHAnsi" w:hAnsiTheme="majorHAnsi" w:cs="Arial"/>
          <w:sz w:val="22"/>
          <w:szCs w:val="22"/>
          <w:lang w:val="en-GB"/>
        </w:rPr>
        <w:t>your contributed information</w:t>
      </w:r>
      <w:r w:rsidR="007269CE" w:rsidRPr="00A90798">
        <w:rPr>
          <w:rFonts w:asciiTheme="majorHAnsi" w:hAnsiTheme="majorHAnsi" w:cs="Arial"/>
          <w:sz w:val="22"/>
          <w:szCs w:val="22"/>
          <w:lang w:val="en-GB"/>
        </w:rPr>
        <w:t>.  Any others, such as our transcriber</w:t>
      </w:r>
      <w:r w:rsidR="009E1695">
        <w:rPr>
          <w:rFonts w:asciiTheme="majorHAnsi" w:hAnsiTheme="majorHAnsi" w:cs="Arial"/>
          <w:sz w:val="22"/>
          <w:szCs w:val="22"/>
          <w:lang w:val="en-GB"/>
        </w:rPr>
        <w:t xml:space="preserve">, will </w:t>
      </w:r>
      <w:r w:rsidR="007269CE" w:rsidRPr="00A90798">
        <w:rPr>
          <w:rFonts w:asciiTheme="majorHAnsi" w:hAnsiTheme="majorHAnsi" w:cs="Arial"/>
          <w:sz w:val="22"/>
          <w:szCs w:val="22"/>
          <w:lang w:val="en-GB"/>
        </w:rPr>
        <w:t xml:space="preserve">be required to sign a non-disclosure agreement. </w:t>
      </w:r>
    </w:p>
    <w:p w:rsidR="007269CE" w:rsidRPr="00A90798" w:rsidRDefault="007269CE"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 xml:space="preserve">We expect to use </w:t>
      </w:r>
      <w:r w:rsidR="008F0FEC" w:rsidRPr="00A90798">
        <w:rPr>
          <w:rFonts w:asciiTheme="majorHAnsi" w:hAnsiTheme="majorHAnsi" w:cs="Arial"/>
          <w:sz w:val="22"/>
          <w:szCs w:val="22"/>
          <w:lang w:val="en-GB"/>
        </w:rPr>
        <w:t xml:space="preserve">your contributed information </w:t>
      </w:r>
      <w:r w:rsidRPr="00A90798">
        <w:rPr>
          <w:rFonts w:asciiTheme="majorHAnsi" w:hAnsiTheme="majorHAnsi" w:cs="Arial"/>
          <w:sz w:val="22"/>
          <w:szCs w:val="22"/>
          <w:lang w:val="en-GB"/>
        </w:rPr>
        <w:t>in various outputs, including a report and content for a website.  Extracts of interviews and some photographs may both be used.  We will get your permission before using a quote from you or a photo</w:t>
      </w:r>
      <w:r w:rsidR="00A75D37" w:rsidRPr="00A90798">
        <w:rPr>
          <w:rFonts w:asciiTheme="majorHAnsi" w:hAnsiTheme="majorHAnsi" w:cs="Arial"/>
          <w:sz w:val="22"/>
          <w:szCs w:val="22"/>
          <w:lang w:val="en-GB"/>
        </w:rPr>
        <w:t>graph of you</w:t>
      </w:r>
      <w:r w:rsidRPr="00A90798">
        <w:rPr>
          <w:rFonts w:asciiTheme="majorHAnsi" w:hAnsiTheme="majorHAnsi" w:cs="Arial"/>
          <w:sz w:val="22"/>
          <w:szCs w:val="22"/>
          <w:lang w:val="en-GB"/>
        </w:rPr>
        <w:t xml:space="preserve">.  </w:t>
      </w:r>
    </w:p>
    <w:p w:rsidR="007269CE" w:rsidRPr="00A90798" w:rsidRDefault="007269CE" w:rsidP="00E05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Arial"/>
          <w:sz w:val="22"/>
          <w:szCs w:val="22"/>
          <w:lang w:val="en-GB"/>
        </w:rPr>
      </w:pPr>
      <w:r w:rsidRPr="00A90798">
        <w:rPr>
          <w:rFonts w:asciiTheme="majorHAnsi" w:hAnsiTheme="majorHAnsi" w:cs="Arial"/>
          <w:sz w:val="22"/>
          <w:szCs w:val="22"/>
          <w:lang w:val="en-GB"/>
        </w:rPr>
        <w:t xml:space="preserve">After the project has ended, we intend to archive the </w:t>
      </w:r>
      <w:r w:rsidR="008F0FEC" w:rsidRPr="00A90798">
        <w:rPr>
          <w:rFonts w:asciiTheme="majorHAnsi" w:hAnsiTheme="majorHAnsi" w:cs="Arial"/>
          <w:sz w:val="22"/>
          <w:szCs w:val="22"/>
          <w:lang w:val="en-GB"/>
        </w:rPr>
        <w:t xml:space="preserve">interviews at </w:t>
      </w:r>
      <w:r w:rsidRPr="00A90798">
        <w:rPr>
          <w:rFonts w:asciiTheme="majorHAnsi" w:hAnsiTheme="majorHAnsi" w:cs="Arial"/>
          <w:sz w:val="22"/>
          <w:szCs w:val="22"/>
          <w:lang w:val="en-GB"/>
        </w:rPr>
        <w:t xml:space="preserve">the </w:t>
      </w:r>
      <w:hyperlink r:id="rId12" w:history="1">
        <w:r w:rsidR="00BF02EC">
          <w:rPr>
            <w:rStyle w:val="Hyperlink"/>
            <w:rFonts w:asciiTheme="majorHAnsi" w:hAnsiTheme="majorHAnsi" w:cs="Arial"/>
            <w:sz w:val="22"/>
            <w:szCs w:val="22"/>
            <w:lang w:val="en-GB"/>
          </w:rPr>
          <w:t>UK Data Archive</w:t>
        </w:r>
      </w:hyperlink>
      <w:r w:rsidRPr="00A90798">
        <w:rPr>
          <w:rFonts w:asciiTheme="majorHAnsi" w:hAnsiTheme="majorHAnsi" w:cs="Arial"/>
          <w:sz w:val="22"/>
          <w:szCs w:val="22"/>
          <w:lang w:val="en-GB"/>
        </w:rPr>
        <w:t xml:space="preserve"> at the University of Essex in the United Kingdom</w:t>
      </w:r>
      <w:r w:rsidR="002460F0" w:rsidRPr="00A90798">
        <w:rPr>
          <w:rFonts w:asciiTheme="majorHAnsi" w:hAnsiTheme="majorHAnsi" w:cs="Arial"/>
          <w:sz w:val="22"/>
          <w:szCs w:val="22"/>
          <w:lang w:val="en-GB"/>
        </w:rPr>
        <w:t xml:space="preserve"> and with Knowledge Exchange</w:t>
      </w:r>
      <w:r w:rsidRPr="00A90798">
        <w:rPr>
          <w:rFonts w:asciiTheme="majorHAnsi" w:hAnsiTheme="majorHAnsi" w:cs="Arial"/>
          <w:sz w:val="22"/>
          <w:szCs w:val="22"/>
          <w:lang w:val="en-GB"/>
        </w:rPr>
        <w:t xml:space="preserve">.  Then the </w:t>
      </w:r>
      <w:r w:rsidR="008F0FEC" w:rsidRPr="00A90798">
        <w:rPr>
          <w:rFonts w:asciiTheme="majorHAnsi" w:hAnsiTheme="majorHAnsi" w:cs="Arial"/>
          <w:sz w:val="22"/>
          <w:szCs w:val="22"/>
          <w:lang w:val="en-GB"/>
        </w:rPr>
        <w:t xml:space="preserve">interview </w:t>
      </w:r>
      <w:r w:rsidRPr="00A90798">
        <w:rPr>
          <w:rFonts w:asciiTheme="majorHAnsi" w:hAnsiTheme="majorHAnsi" w:cs="Arial"/>
          <w:sz w:val="22"/>
          <w:szCs w:val="22"/>
          <w:lang w:val="en-GB"/>
        </w:rPr>
        <w:t xml:space="preserve">data can be </w:t>
      </w:r>
      <w:r w:rsidR="008F0FEC" w:rsidRPr="00A90798">
        <w:rPr>
          <w:rFonts w:asciiTheme="majorHAnsi" w:hAnsiTheme="majorHAnsi" w:cs="Arial"/>
          <w:sz w:val="22"/>
          <w:szCs w:val="22"/>
          <w:lang w:val="en-GB"/>
        </w:rPr>
        <w:t xml:space="preserve">disseminated for </w:t>
      </w:r>
      <w:r w:rsidR="004165C3" w:rsidRPr="00E05712">
        <w:rPr>
          <w:rFonts w:asciiTheme="majorHAnsi" w:hAnsiTheme="majorHAnsi" w:cs="Arial"/>
          <w:sz w:val="22"/>
          <w:szCs w:val="22"/>
          <w:lang w:val="en-GB"/>
        </w:rPr>
        <w:t xml:space="preserve">reuse by other researchers, for research and learning purposes. </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Can I withdraw from the project?</w:t>
      </w:r>
    </w:p>
    <w:p w:rsidR="007269CE" w:rsidRPr="00A90798" w:rsidRDefault="007269CE"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 xml:space="preserve">Your participation is completely voluntary and you may withdraw </w:t>
      </w:r>
      <w:r w:rsidR="004165C3" w:rsidRPr="00A90798">
        <w:rPr>
          <w:rFonts w:asciiTheme="majorHAnsi" w:hAnsiTheme="majorHAnsi" w:cs="Arial"/>
          <w:sz w:val="22"/>
          <w:szCs w:val="22"/>
          <w:lang w:val="en-GB"/>
        </w:rPr>
        <w:t>from the research whilst the project is ongoing</w:t>
      </w:r>
      <w:r w:rsidRPr="00A90798">
        <w:rPr>
          <w:rFonts w:asciiTheme="majorHAnsi" w:hAnsiTheme="majorHAnsi" w:cs="Arial"/>
          <w:sz w:val="22"/>
          <w:szCs w:val="22"/>
          <w:lang w:val="en-GB"/>
        </w:rPr>
        <w:t>.</w:t>
      </w:r>
      <w:r w:rsidR="00A75D37" w:rsidRPr="00A90798">
        <w:rPr>
          <w:rFonts w:asciiTheme="majorHAnsi" w:hAnsiTheme="majorHAnsi" w:cs="Arial"/>
          <w:sz w:val="22"/>
          <w:szCs w:val="22"/>
          <w:lang w:val="en-GB"/>
        </w:rPr>
        <w:t xml:space="preserve">  If you should decide to withdraw after </w:t>
      </w:r>
      <w:r w:rsidR="0033453C" w:rsidRPr="00A90798">
        <w:rPr>
          <w:rFonts w:asciiTheme="majorHAnsi" w:hAnsiTheme="majorHAnsi" w:cs="Arial"/>
          <w:sz w:val="22"/>
          <w:szCs w:val="22"/>
          <w:lang w:val="en-GB"/>
        </w:rPr>
        <w:t xml:space="preserve">any </w:t>
      </w:r>
      <w:r w:rsidR="00A75D37" w:rsidRPr="00A90798">
        <w:rPr>
          <w:rFonts w:asciiTheme="majorHAnsi" w:hAnsiTheme="majorHAnsi" w:cs="Arial"/>
          <w:sz w:val="22"/>
          <w:szCs w:val="22"/>
          <w:lang w:val="en-GB"/>
        </w:rPr>
        <w:t xml:space="preserve">materials have been published, we can remove your </w:t>
      </w:r>
      <w:r w:rsidR="0033453C" w:rsidRPr="00A90798">
        <w:rPr>
          <w:rFonts w:asciiTheme="majorHAnsi" w:hAnsiTheme="majorHAnsi" w:cs="Arial"/>
          <w:sz w:val="22"/>
          <w:szCs w:val="22"/>
          <w:lang w:val="en-GB"/>
        </w:rPr>
        <w:t>information from any copies we control</w:t>
      </w:r>
      <w:r w:rsidR="00A75D37" w:rsidRPr="00A90798">
        <w:rPr>
          <w:rFonts w:asciiTheme="majorHAnsi" w:hAnsiTheme="majorHAnsi" w:cs="Arial"/>
          <w:sz w:val="22"/>
          <w:szCs w:val="22"/>
          <w:lang w:val="en-GB"/>
        </w:rPr>
        <w:t xml:space="preserve">, but we cannot ensure that copies will not persist in other locations. </w:t>
      </w:r>
      <w:r w:rsidRPr="00A90798">
        <w:rPr>
          <w:rFonts w:asciiTheme="majorHAnsi" w:hAnsiTheme="majorHAnsi" w:cs="Arial"/>
          <w:sz w:val="22"/>
          <w:szCs w:val="22"/>
          <w:lang w:val="en-GB"/>
        </w:rPr>
        <w:t xml:space="preserve"> </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What are the benefits and risks?</w:t>
      </w:r>
    </w:p>
    <w:p w:rsidR="007269CE" w:rsidRPr="00A90798" w:rsidRDefault="007269CE"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 xml:space="preserve">The project benefits include better understanding of researchers’ motivations for sharing data.  Such understanding will inform data policies and the design of infrastructures for sharing. We do not foresee any risks of participating in this project.  </w:t>
      </w:r>
    </w:p>
    <w:p w:rsidR="007269CE" w:rsidRPr="00A90798" w:rsidRDefault="007269CE" w:rsidP="00E05712">
      <w:pPr>
        <w:spacing w:before="120"/>
        <w:rPr>
          <w:rFonts w:asciiTheme="majorHAnsi" w:hAnsiTheme="majorHAnsi" w:cs="Arial"/>
          <w:b/>
          <w:i/>
          <w:sz w:val="22"/>
          <w:szCs w:val="22"/>
          <w:lang w:val="en-GB"/>
        </w:rPr>
      </w:pPr>
      <w:r w:rsidRPr="00A90798">
        <w:rPr>
          <w:rFonts w:asciiTheme="majorHAnsi" w:hAnsiTheme="majorHAnsi" w:cs="Arial"/>
          <w:b/>
          <w:i/>
          <w:sz w:val="22"/>
          <w:szCs w:val="22"/>
          <w:lang w:val="en-GB"/>
        </w:rPr>
        <w:t>Where can I get more information?</w:t>
      </w:r>
    </w:p>
    <w:p w:rsidR="00284207" w:rsidRPr="00E05712" w:rsidRDefault="007269CE" w:rsidP="00E05712">
      <w:pPr>
        <w:spacing w:before="120"/>
        <w:rPr>
          <w:rFonts w:asciiTheme="majorHAnsi" w:hAnsiTheme="majorHAnsi" w:cs="Arial"/>
          <w:sz w:val="22"/>
          <w:szCs w:val="22"/>
          <w:lang w:val="en-GB"/>
        </w:rPr>
      </w:pPr>
      <w:r w:rsidRPr="00A90798">
        <w:rPr>
          <w:rFonts w:asciiTheme="majorHAnsi" w:hAnsiTheme="majorHAnsi" w:cs="Arial"/>
          <w:sz w:val="22"/>
          <w:szCs w:val="22"/>
          <w:lang w:val="en-GB"/>
        </w:rPr>
        <w:t xml:space="preserve">The two researchers running the project are </w:t>
      </w:r>
      <w:r w:rsidR="002460F0" w:rsidRPr="00A90798">
        <w:rPr>
          <w:rFonts w:asciiTheme="majorHAnsi" w:hAnsiTheme="majorHAnsi" w:cs="Arial"/>
          <w:sz w:val="22"/>
          <w:szCs w:val="22"/>
          <w:lang w:val="en-GB"/>
        </w:rPr>
        <w:t>Libby Bishop and Veerle Van den Eynden,</w:t>
      </w:r>
      <w:r w:rsidRPr="00A90798">
        <w:rPr>
          <w:rFonts w:asciiTheme="majorHAnsi" w:hAnsiTheme="majorHAnsi" w:cs="Arial"/>
          <w:sz w:val="22"/>
          <w:szCs w:val="22"/>
          <w:lang w:val="en-GB"/>
        </w:rPr>
        <w:t xml:space="preserve"> both at the UK Data</w:t>
      </w:r>
      <w:r w:rsidR="002460F0" w:rsidRPr="00A90798">
        <w:rPr>
          <w:rFonts w:asciiTheme="majorHAnsi" w:hAnsiTheme="majorHAnsi" w:cs="Arial"/>
          <w:sz w:val="22"/>
          <w:szCs w:val="22"/>
          <w:lang w:val="en-GB"/>
        </w:rPr>
        <w:t xml:space="preserve"> Archive</w:t>
      </w:r>
      <w:r w:rsidR="004165C3" w:rsidRPr="00A90798">
        <w:rPr>
          <w:rFonts w:asciiTheme="majorHAnsi" w:hAnsiTheme="majorHAnsi" w:cs="Arial"/>
          <w:sz w:val="22"/>
          <w:szCs w:val="22"/>
          <w:lang w:val="en-GB"/>
        </w:rPr>
        <w:t>, University of Essex</w:t>
      </w:r>
      <w:r w:rsidRPr="00A90798">
        <w:rPr>
          <w:rFonts w:asciiTheme="majorHAnsi" w:hAnsiTheme="majorHAnsi" w:cs="Arial"/>
          <w:sz w:val="22"/>
          <w:szCs w:val="22"/>
          <w:lang w:val="en-GB"/>
        </w:rPr>
        <w:t xml:space="preserve">.  You may contact Libby at </w:t>
      </w:r>
      <w:hyperlink r:id="rId13" w:history="1">
        <w:r w:rsidRPr="00A90798">
          <w:rPr>
            <w:rStyle w:val="Hyperlink"/>
            <w:rFonts w:asciiTheme="majorHAnsi" w:hAnsiTheme="majorHAnsi" w:cs="Arial"/>
            <w:sz w:val="22"/>
            <w:szCs w:val="22"/>
            <w:lang w:val="en-GB"/>
          </w:rPr>
          <w:t>ebishop@essex.ac.uk</w:t>
        </w:r>
      </w:hyperlink>
      <w:r w:rsidRPr="00A90798">
        <w:rPr>
          <w:rFonts w:asciiTheme="majorHAnsi" w:hAnsiTheme="majorHAnsi" w:cs="Arial"/>
          <w:sz w:val="22"/>
          <w:szCs w:val="22"/>
          <w:lang w:val="en-GB"/>
        </w:rPr>
        <w:t xml:space="preserve"> and Veerle at </w:t>
      </w:r>
      <w:hyperlink r:id="rId14" w:history="1">
        <w:r w:rsidR="00EE2C9D" w:rsidRPr="00A90798">
          <w:rPr>
            <w:rStyle w:val="Hyperlink"/>
            <w:rFonts w:asciiTheme="majorHAnsi" w:hAnsiTheme="majorHAnsi" w:cs="Arial"/>
            <w:sz w:val="22"/>
            <w:szCs w:val="22"/>
            <w:lang w:val="en-GB"/>
          </w:rPr>
          <w:t>veerle@essex.ac.uk</w:t>
        </w:r>
      </w:hyperlink>
      <w:r w:rsidR="00EE2C9D" w:rsidRPr="00A90798">
        <w:rPr>
          <w:rFonts w:asciiTheme="majorHAnsi" w:hAnsiTheme="majorHAnsi" w:cs="Arial"/>
          <w:sz w:val="22"/>
          <w:szCs w:val="22"/>
          <w:lang w:val="en-GB"/>
        </w:rPr>
        <w:t xml:space="preserve">. </w:t>
      </w:r>
      <w:r w:rsidRPr="00A90798">
        <w:rPr>
          <w:rFonts w:asciiTheme="majorHAnsi" w:hAnsiTheme="majorHAnsi" w:cs="Arial"/>
          <w:sz w:val="22"/>
          <w:szCs w:val="22"/>
          <w:lang w:val="en-GB"/>
        </w:rPr>
        <w:t>The contact for the project fund</w:t>
      </w:r>
      <w:r w:rsidR="002460F0" w:rsidRPr="00A90798">
        <w:rPr>
          <w:rFonts w:asciiTheme="majorHAnsi" w:hAnsiTheme="majorHAnsi" w:cs="Arial"/>
          <w:sz w:val="22"/>
          <w:szCs w:val="22"/>
          <w:lang w:val="en-GB"/>
        </w:rPr>
        <w:t xml:space="preserve">er, Knowledge Exchange, is Angela Holzer at </w:t>
      </w:r>
      <w:hyperlink r:id="rId15" w:history="1">
        <w:r w:rsidR="002460F0" w:rsidRPr="00A90798">
          <w:rPr>
            <w:rStyle w:val="Hyperlink"/>
            <w:rFonts w:asciiTheme="majorHAnsi" w:hAnsiTheme="majorHAnsi" w:cs="Arial"/>
            <w:sz w:val="22"/>
            <w:szCs w:val="22"/>
            <w:lang w:val="en-GB"/>
          </w:rPr>
          <w:t>angela.holzer@dfg.de</w:t>
        </w:r>
      </w:hyperlink>
      <w:r w:rsidR="002460F0" w:rsidRPr="00A90798">
        <w:rPr>
          <w:rFonts w:asciiTheme="majorHAnsi" w:hAnsiTheme="majorHAnsi" w:cs="Arial"/>
          <w:sz w:val="22"/>
          <w:szCs w:val="22"/>
          <w:lang w:val="en-GB"/>
        </w:rPr>
        <w:t xml:space="preserve">. </w:t>
      </w:r>
    </w:p>
    <w:sectPr w:rsidR="00284207" w:rsidRPr="00E05712" w:rsidSect="00E05712">
      <w:headerReference w:type="even" r:id="rId16"/>
      <w:headerReference w:type="default" r:id="rId17"/>
      <w:footerReference w:type="even" r:id="rId18"/>
      <w:footerReference w:type="default" r:id="rId19"/>
      <w:headerReference w:type="first" r:id="rId20"/>
      <w:footerReference w:type="first" r:id="rId21"/>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3A" w:rsidRDefault="0058513A">
      <w:r>
        <w:separator/>
      </w:r>
    </w:p>
  </w:endnote>
  <w:endnote w:type="continuationSeparator" w:id="0">
    <w:p w:rsidR="0058513A" w:rsidRDefault="0058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1" w:rsidRDefault="002C1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29" w:rsidRPr="00E05712" w:rsidRDefault="002E5B29">
    <w:pPr>
      <w:pStyle w:val="Footer"/>
      <w:rPr>
        <w:rFonts w:asciiTheme="majorHAnsi" w:hAnsiTheme="majorHAnsi"/>
        <w:sz w:val="16"/>
        <w:szCs w:val="16"/>
      </w:rPr>
    </w:pPr>
    <w:r w:rsidRPr="00E05712">
      <w:rPr>
        <w:rFonts w:asciiTheme="majorHAnsi" w:hAnsiTheme="majorHAnsi"/>
        <w:sz w:val="16"/>
        <w:szCs w:val="16"/>
      </w:rPr>
      <w:t>P141_DataSharingIncentives_InfoSheetv</w:t>
    </w:r>
    <w:r w:rsidR="002C1431">
      <w:rPr>
        <w:rFonts w:asciiTheme="majorHAnsi" w:hAnsiTheme="majorHAnsi"/>
        <w:sz w:val="16"/>
        <w:szCs w:val="16"/>
      </w:rPr>
      <w:t>5</w:t>
    </w:r>
    <w:r w:rsidRPr="00E05712">
      <w:rPr>
        <w:rFonts w:asciiTheme="majorHAnsi" w:hAnsiTheme="majorHAnsi"/>
        <w:sz w:val="16"/>
        <w:szCs w:val="16"/>
      </w:rPr>
      <w:t>.docx</w:t>
    </w:r>
  </w:p>
  <w:p w:rsidR="002E5B29" w:rsidRDefault="002E5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1" w:rsidRDefault="002C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3A" w:rsidRDefault="0058513A">
      <w:r>
        <w:separator/>
      </w:r>
    </w:p>
  </w:footnote>
  <w:footnote w:type="continuationSeparator" w:id="0">
    <w:p w:rsidR="0058513A" w:rsidRDefault="00585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1" w:rsidRDefault="002C1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1" w:rsidRDefault="002C1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1" w:rsidRDefault="002C1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60169"/>
    <w:multiLevelType w:val="hybridMultilevel"/>
    <w:tmpl w:val="A2E6C0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76B72D5"/>
    <w:multiLevelType w:val="hybridMultilevel"/>
    <w:tmpl w:val="60AC0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A37B29"/>
    <w:multiLevelType w:val="hybridMultilevel"/>
    <w:tmpl w:val="48544558"/>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7D78F3"/>
    <w:multiLevelType w:val="hybridMultilevel"/>
    <w:tmpl w:val="57CA5D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F6204ED"/>
    <w:multiLevelType w:val="hybridMultilevel"/>
    <w:tmpl w:val="05BC43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1CF038D"/>
    <w:multiLevelType w:val="hybridMultilevel"/>
    <w:tmpl w:val="36C45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2A2EFD"/>
    <w:multiLevelType w:val="hybridMultilevel"/>
    <w:tmpl w:val="A6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5A33FB3"/>
    <w:multiLevelType w:val="hybridMultilevel"/>
    <w:tmpl w:val="83805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3B"/>
    <w:rsid w:val="0001332D"/>
    <w:rsid w:val="00034583"/>
    <w:rsid w:val="00062C3C"/>
    <w:rsid w:val="00072D3D"/>
    <w:rsid w:val="0009767B"/>
    <w:rsid w:val="000A537E"/>
    <w:rsid w:val="000B559E"/>
    <w:rsid w:val="000F5209"/>
    <w:rsid w:val="00112B71"/>
    <w:rsid w:val="00121FA6"/>
    <w:rsid w:val="001241EC"/>
    <w:rsid w:val="00124D5B"/>
    <w:rsid w:val="00126251"/>
    <w:rsid w:val="00151D6C"/>
    <w:rsid w:val="0015403E"/>
    <w:rsid w:val="001606AA"/>
    <w:rsid w:val="001741B5"/>
    <w:rsid w:val="0019660D"/>
    <w:rsid w:val="001B123B"/>
    <w:rsid w:val="001B4EDF"/>
    <w:rsid w:val="001B5BA1"/>
    <w:rsid w:val="001C6BD2"/>
    <w:rsid w:val="002131B5"/>
    <w:rsid w:val="00222F6A"/>
    <w:rsid w:val="00232CBB"/>
    <w:rsid w:val="00237753"/>
    <w:rsid w:val="00243E46"/>
    <w:rsid w:val="002460F0"/>
    <w:rsid w:val="00247EC7"/>
    <w:rsid w:val="00253EFD"/>
    <w:rsid w:val="00284207"/>
    <w:rsid w:val="002A5DC2"/>
    <w:rsid w:val="002C0E35"/>
    <w:rsid w:val="002C1431"/>
    <w:rsid w:val="002E2B96"/>
    <w:rsid w:val="002E5B29"/>
    <w:rsid w:val="00314CBF"/>
    <w:rsid w:val="003260A8"/>
    <w:rsid w:val="0033453C"/>
    <w:rsid w:val="0035749A"/>
    <w:rsid w:val="003613E1"/>
    <w:rsid w:val="00386727"/>
    <w:rsid w:val="003C7EE4"/>
    <w:rsid w:val="003E4D5E"/>
    <w:rsid w:val="004068AA"/>
    <w:rsid w:val="00411396"/>
    <w:rsid w:val="004165C3"/>
    <w:rsid w:val="00423639"/>
    <w:rsid w:val="004300B7"/>
    <w:rsid w:val="00453784"/>
    <w:rsid w:val="00455514"/>
    <w:rsid w:val="004657CC"/>
    <w:rsid w:val="004B140A"/>
    <w:rsid w:val="004C5FBB"/>
    <w:rsid w:val="004D2D52"/>
    <w:rsid w:val="004D62C1"/>
    <w:rsid w:val="004F58D1"/>
    <w:rsid w:val="00503C19"/>
    <w:rsid w:val="005236E8"/>
    <w:rsid w:val="005303AF"/>
    <w:rsid w:val="00535627"/>
    <w:rsid w:val="00571422"/>
    <w:rsid w:val="00575FD0"/>
    <w:rsid w:val="0058034D"/>
    <w:rsid w:val="00582AA3"/>
    <w:rsid w:val="0058513A"/>
    <w:rsid w:val="005A5D42"/>
    <w:rsid w:val="006048FA"/>
    <w:rsid w:val="00621DCD"/>
    <w:rsid w:val="00625AEE"/>
    <w:rsid w:val="00641046"/>
    <w:rsid w:val="0066249B"/>
    <w:rsid w:val="00664089"/>
    <w:rsid w:val="0067530E"/>
    <w:rsid w:val="006832A7"/>
    <w:rsid w:val="006B528F"/>
    <w:rsid w:val="006C4846"/>
    <w:rsid w:val="006C77FE"/>
    <w:rsid w:val="006E10E3"/>
    <w:rsid w:val="007219C6"/>
    <w:rsid w:val="007269CE"/>
    <w:rsid w:val="00736595"/>
    <w:rsid w:val="007607B9"/>
    <w:rsid w:val="00791AE6"/>
    <w:rsid w:val="00795DFF"/>
    <w:rsid w:val="007B5EA4"/>
    <w:rsid w:val="008053B5"/>
    <w:rsid w:val="008061B5"/>
    <w:rsid w:val="008222A6"/>
    <w:rsid w:val="00834B1D"/>
    <w:rsid w:val="00836F17"/>
    <w:rsid w:val="008A6047"/>
    <w:rsid w:val="008A6607"/>
    <w:rsid w:val="008D255F"/>
    <w:rsid w:val="008E5637"/>
    <w:rsid w:val="008F0FEC"/>
    <w:rsid w:val="00900CB9"/>
    <w:rsid w:val="00901B3E"/>
    <w:rsid w:val="00906F9F"/>
    <w:rsid w:val="0091320C"/>
    <w:rsid w:val="00920497"/>
    <w:rsid w:val="00944B03"/>
    <w:rsid w:val="009455D7"/>
    <w:rsid w:val="00947EE6"/>
    <w:rsid w:val="009534E9"/>
    <w:rsid w:val="00955476"/>
    <w:rsid w:val="009627E4"/>
    <w:rsid w:val="00973200"/>
    <w:rsid w:val="00975F32"/>
    <w:rsid w:val="00976C40"/>
    <w:rsid w:val="00977CD6"/>
    <w:rsid w:val="00987BBB"/>
    <w:rsid w:val="009A690E"/>
    <w:rsid w:val="009D1821"/>
    <w:rsid w:val="009D3319"/>
    <w:rsid w:val="009E1695"/>
    <w:rsid w:val="009E49FA"/>
    <w:rsid w:val="00A062B0"/>
    <w:rsid w:val="00A1293D"/>
    <w:rsid w:val="00A20364"/>
    <w:rsid w:val="00A274F7"/>
    <w:rsid w:val="00A32AA0"/>
    <w:rsid w:val="00A465DA"/>
    <w:rsid w:val="00A532E9"/>
    <w:rsid w:val="00A55E42"/>
    <w:rsid w:val="00A63C68"/>
    <w:rsid w:val="00A64027"/>
    <w:rsid w:val="00A71447"/>
    <w:rsid w:val="00A75D37"/>
    <w:rsid w:val="00A90798"/>
    <w:rsid w:val="00AD4C28"/>
    <w:rsid w:val="00AE2E2C"/>
    <w:rsid w:val="00AF00F0"/>
    <w:rsid w:val="00B1226A"/>
    <w:rsid w:val="00B23C57"/>
    <w:rsid w:val="00B3003F"/>
    <w:rsid w:val="00B4230B"/>
    <w:rsid w:val="00B44394"/>
    <w:rsid w:val="00B50E15"/>
    <w:rsid w:val="00B63672"/>
    <w:rsid w:val="00B7626A"/>
    <w:rsid w:val="00B77836"/>
    <w:rsid w:val="00B82B75"/>
    <w:rsid w:val="00B873B1"/>
    <w:rsid w:val="00B90D26"/>
    <w:rsid w:val="00BC4753"/>
    <w:rsid w:val="00BE00C7"/>
    <w:rsid w:val="00BE13BE"/>
    <w:rsid w:val="00BF02EC"/>
    <w:rsid w:val="00C05FDF"/>
    <w:rsid w:val="00C43A82"/>
    <w:rsid w:val="00C6329D"/>
    <w:rsid w:val="00C954AB"/>
    <w:rsid w:val="00CB2A2D"/>
    <w:rsid w:val="00CB30CB"/>
    <w:rsid w:val="00CC02D9"/>
    <w:rsid w:val="00CC711C"/>
    <w:rsid w:val="00CC7DEB"/>
    <w:rsid w:val="00CD3C0C"/>
    <w:rsid w:val="00CE3EAB"/>
    <w:rsid w:val="00CF2EA1"/>
    <w:rsid w:val="00D23A4E"/>
    <w:rsid w:val="00D306E6"/>
    <w:rsid w:val="00D36E84"/>
    <w:rsid w:val="00D41C31"/>
    <w:rsid w:val="00D43980"/>
    <w:rsid w:val="00D47D8D"/>
    <w:rsid w:val="00D74730"/>
    <w:rsid w:val="00D8444D"/>
    <w:rsid w:val="00DA28E9"/>
    <w:rsid w:val="00DA76D1"/>
    <w:rsid w:val="00DD6504"/>
    <w:rsid w:val="00DE05AE"/>
    <w:rsid w:val="00DE6A92"/>
    <w:rsid w:val="00DE7C04"/>
    <w:rsid w:val="00DF32EA"/>
    <w:rsid w:val="00DF4C48"/>
    <w:rsid w:val="00DF65C4"/>
    <w:rsid w:val="00E05712"/>
    <w:rsid w:val="00E22C45"/>
    <w:rsid w:val="00E30442"/>
    <w:rsid w:val="00E53C1B"/>
    <w:rsid w:val="00E81462"/>
    <w:rsid w:val="00EA5AD2"/>
    <w:rsid w:val="00EE2C9D"/>
    <w:rsid w:val="00F01BFF"/>
    <w:rsid w:val="00F239E8"/>
    <w:rsid w:val="00F32CBB"/>
    <w:rsid w:val="00F35FB2"/>
    <w:rsid w:val="00F47DDC"/>
    <w:rsid w:val="00F571B3"/>
    <w:rsid w:val="00F73C59"/>
    <w:rsid w:val="00F8267C"/>
    <w:rsid w:val="00F91225"/>
    <w:rsid w:val="00FA3DFB"/>
    <w:rsid w:val="00FA4958"/>
    <w:rsid w:val="00FB3378"/>
    <w:rsid w:val="00FC2D75"/>
    <w:rsid w:val="00FC7179"/>
    <w:rsid w:val="00FD35AB"/>
    <w:rsid w:val="00FE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034D"/>
    <w:rPr>
      <w:rFonts w:ascii="Tahoma" w:hAnsi="Tahoma" w:cs="Tahoma"/>
      <w:sz w:val="16"/>
      <w:szCs w:val="16"/>
    </w:rPr>
  </w:style>
  <w:style w:type="character" w:styleId="Hyperlink">
    <w:name w:val="Hyperlink"/>
    <w:basedOn w:val="DefaultParagraphFont"/>
    <w:rsid w:val="00C43A82"/>
    <w:rPr>
      <w:color w:val="0000FF"/>
      <w:u w:val="single"/>
    </w:rPr>
  </w:style>
  <w:style w:type="paragraph" w:styleId="Header">
    <w:name w:val="header"/>
    <w:basedOn w:val="Normal"/>
    <w:rsid w:val="00F35FB2"/>
    <w:pPr>
      <w:tabs>
        <w:tab w:val="center" w:pos="4153"/>
        <w:tab w:val="right" w:pos="8306"/>
      </w:tabs>
    </w:pPr>
  </w:style>
  <w:style w:type="paragraph" w:styleId="Footer">
    <w:name w:val="footer"/>
    <w:basedOn w:val="Normal"/>
    <w:link w:val="FooterChar"/>
    <w:uiPriority w:val="99"/>
    <w:rsid w:val="00F35FB2"/>
    <w:pPr>
      <w:tabs>
        <w:tab w:val="center" w:pos="4153"/>
        <w:tab w:val="right" w:pos="8306"/>
      </w:tabs>
    </w:pPr>
  </w:style>
  <w:style w:type="table" w:styleId="TableGrid">
    <w:name w:val="Table Grid"/>
    <w:basedOn w:val="TableNormal"/>
    <w:rsid w:val="00F3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303AF"/>
    <w:pPr>
      <w:shd w:val="clear" w:color="auto" w:fill="000080"/>
    </w:pPr>
    <w:rPr>
      <w:rFonts w:ascii="Tahoma" w:hAnsi="Tahoma" w:cs="Tahoma"/>
      <w:sz w:val="20"/>
      <w:szCs w:val="20"/>
    </w:rPr>
  </w:style>
  <w:style w:type="character" w:styleId="CommentReference">
    <w:name w:val="annotation reference"/>
    <w:basedOn w:val="DefaultParagraphFont"/>
    <w:semiHidden/>
    <w:rsid w:val="00641046"/>
    <w:rPr>
      <w:sz w:val="16"/>
      <w:szCs w:val="16"/>
    </w:rPr>
  </w:style>
  <w:style w:type="paragraph" w:styleId="CommentText">
    <w:name w:val="annotation text"/>
    <w:basedOn w:val="Normal"/>
    <w:semiHidden/>
    <w:rsid w:val="00641046"/>
    <w:rPr>
      <w:sz w:val="20"/>
      <w:szCs w:val="20"/>
    </w:rPr>
  </w:style>
  <w:style w:type="paragraph" w:styleId="CommentSubject">
    <w:name w:val="annotation subject"/>
    <w:basedOn w:val="CommentText"/>
    <w:next w:val="CommentText"/>
    <w:semiHidden/>
    <w:rsid w:val="00641046"/>
    <w:rPr>
      <w:b/>
      <w:bCs/>
    </w:rPr>
  </w:style>
  <w:style w:type="paragraph" w:styleId="Title">
    <w:name w:val="Title"/>
    <w:basedOn w:val="Normal"/>
    <w:next w:val="Normal"/>
    <w:link w:val="TitleChar"/>
    <w:qFormat/>
    <w:rsid w:val="00836F1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en-GB"/>
    </w:rPr>
  </w:style>
  <w:style w:type="character" w:customStyle="1" w:styleId="TitleChar">
    <w:name w:val="Title Char"/>
    <w:basedOn w:val="DefaultParagraphFont"/>
    <w:link w:val="Title"/>
    <w:rsid w:val="00836F17"/>
    <w:rPr>
      <w:rFonts w:asciiTheme="majorHAnsi" w:eastAsiaTheme="majorEastAsia" w:hAnsiTheme="majorHAnsi" w:cstheme="majorBidi"/>
      <w:color w:val="183A63" w:themeColor="text2" w:themeShade="CC"/>
      <w:spacing w:val="5"/>
      <w:kern w:val="28"/>
      <w:sz w:val="52"/>
      <w:szCs w:val="52"/>
    </w:rPr>
  </w:style>
  <w:style w:type="character" w:customStyle="1" w:styleId="FooterChar">
    <w:name w:val="Footer Char"/>
    <w:basedOn w:val="DefaultParagraphFont"/>
    <w:link w:val="Footer"/>
    <w:uiPriority w:val="99"/>
    <w:rsid w:val="002E5B29"/>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034D"/>
    <w:rPr>
      <w:rFonts w:ascii="Tahoma" w:hAnsi="Tahoma" w:cs="Tahoma"/>
      <w:sz w:val="16"/>
      <w:szCs w:val="16"/>
    </w:rPr>
  </w:style>
  <w:style w:type="character" w:styleId="Hyperlink">
    <w:name w:val="Hyperlink"/>
    <w:basedOn w:val="DefaultParagraphFont"/>
    <w:rsid w:val="00C43A82"/>
    <w:rPr>
      <w:color w:val="0000FF"/>
      <w:u w:val="single"/>
    </w:rPr>
  </w:style>
  <w:style w:type="paragraph" w:styleId="Header">
    <w:name w:val="header"/>
    <w:basedOn w:val="Normal"/>
    <w:rsid w:val="00F35FB2"/>
    <w:pPr>
      <w:tabs>
        <w:tab w:val="center" w:pos="4153"/>
        <w:tab w:val="right" w:pos="8306"/>
      </w:tabs>
    </w:pPr>
  </w:style>
  <w:style w:type="paragraph" w:styleId="Footer">
    <w:name w:val="footer"/>
    <w:basedOn w:val="Normal"/>
    <w:link w:val="FooterChar"/>
    <w:uiPriority w:val="99"/>
    <w:rsid w:val="00F35FB2"/>
    <w:pPr>
      <w:tabs>
        <w:tab w:val="center" w:pos="4153"/>
        <w:tab w:val="right" w:pos="8306"/>
      </w:tabs>
    </w:pPr>
  </w:style>
  <w:style w:type="table" w:styleId="TableGrid">
    <w:name w:val="Table Grid"/>
    <w:basedOn w:val="TableNormal"/>
    <w:rsid w:val="00F3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303AF"/>
    <w:pPr>
      <w:shd w:val="clear" w:color="auto" w:fill="000080"/>
    </w:pPr>
    <w:rPr>
      <w:rFonts w:ascii="Tahoma" w:hAnsi="Tahoma" w:cs="Tahoma"/>
      <w:sz w:val="20"/>
      <w:szCs w:val="20"/>
    </w:rPr>
  </w:style>
  <w:style w:type="character" w:styleId="CommentReference">
    <w:name w:val="annotation reference"/>
    <w:basedOn w:val="DefaultParagraphFont"/>
    <w:semiHidden/>
    <w:rsid w:val="00641046"/>
    <w:rPr>
      <w:sz w:val="16"/>
      <w:szCs w:val="16"/>
    </w:rPr>
  </w:style>
  <w:style w:type="paragraph" w:styleId="CommentText">
    <w:name w:val="annotation text"/>
    <w:basedOn w:val="Normal"/>
    <w:semiHidden/>
    <w:rsid w:val="00641046"/>
    <w:rPr>
      <w:sz w:val="20"/>
      <w:szCs w:val="20"/>
    </w:rPr>
  </w:style>
  <w:style w:type="paragraph" w:styleId="CommentSubject">
    <w:name w:val="annotation subject"/>
    <w:basedOn w:val="CommentText"/>
    <w:next w:val="CommentText"/>
    <w:semiHidden/>
    <w:rsid w:val="00641046"/>
    <w:rPr>
      <w:b/>
      <w:bCs/>
    </w:rPr>
  </w:style>
  <w:style w:type="paragraph" w:styleId="Title">
    <w:name w:val="Title"/>
    <w:basedOn w:val="Normal"/>
    <w:next w:val="Normal"/>
    <w:link w:val="TitleChar"/>
    <w:qFormat/>
    <w:rsid w:val="00836F1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en-GB"/>
    </w:rPr>
  </w:style>
  <w:style w:type="character" w:customStyle="1" w:styleId="TitleChar">
    <w:name w:val="Title Char"/>
    <w:basedOn w:val="DefaultParagraphFont"/>
    <w:link w:val="Title"/>
    <w:rsid w:val="00836F17"/>
    <w:rPr>
      <w:rFonts w:asciiTheme="majorHAnsi" w:eastAsiaTheme="majorEastAsia" w:hAnsiTheme="majorHAnsi" w:cstheme="majorBidi"/>
      <w:color w:val="183A63" w:themeColor="text2" w:themeShade="CC"/>
      <w:spacing w:val="5"/>
      <w:kern w:val="28"/>
      <w:sz w:val="52"/>
      <w:szCs w:val="52"/>
    </w:rPr>
  </w:style>
  <w:style w:type="character" w:customStyle="1" w:styleId="FooterChar">
    <w:name w:val="Footer Char"/>
    <w:basedOn w:val="DefaultParagraphFont"/>
    <w:link w:val="Footer"/>
    <w:uiPriority w:val="99"/>
    <w:rsid w:val="002E5B2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ishop@essex.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kda-archive.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owledge-exchange.info/" TargetMode="External"/><Relationship Id="rId5" Type="http://schemas.openxmlformats.org/officeDocument/2006/relationships/settings" Target="settings.xml"/><Relationship Id="rId15" Type="http://schemas.openxmlformats.org/officeDocument/2006/relationships/hyperlink" Target="mailto:angela.holzer@dfg.d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eerle@essex.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5454-980D-4288-88AE-28047A30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UK Data Archive Model Consent Form</vt:lpstr>
    </vt:vector>
  </TitlesOfParts>
  <Company>The University Of Leeds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Data Archive Model Consent Form</dc:title>
  <dc:creator>UK Data Archive</dc:creator>
  <cp:keywords>2010-02-24; UK Data Archive</cp:keywords>
  <cp:lastModifiedBy>Van Den Eynden, Veerle</cp:lastModifiedBy>
  <cp:revision>2</cp:revision>
  <cp:lastPrinted>2011-02-17T13:59:00Z</cp:lastPrinted>
  <dcterms:created xsi:type="dcterms:W3CDTF">2014-04-08T15:38:00Z</dcterms:created>
  <dcterms:modified xsi:type="dcterms:W3CDTF">2014-04-08T15:38:00Z</dcterms:modified>
</cp:coreProperties>
</file>