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7D" w:rsidRDefault="0075467D" w:rsidP="00F304AC">
      <w:pPr>
        <w:autoSpaceDE w:val="0"/>
        <w:autoSpaceDN w:val="0"/>
        <w:adjustRightInd w:val="0"/>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Dataset: UK Competition Judgements 1950-2005</w:t>
      </w:r>
    </w:p>
    <w:p w:rsidR="000D43B3" w:rsidRDefault="0075467D" w:rsidP="00F304AC">
      <w:pPr>
        <w:autoSpaceDE w:val="0"/>
        <w:autoSpaceDN w:val="0"/>
        <w:adjustRightInd w:val="0"/>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 John Ashton</w:t>
      </w:r>
      <w:r>
        <w:rPr>
          <w:rFonts w:ascii="Times New Roman" w:eastAsia="Times New Roman" w:hAnsi="Times New Roman" w:cs="Times New Roman"/>
          <w:b/>
          <w:bCs/>
          <w:sz w:val="24"/>
          <w:szCs w:val="24"/>
        </w:rPr>
        <w:tab/>
        <w:t xml:space="preserve">Contact: </w:t>
      </w:r>
      <w:hyperlink r:id="rId7" w:history="1">
        <w:r w:rsidRPr="00464FFD">
          <w:rPr>
            <w:rStyle w:val="Hyperlink"/>
            <w:rFonts w:ascii="Times New Roman" w:eastAsia="Times New Roman" w:hAnsi="Times New Roman" w:cs="Times New Roman"/>
            <w:b/>
            <w:bCs/>
            <w:sz w:val="24"/>
            <w:szCs w:val="24"/>
          </w:rPr>
          <w:t>J.Ashton@bangor.ac.uk</w:t>
        </w:r>
      </w:hyperlink>
    </w:p>
    <w:p w:rsidR="0075467D" w:rsidRDefault="0075467D" w:rsidP="00F304AC">
      <w:pPr>
        <w:autoSpaceDE w:val="0"/>
        <w:autoSpaceDN w:val="0"/>
        <w:adjustRightInd w:val="0"/>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CCP ref: 11JA</w:t>
      </w:r>
      <w:bookmarkStart w:id="0" w:name="_GoBack"/>
      <w:bookmarkEnd w:id="0"/>
    </w:p>
    <w:p w:rsidR="000D43B3" w:rsidRPr="000D43B3" w:rsidRDefault="000D43B3" w:rsidP="00F304AC">
      <w:pPr>
        <w:spacing w:line="360" w:lineRule="auto"/>
        <w:jc w:val="both"/>
        <w:rPr>
          <w:rFonts w:ascii="Times New Roman" w:eastAsia="Times New Roman" w:hAnsi="Times New Roman" w:cs="Times New Roman"/>
          <w:b/>
          <w:bCs/>
          <w:sz w:val="24"/>
          <w:szCs w:val="24"/>
        </w:rPr>
      </w:pPr>
      <w:r w:rsidRPr="000D43B3">
        <w:rPr>
          <w:rFonts w:ascii="Times New Roman" w:eastAsia="Times New Roman" w:hAnsi="Times New Roman" w:cs="Times New Roman"/>
          <w:b/>
          <w:bCs/>
          <w:sz w:val="24"/>
          <w:szCs w:val="24"/>
        </w:rPr>
        <w:t xml:space="preserve">Data selection </w:t>
      </w:r>
    </w:p>
    <w:p w:rsidR="000D43B3" w:rsidRPr="000D43B3" w:rsidRDefault="000D43B3" w:rsidP="00F304AC">
      <w:pPr>
        <w:autoSpaceDE w:val="0"/>
        <w:autoSpaceDN w:val="0"/>
        <w:adjustRightInd w:val="0"/>
        <w:spacing w:line="360" w:lineRule="auto"/>
        <w:jc w:val="both"/>
        <w:rPr>
          <w:rFonts w:ascii="Times" w:eastAsia="Times New Roman" w:hAnsi="Times" w:cs="Arial"/>
          <w:bCs/>
          <w:sz w:val="24"/>
          <w:szCs w:val="24"/>
        </w:rPr>
      </w:pPr>
      <w:r>
        <w:rPr>
          <w:rFonts w:ascii="Times New Roman" w:eastAsia="Times New Roman" w:hAnsi="Times New Roman" w:cs="Times New Roman"/>
          <w:bCs/>
          <w:sz w:val="24"/>
          <w:szCs w:val="24"/>
        </w:rPr>
        <w:t xml:space="preserve">The data is comprised of coded </w:t>
      </w:r>
      <w:r w:rsidRPr="000D43B3">
        <w:rPr>
          <w:rFonts w:ascii="Times New Roman" w:eastAsia="Times New Roman" w:hAnsi="Times New Roman" w:cs="Times New Roman"/>
          <w:bCs/>
          <w:sz w:val="24"/>
          <w:szCs w:val="24"/>
        </w:rPr>
        <w:t>competition investigations made under UK competition laws over the period 1950-2005</w:t>
      </w:r>
      <w:r>
        <w:rPr>
          <w:rFonts w:ascii="Times New Roman" w:eastAsia="Times New Roman" w:hAnsi="Times New Roman" w:cs="Times New Roman"/>
          <w:bCs/>
          <w:sz w:val="24"/>
          <w:szCs w:val="24"/>
        </w:rPr>
        <w:t xml:space="preserve">. </w:t>
      </w:r>
      <w:r w:rsidRPr="000D43B3">
        <w:rPr>
          <w:rFonts w:ascii="Times" w:eastAsia="Times New Roman" w:hAnsi="Times" w:cs="Arial"/>
          <w:sz w:val="24"/>
          <w:szCs w:val="24"/>
        </w:rPr>
        <w:t>The competition authority investigations examined are drawn from the 504 cases published by the UK Competition Commission over the period 1950 (the first year from which the cases are publicly available) to 2005. From this population, all cases examining competition within a market are selected (</w:t>
      </w:r>
      <w:r w:rsidRPr="000D43B3">
        <w:rPr>
          <w:rFonts w:ascii="Times" w:eastAsia="Times New Roman" w:hAnsi="Times" w:cs="Arial"/>
          <w:i/>
          <w:sz w:val="24"/>
          <w:szCs w:val="24"/>
        </w:rPr>
        <w:t>n</w:t>
      </w:r>
      <w:r w:rsidRPr="000D43B3">
        <w:rPr>
          <w:rFonts w:ascii="Times" w:eastAsia="Times New Roman" w:hAnsi="Times" w:cs="Arial"/>
          <w:sz w:val="24"/>
          <w:szCs w:val="24"/>
        </w:rPr>
        <w:t>=162). This predetermined selection w</w:t>
      </w:r>
      <w:smartTag w:uri="urn:schemas-microsoft-com:office:smarttags" w:element="PersonName">
        <w:r w:rsidRPr="000D43B3">
          <w:rPr>
            <w:rFonts w:ascii="Times" w:eastAsia="Times New Roman" w:hAnsi="Times" w:cs="Arial"/>
            <w:sz w:val="24"/>
            <w:szCs w:val="24"/>
          </w:rPr>
          <w:t>as</w:t>
        </w:r>
      </w:smartTag>
      <w:r w:rsidRPr="000D43B3">
        <w:rPr>
          <w:rFonts w:ascii="Times" w:eastAsia="Times New Roman" w:hAnsi="Times" w:cs="Arial"/>
          <w:sz w:val="24"/>
          <w:szCs w:val="24"/>
        </w:rPr>
        <w:t xml:space="preserve"> made to focus only on c</w:t>
      </w:r>
      <w:smartTag w:uri="urn:schemas-microsoft-com:office:smarttags" w:element="PersonName">
        <w:r w:rsidRPr="000D43B3">
          <w:rPr>
            <w:rFonts w:ascii="Times" w:eastAsia="Times New Roman" w:hAnsi="Times" w:cs="Arial"/>
            <w:sz w:val="24"/>
            <w:szCs w:val="24"/>
          </w:rPr>
          <w:t>as</w:t>
        </w:r>
      </w:smartTag>
      <w:r w:rsidRPr="000D43B3">
        <w:rPr>
          <w:rFonts w:ascii="Times" w:eastAsia="Times New Roman" w:hAnsi="Times" w:cs="Arial"/>
          <w:sz w:val="24"/>
          <w:szCs w:val="24"/>
        </w:rPr>
        <w:t>es examining potential competition law violations within a specified economic market. These competition c</w:t>
      </w:r>
      <w:smartTag w:uri="urn:schemas-microsoft-com:office:smarttags" w:element="PersonName">
        <w:r w:rsidRPr="000D43B3">
          <w:rPr>
            <w:rFonts w:ascii="Times" w:eastAsia="Times New Roman" w:hAnsi="Times" w:cs="Arial"/>
            <w:sz w:val="24"/>
            <w:szCs w:val="24"/>
          </w:rPr>
          <w:t>as</w:t>
        </w:r>
      </w:smartTag>
      <w:r w:rsidRPr="000D43B3">
        <w:rPr>
          <w:rFonts w:ascii="Times" w:eastAsia="Times New Roman" w:hAnsi="Times" w:cs="Arial"/>
          <w:sz w:val="24"/>
          <w:szCs w:val="24"/>
        </w:rPr>
        <w:t xml:space="preserve">es are investigated following a reference under </w:t>
      </w:r>
      <w:smartTag w:uri="urn:schemas-microsoft-com:office:smarttags" w:element="place">
        <w:smartTag w:uri="urn:schemas-microsoft-com:office:smarttags" w:element="country-region">
          <w:r w:rsidRPr="000D43B3">
            <w:rPr>
              <w:rFonts w:ascii="Times" w:eastAsia="Times New Roman" w:hAnsi="Times" w:cs="Arial"/>
              <w:sz w:val="24"/>
              <w:szCs w:val="24"/>
            </w:rPr>
            <w:t>UK</w:t>
          </w:r>
        </w:smartTag>
      </w:smartTag>
      <w:r w:rsidRPr="000D43B3">
        <w:rPr>
          <w:rFonts w:ascii="Times" w:eastAsia="Times New Roman" w:hAnsi="Times" w:cs="Arial"/>
          <w:sz w:val="24"/>
          <w:szCs w:val="24"/>
        </w:rPr>
        <w:t xml:space="preserve"> competition law, curre</w:t>
      </w:r>
      <w:smartTag w:uri="urn:schemas-microsoft-com:office:smarttags" w:element="PersonName">
        <w:r w:rsidRPr="000D43B3">
          <w:rPr>
            <w:rFonts w:ascii="Times" w:eastAsia="Times New Roman" w:hAnsi="Times" w:cs="Arial"/>
            <w:sz w:val="24"/>
            <w:szCs w:val="24"/>
          </w:rPr>
          <w:t>nt</w:t>
        </w:r>
      </w:smartTag>
      <w:r w:rsidRPr="000D43B3">
        <w:rPr>
          <w:rFonts w:ascii="Times" w:eastAsia="Times New Roman" w:hAnsi="Times" w:cs="Arial"/>
          <w:sz w:val="24"/>
          <w:szCs w:val="24"/>
        </w:rPr>
        <w:t xml:space="preserve">ly defined </w:t>
      </w:r>
      <w:smartTag w:uri="urn:schemas-microsoft-com:office:smarttags" w:element="PersonName">
        <w:r w:rsidRPr="000D43B3">
          <w:rPr>
            <w:rFonts w:ascii="Times" w:eastAsia="Times New Roman" w:hAnsi="Times" w:cs="Arial"/>
            <w:sz w:val="24"/>
            <w:szCs w:val="24"/>
          </w:rPr>
          <w:t>as</w:t>
        </w:r>
      </w:smartTag>
      <w:r w:rsidRPr="000D43B3">
        <w:rPr>
          <w:rFonts w:ascii="Times" w:eastAsia="Times New Roman" w:hAnsi="Times" w:cs="Arial"/>
          <w:sz w:val="24"/>
          <w:szCs w:val="24"/>
        </w:rPr>
        <w:t xml:space="preserve"> sections 131 and 132 in the E</w:t>
      </w:r>
      <w:smartTag w:uri="urn:schemas-microsoft-com:office:smarttags" w:element="PersonName">
        <w:r w:rsidRPr="000D43B3">
          <w:rPr>
            <w:rFonts w:ascii="Times" w:eastAsia="Times New Roman" w:hAnsi="Times" w:cs="Arial"/>
            <w:sz w:val="24"/>
            <w:szCs w:val="24"/>
          </w:rPr>
          <w:t>nt</w:t>
        </w:r>
      </w:smartTag>
      <w:r w:rsidRPr="000D43B3">
        <w:rPr>
          <w:rFonts w:ascii="Times" w:eastAsia="Times New Roman" w:hAnsi="Times" w:cs="Arial"/>
          <w:sz w:val="24"/>
          <w:szCs w:val="24"/>
        </w:rPr>
        <w:t xml:space="preserve">erprise Act (2002). The cases which report on mergers, public utilities, reviews of industry practices or media assets were not considered as these cases are undertaken for reasons other than the assessment of anti-competitive conditions and often follow a reference outside competition law. </w:t>
      </w:r>
    </w:p>
    <w:p w:rsidR="000D43B3" w:rsidRDefault="000D43B3" w:rsidP="00F304AC">
      <w:pPr>
        <w:spacing w:line="360" w:lineRule="auto"/>
        <w:jc w:val="both"/>
        <w:rPr>
          <w:rFonts w:ascii="Times New Roman" w:eastAsia="Times New Roman" w:hAnsi="Times New Roman" w:cs="Times New Roman"/>
          <w:bCs/>
          <w:sz w:val="24"/>
          <w:szCs w:val="24"/>
        </w:rPr>
      </w:pPr>
    </w:p>
    <w:p w:rsidR="000D43B3" w:rsidRDefault="000D43B3" w:rsidP="00F304AC">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Coding approaches</w:t>
      </w:r>
    </w:p>
    <w:p w:rsidR="000D43B3" w:rsidRPr="00D73B98" w:rsidRDefault="000D43B3" w:rsidP="00F304AC">
      <w:pPr>
        <w:spacing w:line="360" w:lineRule="auto"/>
        <w:jc w:val="both"/>
        <w:rPr>
          <w:rFonts w:ascii="Times New Roman" w:hAnsi="Times New Roman"/>
          <w:b/>
          <w:bCs/>
          <w:sz w:val="24"/>
          <w:szCs w:val="24"/>
        </w:rPr>
      </w:pPr>
      <w:r w:rsidRPr="00A75BA1">
        <w:rPr>
          <w:rFonts w:ascii="Times New Roman" w:hAnsi="Times New Roman"/>
          <w:bCs/>
          <w:sz w:val="24"/>
          <w:szCs w:val="24"/>
        </w:rPr>
        <w:t xml:space="preserve">The form of content analysis employed was observational or manifest in form, rather than involving the latent interpretation of the meaning of textual statements (see </w:t>
      </w:r>
      <w:proofErr w:type="spellStart"/>
      <w:r w:rsidRPr="00A75BA1">
        <w:rPr>
          <w:rFonts w:ascii="Times New Roman" w:hAnsi="Times New Roman"/>
          <w:bCs/>
          <w:sz w:val="24"/>
          <w:szCs w:val="24"/>
        </w:rPr>
        <w:t>Kondracki</w:t>
      </w:r>
      <w:proofErr w:type="spellEnd"/>
      <w:r w:rsidRPr="00A75BA1">
        <w:rPr>
          <w:rFonts w:ascii="Times New Roman" w:hAnsi="Times New Roman"/>
          <w:bCs/>
          <w:sz w:val="24"/>
          <w:szCs w:val="24"/>
        </w:rPr>
        <w:t xml:space="preserve"> </w:t>
      </w:r>
      <w:r w:rsidRPr="00A75BA1">
        <w:rPr>
          <w:rFonts w:ascii="Times New Roman" w:hAnsi="Times New Roman"/>
          <w:bCs/>
          <w:i/>
          <w:sz w:val="24"/>
          <w:szCs w:val="24"/>
        </w:rPr>
        <w:t>et al</w:t>
      </w:r>
      <w:r w:rsidRPr="00A75BA1">
        <w:rPr>
          <w:rFonts w:ascii="Times New Roman" w:hAnsi="Times New Roman"/>
          <w:bCs/>
          <w:sz w:val="24"/>
          <w:szCs w:val="24"/>
        </w:rPr>
        <w:t xml:space="preserve"> 2002). T</w:t>
      </w:r>
      <w:r>
        <w:rPr>
          <w:rFonts w:ascii="Times New Roman" w:hAnsi="Times New Roman"/>
          <w:bCs/>
          <w:sz w:val="24"/>
          <w:szCs w:val="24"/>
        </w:rPr>
        <w:t>he frequency of values and terms common to reports and of pertinence to the research questions are recorded and trends quantified.</w:t>
      </w:r>
      <w:r w:rsidRPr="000D43B3">
        <w:rPr>
          <w:rFonts w:ascii="Times" w:eastAsia="Times New Roman" w:hAnsi="Times" w:cs="Arial"/>
          <w:bCs/>
          <w:sz w:val="24"/>
          <w:szCs w:val="24"/>
        </w:rPr>
        <w:t xml:space="preserve"> The process of cl</w:t>
      </w:r>
      <w:smartTag w:uri="urn:schemas-microsoft-com:office:smarttags" w:element="PersonName">
        <w:r w:rsidRPr="000D43B3">
          <w:rPr>
            <w:rFonts w:ascii="Times" w:eastAsia="Times New Roman" w:hAnsi="Times" w:cs="Arial"/>
            <w:bCs/>
            <w:sz w:val="24"/>
            <w:szCs w:val="24"/>
          </w:rPr>
          <w:t>as</w:t>
        </w:r>
      </w:smartTag>
      <w:r w:rsidRPr="000D43B3">
        <w:rPr>
          <w:rFonts w:ascii="Times" w:eastAsia="Times New Roman" w:hAnsi="Times" w:cs="Arial"/>
          <w:bCs/>
          <w:sz w:val="24"/>
          <w:szCs w:val="24"/>
        </w:rPr>
        <w:t>sifying c</w:t>
      </w:r>
      <w:smartTag w:uri="urn:schemas-microsoft-com:office:smarttags" w:element="PersonName">
        <w:r w:rsidRPr="000D43B3">
          <w:rPr>
            <w:rFonts w:ascii="Times" w:eastAsia="Times New Roman" w:hAnsi="Times" w:cs="Arial"/>
            <w:bCs/>
            <w:sz w:val="24"/>
            <w:szCs w:val="24"/>
          </w:rPr>
          <w:t>as</w:t>
        </w:r>
      </w:smartTag>
      <w:r w:rsidRPr="000D43B3">
        <w:rPr>
          <w:rFonts w:ascii="Times" w:eastAsia="Times New Roman" w:hAnsi="Times" w:cs="Arial"/>
          <w:bCs/>
          <w:sz w:val="24"/>
          <w:szCs w:val="24"/>
        </w:rPr>
        <w:t>es w</w:t>
      </w:r>
      <w:smartTag w:uri="urn:schemas-microsoft-com:office:smarttags" w:element="PersonName">
        <w:r w:rsidRPr="000D43B3">
          <w:rPr>
            <w:rFonts w:ascii="Times" w:eastAsia="Times New Roman" w:hAnsi="Times" w:cs="Arial"/>
            <w:bCs/>
            <w:sz w:val="24"/>
            <w:szCs w:val="24"/>
          </w:rPr>
          <w:t>as</w:t>
        </w:r>
      </w:smartTag>
      <w:r w:rsidRPr="000D43B3">
        <w:rPr>
          <w:rFonts w:ascii="Times" w:eastAsia="Times New Roman" w:hAnsi="Times" w:cs="Arial"/>
          <w:bCs/>
          <w:sz w:val="24"/>
          <w:szCs w:val="24"/>
        </w:rPr>
        <w:t xml:space="preserve"> conducted independe</w:t>
      </w:r>
      <w:smartTag w:uri="urn:schemas-microsoft-com:office:smarttags" w:element="PersonName">
        <w:r w:rsidRPr="000D43B3">
          <w:rPr>
            <w:rFonts w:ascii="Times" w:eastAsia="Times New Roman" w:hAnsi="Times" w:cs="Arial"/>
            <w:bCs/>
            <w:sz w:val="24"/>
            <w:szCs w:val="24"/>
          </w:rPr>
          <w:t>nt</w:t>
        </w:r>
      </w:smartTag>
      <w:r w:rsidRPr="000D43B3">
        <w:rPr>
          <w:rFonts w:ascii="Times" w:eastAsia="Times New Roman" w:hAnsi="Times" w:cs="Arial"/>
          <w:bCs/>
          <w:sz w:val="24"/>
          <w:szCs w:val="24"/>
        </w:rPr>
        <w:t xml:space="preserve">ly by two academic judges to </w:t>
      </w:r>
      <w:smartTag w:uri="urn:schemas-microsoft-com:office:smarttags" w:element="PersonName">
        <w:r w:rsidRPr="000D43B3">
          <w:rPr>
            <w:rFonts w:ascii="Times" w:eastAsia="Times New Roman" w:hAnsi="Times" w:cs="Arial"/>
            <w:bCs/>
            <w:sz w:val="24"/>
            <w:szCs w:val="24"/>
          </w:rPr>
          <w:t>as</w:t>
        </w:r>
      </w:smartTag>
      <w:r w:rsidRPr="000D43B3">
        <w:rPr>
          <w:rFonts w:ascii="Times" w:eastAsia="Times New Roman" w:hAnsi="Times" w:cs="Arial"/>
          <w:bCs/>
          <w:sz w:val="24"/>
          <w:szCs w:val="24"/>
        </w:rPr>
        <w:t>sess the trustworthiness of the c</w:t>
      </w:r>
      <w:smartTag w:uri="urn:schemas-microsoft-com:office:smarttags" w:element="PersonName">
        <w:r w:rsidRPr="000D43B3">
          <w:rPr>
            <w:rFonts w:ascii="Times" w:eastAsia="Times New Roman" w:hAnsi="Times" w:cs="Arial"/>
            <w:bCs/>
            <w:sz w:val="24"/>
            <w:szCs w:val="24"/>
          </w:rPr>
          <w:t>as</w:t>
        </w:r>
      </w:smartTag>
      <w:r w:rsidRPr="000D43B3">
        <w:rPr>
          <w:rFonts w:ascii="Times" w:eastAsia="Times New Roman" w:hAnsi="Times" w:cs="Arial"/>
          <w:bCs/>
          <w:sz w:val="24"/>
          <w:szCs w:val="24"/>
        </w:rPr>
        <w:t>e selection and highlight inconsistencies. In c</w:t>
      </w:r>
      <w:smartTag w:uri="urn:schemas-microsoft-com:office:smarttags" w:element="PersonName">
        <w:r w:rsidRPr="000D43B3">
          <w:rPr>
            <w:rFonts w:ascii="Times" w:eastAsia="Times New Roman" w:hAnsi="Times" w:cs="Arial"/>
            <w:bCs/>
            <w:sz w:val="24"/>
            <w:szCs w:val="24"/>
          </w:rPr>
          <w:t>as</w:t>
        </w:r>
      </w:smartTag>
      <w:r w:rsidRPr="000D43B3">
        <w:rPr>
          <w:rFonts w:ascii="Times" w:eastAsia="Times New Roman" w:hAnsi="Times" w:cs="Arial"/>
          <w:bCs/>
          <w:sz w:val="24"/>
          <w:szCs w:val="24"/>
        </w:rPr>
        <w:t xml:space="preserve">es of disagreement, both academic judges re-considered the primary data to agree an appropriate determination. While no appropriate </w:t>
      </w:r>
      <w:r w:rsidRPr="000D43B3">
        <w:rPr>
          <w:rFonts w:ascii="Times New Roman" w:eastAsia="Times New Roman" w:hAnsi="Times New Roman" w:cs="Times New Roman"/>
          <w:bCs/>
          <w:sz w:val="24"/>
          <w:szCs w:val="24"/>
        </w:rPr>
        <w:t xml:space="preserve">level of inter-coder reliability for content analysis exists, </w:t>
      </w:r>
      <w:r w:rsidRPr="000D43B3">
        <w:rPr>
          <w:rFonts w:ascii="Times" w:eastAsia="Times New Roman" w:hAnsi="Times" w:cs="Arial"/>
          <w:bCs/>
          <w:sz w:val="24"/>
          <w:szCs w:val="24"/>
        </w:rPr>
        <w:t>a very high degree of consensus was achieved in coding cases due to the explicit link between marketing behaviour and anticompetitive practices in most cases.</w:t>
      </w:r>
    </w:p>
    <w:p w:rsidR="000D43B3" w:rsidRDefault="000D43B3" w:rsidP="00F304AC">
      <w:pPr>
        <w:spacing w:line="360" w:lineRule="auto"/>
        <w:jc w:val="both"/>
        <w:rPr>
          <w:rFonts w:ascii="Times New Roman" w:eastAsia="Times New Roman" w:hAnsi="Times New Roman" w:cs="Times New Roman"/>
          <w:bCs/>
          <w:sz w:val="24"/>
          <w:szCs w:val="24"/>
        </w:rPr>
      </w:pPr>
    </w:p>
    <w:p w:rsidR="000D43B3" w:rsidRPr="000D43B3" w:rsidRDefault="000D43B3" w:rsidP="00F304AC">
      <w:pPr>
        <w:spacing w:line="360" w:lineRule="auto"/>
        <w:jc w:val="both"/>
        <w:rPr>
          <w:rFonts w:ascii="Times New Roman" w:eastAsia="Times New Roman" w:hAnsi="Times New Roman" w:cs="Times New Roman"/>
          <w:b/>
          <w:bCs/>
          <w:sz w:val="24"/>
          <w:szCs w:val="24"/>
        </w:rPr>
      </w:pPr>
      <w:r w:rsidRPr="000D43B3">
        <w:rPr>
          <w:rFonts w:ascii="Times New Roman" w:eastAsia="Times New Roman" w:hAnsi="Times New Roman" w:cs="Times New Roman"/>
          <w:b/>
          <w:bCs/>
          <w:sz w:val="24"/>
          <w:szCs w:val="24"/>
        </w:rPr>
        <w:lastRenderedPageBreak/>
        <w:t xml:space="preserve">Coding of variables </w:t>
      </w:r>
    </w:p>
    <w:p w:rsidR="000D43B3" w:rsidRPr="000D43B3" w:rsidRDefault="000D43B3" w:rsidP="00F304AC">
      <w:pPr>
        <w:autoSpaceDE w:val="0"/>
        <w:autoSpaceDN w:val="0"/>
        <w:adjustRightInd w:val="0"/>
        <w:spacing w:line="360" w:lineRule="auto"/>
        <w:jc w:val="both"/>
        <w:rPr>
          <w:rFonts w:ascii="Times New Roman" w:eastAsia="Times New Roman" w:hAnsi="Times New Roman" w:cs="Times New Roman"/>
          <w:bCs/>
          <w:sz w:val="24"/>
          <w:szCs w:val="24"/>
        </w:rPr>
      </w:pPr>
      <w:r w:rsidRPr="000D43B3">
        <w:rPr>
          <w:rFonts w:ascii="Times" w:eastAsia="Times New Roman" w:hAnsi="Times" w:cs="Arial"/>
          <w:bCs/>
          <w:sz w:val="24"/>
          <w:szCs w:val="24"/>
        </w:rPr>
        <w:t>The market c</w:t>
      </w:r>
      <w:smartTag w:uri="urn:schemas-microsoft-com:office:smarttags" w:element="PersonName">
        <w:r w:rsidRPr="000D43B3">
          <w:rPr>
            <w:rFonts w:ascii="Times" w:eastAsia="Times New Roman" w:hAnsi="Times" w:cs="Arial"/>
            <w:bCs/>
            <w:sz w:val="24"/>
            <w:szCs w:val="24"/>
          </w:rPr>
          <w:t>as</w:t>
        </w:r>
      </w:smartTag>
      <w:r w:rsidRPr="000D43B3">
        <w:rPr>
          <w:rFonts w:ascii="Times" w:eastAsia="Times New Roman" w:hAnsi="Times" w:cs="Arial"/>
          <w:bCs/>
          <w:sz w:val="24"/>
          <w:szCs w:val="24"/>
        </w:rPr>
        <w:t>es are cl</w:t>
      </w:r>
      <w:smartTag w:uri="urn:schemas-microsoft-com:office:smarttags" w:element="PersonName">
        <w:r w:rsidRPr="000D43B3">
          <w:rPr>
            <w:rFonts w:ascii="Times" w:eastAsia="Times New Roman" w:hAnsi="Times" w:cs="Arial"/>
            <w:bCs/>
            <w:sz w:val="24"/>
            <w:szCs w:val="24"/>
          </w:rPr>
          <w:t>as</w:t>
        </w:r>
      </w:smartTag>
      <w:r w:rsidRPr="000D43B3">
        <w:rPr>
          <w:rFonts w:ascii="Times" w:eastAsia="Times New Roman" w:hAnsi="Times" w:cs="Arial"/>
          <w:bCs/>
          <w:sz w:val="24"/>
          <w:szCs w:val="24"/>
        </w:rPr>
        <w:t>sified in terms of market size, number of market participa</w:t>
      </w:r>
      <w:smartTag w:uri="urn:schemas-microsoft-com:office:smarttags" w:element="PersonName">
        <w:r w:rsidRPr="000D43B3">
          <w:rPr>
            <w:rFonts w:ascii="Times" w:eastAsia="Times New Roman" w:hAnsi="Times" w:cs="Arial"/>
            <w:bCs/>
            <w:sz w:val="24"/>
            <w:szCs w:val="24"/>
          </w:rPr>
          <w:t>nt</w:t>
        </w:r>
      </w:smartTag>
      <w:r w:rsidRPr="000D43B3">
        <w:rPr>
          <w:rFonts w:ascii="Times" w:eastAsia="Times New Roman" w:hAnsi="Times" w:cs="Arial"/>
          <w:bCs/>
          <w:sz w:val="24"/>
          <w:szCs w:val="24"/>
        </w:rPr>
        <w:t>s, geographic focus, the industry considered and the outcome of the c</w:t>
      </w:r>
      <w:smartTag w:uri="urn:schemas-microsoft-com:office:smarttags" w:element="PersonName">
        <w:r w:rsidRPr="000D43B3">
          <w:rPr>
            <w:rFonts w:ascii="Times" w:eastAsia="Times New Roman" w:hAnsi="Times" w:cs="Arial"/>
            <w:bCs/>
            <w:sz w:val="24"/>
            <w:szCs w:val="24"/>
          </w:rPr>
          <w:t>as</w:t>
        </w:r>
      </w:smartTag>
      <w:r w:rsidRPr="000D43B3">
        <w:rPr>
          <w:rFonts w:ascii="Times" w:eastAsia="Times New Roman" w:hAnsi="Times" w:cs="Arial"/>
          <w:bCs/>
          <w:sz w:val="24"/>
          <w:szCs w:val="24"/>
        </w:rPr>
        <w:t>e. C</w:t>
      </w:r>
      <w:smartTag w:uri="urn:schemas-microsoft-com:office:smarttags" w:element="PersonName">
        <w:r w:rsidRPr="000D43B3">
          <w:rPr>
            <w:rFonts w:ascii="Times" w:eastAsia="Times New Roman" w:hAnsi="Times" w:cs="Arial"/>
            <w:bCs/>
            <w:sz w:val="24"/>
            <w:szCs w:val="24"/>
          </w:rPr>
          <w:t>as</w:t>
        </w:r>
      </w:smartTag>
      <w:r w:rsidRPr="000D43B3">
        <w:rPr>
          <w:rFonts w:ascii="Times" w:eastAsia="Times New Roman" w:hAnsi="Times" w:cs="Arial"/>
          <w:bCs/>
          <w:sz w:val="24"/>
          <w:szCs w:val="24"/>
        </w:rPr>
        <w:t xml:space="preserve">es were </w:t>
      </w:r>
      <w:r>
        <w:rPr>
          <w:rFonts w:ascii="Times" w:eastAsia="Times New Roman" w:hAnsi="Times" w:cs="Arial"/>
          <w:bCs/>
          <w:sz w:val="24"/>
          <w:szCs w:val="24"/>
        </w:rPr>
        <w:t xml:space="preserve">also </w:t>
      </w:r>
      <w:r w:rsidRPr="000D43B3">
        <w:rPr>
          <w:rFonts w:ascii="Times" w:eastAsia="Times New Roman" w:hAnsi="Times" w:cs="Arial"/>
          <w:bCs/>
          <w:sz w:val="24"/>
          <w:szCs w:val="24"/>
        </w:rPr>
        <w:t xml:space="preserve">defined </w:t>
      </w:r>
      <w:smartTag w:uri="urn:schemas-microsoft-com:office:smarttags" w:element="PersonName">
        <w:r w:rsidRPr="000D43B3">
          <w:rPr>
            <w:rFonts w:ascii="Times" w:eastAsia="Times New Roman" w:hAnsi="Times" w:cs="Arial"/>
            <w:bCs/>
            <w:sz w:val="24"/>
            <w:szCs w:val="24"/>
          </w:rPr>
          <w:t>as</w:t>
        </w:r>
      </w:smartTag>
      <w:r w:rsidRPr="000D43B3">
        <w:rPr>
          <w:rFonts w:ascii="Times" w:eastAsia="Times New Roman" w:hAnsi="Times" w:cs="Arial"/>
          <w:bCs/>
          <w:sz w:val="24"/>
          <w:szCs w:val="24"/>
        </w:rPr>
        <w:t xml:space="preserve"> ‘marketing related’ or ‘not marketing related’</w:t>
      </w:r>
      <w:r w:rsidRPr="000D43B3">
        <w:rPr>
          <w:rFonts w:ascii="Times New Roman" w:eastAsia="Times New Roman" w:hAnsi="Times New Roman" w:cs="Times New Roman"/>
          <w:bCs/>
          <w:sz w:val="24"/>
          <w:szCs w:val="24"/>
        </w:rPr>
        <w:t>. For the purposes of definition, marketing w</w:t>
      </w:r>
      <w:smartTag w:uri="urn:schemas-microsoft-com:office:smarttags" w:element="PersonName">
        <w:r w:rsidRPr="000D43B3">
          <w:rPr>
            <w:rFonts w:ascii="Times New Roman" w:eastAsia="Times New Roman" w:hAnsi="Times New Roman" w:cs="Times New Roman"/>
            <w:bCs/>
            <w:sz w:val="24"/>
            <w:szCs w:val="24"/>
          </w:rPr>
          <w:t>as</w:t>
        </w:r>
      </w:smartTag>
      <w:r w:rsidRPr="000D43B3">
        <w:rPr>
          <w:rFonts w:ascii="Times New Roman" w:eastAsia="Times New Roman" w:hAnsi="Times New Roman" w:cs="Times New Roman"/>
          <w:bCs/>
          <w:sz w:val="24"/>
          <w:szCs w:val="24"/>
        </w:rPr>
        <w:t xml:space="preserve"> viewed to be: “</w:t>
      </w:r>
      <w:r w:rsidRPr="000D43B3">
        <w:rPr>
          <w:rFonts w:ascii="Times New Roman" w:eastAsia="Times New Roman" w:hAnsi="Times New Roman" w:cs="Times New Roman"/>
          <w:bCs/>
          <w:i/>
          <w:sz w:val="24"/>
          <w:szCs w:val="24"/>
        </w:rPr>
        <w:t>…an organizational function and a set of processes for creating, communicating and delivering value to customers and for managing customer relationships in ways that benefit the organization and its stakeholders</w:t>
      </w:r>
      <w:r w:rsidRPr="000D43B3">
        <w:rPr>
          <w:rFonts w:ascii="Times New Roman" w:eastAsia="Times New Roman" w:hAnsi="Times New Roman" w:cs="Times New Roman"/>
          <w:bCs/>
          <w:sz w:val="24"/>
          <w:szCs w:val="24"/>
        </w:rPr>
        <w:t xml:space="preserve">” (American Marketing Association 2004). Therefore, </w:t>
      </w:r>
      <w:r w:rsidRPr="000D43B3">
        <w:rPr>
          <w:rFonts w:ascii="Times" w:eastAsia="Times New Roman" w:hAnsi="Times" w:cs="Arial"/>
          <w:bCs/>
          <w:sz w:val="24"/>
          <w:szCs w:val="24"/>
        </w:rPr>
        <w:t>a c</w:t>
      </w:r>
      <w:smartTag w:uri="urn:schemas-microsoft-com:office:smarttags" w:element="PersonName">
        <w:r w:rsidRPr="000D43B3">
          <w:rPr>
            <w:rFonts w:ascii="Times" w:eastAsia="Times New Roman" w:hAnsi="Times" w:cs="Arial"/>
            <w:bCs/>
            <w:sz w:val="24"/>
            <w:szCs w:val="24"/>
          </w:rPr>
          <w:t>as</w:t>
        </w:r>
      </w:smartTag>
      <w:r w:rsidRPr="000D43B3">
        <w:rPr>
          <w:rFonts w:ascii="Times" w:eastAsia="Times New Roman" w:hAnsi="Times" w:cs="Arial"/>
          <w:bCs/>
          <w:sz w:val="24"/>
          <w:szCs w:val="24"/>
        </w:rPr>
        <w:t>e w</w:t>
      </w:r>
      <w:smartTag w:uri="urn:schemas-microsoft-com:office:smarttags" w:element="PersonName">
        <w:r w:rsidRPr="000D43B3">
          <w:rPr>
            <w:rFonts w:ascii="Times" w:eastAsia="Times New Roman" w:hAnsi="Times" w:cs="Arial"/>
            <w:bCs/>
            <w:sz w:val="24"/>
            <w:szCs w:val="24"/>
          </w:rPr>
          <w:t>as</w:t>
        </w:r>
      </w:smartTag>
      <w:r w:rsidRPr="000D43B3">
        <w:rPr>
          <w:rFonts w:ascii="Times" w:eastAsia="Times New Roman" w:hAnsi="Times" w:cs="Arial"/>
          <w:bCs/>
          <w:sz w:val="24"/>
          <w:szCs w:val="24"/>
        </w:rPr>
        <w:t xml:space="preserve"> recorded </w:t>
      </w:r>
      <w:smartTag w:uri="urn:schemas-microsoft-com:office:smarttags" w:element="PersonName">
        <w:r w:rsidRPr="000D43B3">
          <w:rPr>
            <w:rFonts w:ascii="Times" w:eastAsia="Times New Roman" w:hAnsi="Times" w:cs="Arial"/>
            <w:bCs/>
            <w:sz w:val="24"/>
            <w:szCs w:val="24"/>
          </w:rPr>
          <w:t>as</w:t>
        </w:r>
      </w:smartTag>
      <w:r w:rsidRPr="000D43B3">
        <w:rPr>
          <w:rFonts w:ascii="Times" w:eastAsia="Times New Roman" w:hAnsi="Times" w:cs="Arial"/>
          <w:bCs/>
          <w:sz w:val="24"/>
          <w:szCs w:val="24"/>
        </w:rPr>
        <w:t xml:space="preserve"> having marketing implications if (</w:t>
      </w:r>
      <w:proofErr w:type="spellStart"/>
      <w:r w:rsidRPr="000D43B3">
        <w:rPr>
          <w:rFonts w:ascii="Times" w:eastAsia="Times New Roman" w:hAnsi="Times" w:cs="Arial"/>
          <w:bCs/>
          <w:sz w:val="24"/>
          <w:szCs w:val="24"/>
        </w:rPr>
        <w:t>i</w:t>
      </w:r>
      <w:proofErr w:type="spellEnd"/>
      <w:r w:rsidRPr="000D43B3">
        <w:rPr>
          <w:rFonts w:ascii="Times" w:eastAsia="Times New Roman" w:hAnsi="Times" w:cs="Arial"/>
          <w:bCs/>
          <w:sz w:val="24"/>
          <w:szCs w:val="24"/>
        </w:rPr>
        <w:t>.) the marketing function w</w:t>
      </w:r>
      <w:smartTag w:uri="urn:schemas-microsoft-com:office:smarttags" w:element="PersonName">
        <w:r w:rsidRPr="000D43B3">
          <w:rPr>
            <w:rFonts w:ascii="Times" w:eastAsia="Times New Roman" w:hAnsi="Times" w:cs="Arial"/>
            <w:bCs/>
            <w:sz w:val="24"/>
            <w:szCs w:val="24"/>
          </w:rPr>
          <w:t>as</w:t>
        </w:r>
      </w:smartTag>
      <w:r w:rsidRPr="000D43B3">
        <w:rPr>
          <w:rFonts w:ascii="Times" w:eastAsia="Times New Roman" w:hAnsi="Times" w:cs="Arial"/>
          <w:bCs/>
          <w:sz w:val="24"/>
          <w:szCs w:val="24"/>
        </w:rPr>
        <w:t xml:space="preserve"> </w:t>
      </w:r>
      <w:r w:rsidRPr="000D43B3">
        <w:rPr>
          <w:rFonts w:ascii="Times" w:eastAsia="Times New Roman" w:hAnsi="Times" w:cs="Arial"/>
          <w:bCs/>
          <w:i/>
          <w:iCs/>
          <w:sz w:val="24"/>
          <w:szCs w:val="24"/>
        </w:rPr>
        <w:t>explicitly</w:t>
      </w:r>
      <w:r w:rsidRPr="000D43B3">
        <w:rPr>
          <w:rFonts w:ascii="Times" w:eastAsia="Times New Roman" w:hAnsi="Times" w:cs="Arial"/>
          <w:bCs/>
          <w:sz w:val="24"/>
          <w:szCs w:val="24"/>
        </w:rPr>
        <w:t xml:space="preserve"> engaged in a pote</w:t>
      </w:r>
      <w:smartTag w:uri="urn:schemas-microsoft-com:office:smarttags" w:element="PersonName">
        <w:r w:rsidRPr="000D43B3">
          <w:rPr>
            <w:rFonts w:ascii="Times" w:eastAsia="Times New Roman" w:hAnsi="Times" w:cs="Arial"/>
            <w:bCs/>
            <w:sz w:val="24"/>
            <w:szCs w:val="24"/>
          </w:rPr>
          <w:t>nt</w:t>
        </w:r>
      </w:smartTag>
      <w:r w:rsidRPr="000D43B3">
        <w:rPr>
          <w:rFonts w:ascii="Times" w:eastAsia="Times New Roman" w:hAnsi="Times" w:cs="Arial"/>
          <w:bCs/>
          <w:sz w:val="24"/>
          <w:szCs w:val="24"/>
        </w:rPr>
        <w:t>ially a</w:t>
      </w:r>
      <w:smartTag w:uri="urn:schemas-microsoft-com:office:smarttags" w:element="PersonName">
        <w:r w:rsidRPr="000D43B3">
          <w:rPr>
            <w:rFonts w:ascii="Times" w:eastAsia="Times New Roman" w:hAnsi="Times" w:cs="Arial"/>
            <w:bCs/>
            <w:sz w:val="24"/>
            <w:szCs w:val="24"/>
          </w:rPr>
          <w:t>nt</w:t>
        </w:r>
      </w:smartTag>
      <w:r w:rsidRPr="000D43B3">
        <w:rPr>
          <w:rFonts w:ascii="Times" w:eastAsia="Times New Roman" w:hAnsi="Times" w:cs="Arial"/>
          <w:bCs/>
          <w:sz w:val="24"/>
          <w:szCs w:val="24"/>
        </w:rPr>
        <w:t xml:space="preserve">icompetitive behaviour (e.g. “the </w:t>
      </w:r>
      <w:r w:rsidRPr="000D43B3">
        <w:rPr>
          <w:rFonts w:ascii="Times" w:eastAsia="Times New Roman" w:hAnsi="Times" w:cs="Arial"/>
          <w:bCs/>
          <w:i/>
          <w:iCs/>
          <w:sz w:val="24"/>
          <w:szCs w:val="24"/>
        </w:rPr>
        <w:t>marketing</w:t>
      </w:r>
      <w:r w:rsidRPr="000D43B3">
        <w:rPr>
          <w:rFonts w:ascii="Times" w:eastAsia="Times New Roman" w:hAnsi="Times" w:cs="Arial"/>
          <w:bCs/>
          <w:sz w:val="24"/>
          <w:szCs w:val="24"/>
        </w:rPr>
        <w:t xml:space="preserve"> of certain goods”) or else, (ii.) where marketing action w</w:t>
      </w:r>
      <w:smartTag w:uri="urn:schemas-microsoft-com:office:smarttags" w:element="PersonName">
        <w:r w:rsidRPr="000D43B3">
          <w:rPr>
            <w:rFonts w:ascii="Times" w:eastAsia="Times New Roman" w:hAnsi="Times" w:cs="Arial"/>
            <w:bCs/>
            <w:sz w:val="24"/>
            <w:szCs w:val="24"/>
          </w:rPr>
          <w:t>as</w:t>
        </w:r>
      </w:smartTag>
      <w:r w:rsidRPr="000D43B3">
        <w:rPr>
          <w:rFonts w:ascii="Times" w:eastAsia="Times New Roman" w:hAnsi="Times" w:cs="Arial"/>
          <w:bCs/>
          <w:sz w:val="24"/>
          <w:szCs w:val="24"/>
        </w:rPr>
        <w:t xml:space="preserve"> considered </w:t>
      </w:r>
      <w:r w:rsidRPr="000D43B3">
        <w:rPr>
          <w:rFonts w:ascii="Times" w:eastAsia="Times New Roman" w:hAnsi="Times" w:cs="Arial"/>
          <w:bCs/>
          <w:i/>
          <w:iCs/>
          <w:sz w:val="24"/>
          <w:szCs w:val="24"/>
        </w:rPr>
        <w:t>implicitly</w:t>
      </w:r>
      <w:r w:rsidRPr="000D43B3">
        <w:rPr>
          <w:rFonts w:ascii="Times" w:eastAsia="Times New Roman" w:hAnsi="Times" w:cs="Arial"/>
          <w:bCs/>
          <w:sz w:val="24"/>
          <w:szCs w:val="24"/>
        </w:rPr>
        <w:t xml:space="preserve"> within a c</w:t>
      </w:r>
      <w:smartTag w:uri="urn:schemas-microsoft-com:office:smarttags" w:element="PersonName">
        <w:r w:rsidRPr="000D43B3">
          <w:rPr>
            <w:rFonts w:ascii="Times" w:eastAsia="Times New Roman" w:hAnsi="Times" w:cs="Arial"/>
            <w:bCs/>
            <w:sz w:val="24"/>
            <w:szCs w:val="24"/>
          </w:rPr>
          <w:t>as</w:t>
        </w:r>
      </w:smartTag>
      <w:r w:rsidRPr="000D43B3">
        <w:rPr>
          <w:rFonts w:ascii="Times" w:eastAsia="Times New Roman" w:hAnsi="Times" w:cs="Arial"/>
          <w:bCs/>
          <w:sz w:val="24"/>
          <w:szCs w:val="24"/>
        </w:rPr>
        <w:t xml:space="preserve">e (e.g. “the </w:t>
      </w:r>
      <w:r w:rsidRPr="000D43B3">
        <w:rPr>
          <w:rFonts w:ascii="Times" w:eastAsia="Times New Roman" w:hAnsi="Times" w:cs="Arial"/>
          <w:bCs/>
          <w:i/>
          <w:iCs/>
          <w:sz w:val="24"/>
          <w:szCs w:val="24"/>
        </w:rPr>
        <w:t>advertising</w:t>
      </w:r>
      <w:r w:rsidRPr="000D43B3">
        <w:rPr>
          <w:rFonts w:ascii="Times" w:eastAsia="Times New Roman" w:hAnsi="Times" w:cs="Arial"/>
          <w:bCs/>
          <w:sz w:val="24"/>
          <w:szCs w:val="24"/>
        </w:rPr>
        <w:t xml:space="preserve"> of certain goods”). A coding schema was inductively developed and based on a co</w:t>
      </w:r>
      <w:smartTag w:uri="urn:schemas-microsoft-com:office:smarttags" w:element="PersonName">
        <w:r w:rsidRPr="000D43B3">
          <w:rPr>
            <w:rFonts w:ascii="Times" w:eastAsia="Times New Roman" w:hAnsi="Times" w:cs="Arial"/>
            <w:bCs/>
            <w:sz w:val="24"/>
            <w:szCs w:val="24"/>
          </w:rPr>
          <w:t>nt</w:t>
        </w:r>
      </w:smartTag>
      <w:r w:rsidRPr="000D43B3">
        <w:rPr>
          <w:rFonts w:ascii="Times" w:eastAsia="Times New Roman" w:hAnsi="Times" w:cs="Arial"/>
          <w:bCs/>
          <w:sz w:val="24"/>
          <w:szCs w:val="24"/>
        </w:rPr>
        <w:t>e</w:t>
      </w:r>
      <w:smartTag w:uri="urn:schemas-microsoft-com:office:smarttags" w:element="PersonName">
        <w:r w:rsidRPr="000D43B3">
          <w:rPr>
            <w:rFonts w:ascii="Times" w:eastAsia="Times New Roman" w:hAnsi="Times" w:cs="Arial"/>
            <w:bCs/>
            <w:sz w:val="24"/>
            <w:szCs w:val="24"/>
          </w:rPr>
          <w:t>nt</w:t>
        </w:r>
      </w:smartTag>
      <w:r w:rsidRPr="000D43B3">
        <w:rPr>
          <w:rFonts w:ascii="Times" w:eastAsia="Times New Roman" w:hAnsi="Times" w:cs="Arial"/>
          <w:bCs/>
          <w:sz w:val="24"/>
          <w:szCs w:val="24"/>
        </w:rPr>
        <w:t xml:space="preserve"> appraisal of marketing actions and practices (e.g. branding, advertising) in order to select the sub-samples of </w:t>
      </w:r>
      <w:r w:rsidRPr="000D43B3">
        <w:rPr>
          <w:rFonts w:ascii="Times New Roman" w:eastAsia="Times New Roman" w:hAnsi="Times New Roman" w:cs="Times New Roman"/>
          <w:bCs/>
          <w:sz w:val="24"/>
          <w:szCs w:val="24"/>
        </w:rPr>
        <w:t>c</w:t>
      </w:r>
      <w:smartTag w:uri="urn:schemas-microsoft-com:office:smarttags" w:element="PersonName">
        <w:r w:rsidRPr="000D43B3">
          <w:rPr>
            <w:rFonts w:ascii="Times New Roman" w:eastAsia="Times New Roman" w:hAnsi="Times New Roman" w:cs="Times New Roman"/>
            <w:bCs/>
            <w:sz w:val="24"/>
            <w:szCs w:val="24"/>
          </w:rPr>
          <w:t>as</w:t>
        </w:r>
      </w:smartTag>
      <w:r w:rsidRPr="000D43B3">
        <w:rPr>
          <w:rFonts w:ascii="Times New Roman" w:eastAsia="Times New Roman" w:hAnsi="Times New Roman" w:cs="Times New Roman"/>
          <w:bCs/>
          <w:sz w:val="24"/>
          <w:szCs w:val="24"/>
        </w:rPr>
        <w:t>es viewed to have, or not have, substa</w:t>
      </w:r>
      <w:smartTag w:uri="urn:schemas-microsoft-com:office:smarttags" w:element="PersonName">
        <w:r w:rsidRPr="000D43B3">
          <w:rPr>
            <w:rFonts w:ascii="Times New Roman" w:eastAsia="Times New Roman" w:hAnsi="Times New Roman" w:cs="Times New Roman"/>
            <w:bCs/>
            <w:sz w:val="24"/>
            <w:szCs w:val="24"/>
          </w:rPr>
          <w:t>nt</w:t>
        </w:r>
      </w:smartTag>
      <w:r w:rsidRPr="000D43B3">
        <w:rPr>
          <w:rFonts w:ascii="Times New Roman" w:eastAsia="Times New Roman" w:hAnsi="Times New Roman" w:cs="Times New Roman"/>
          <w:bCs/>
          <w:sz w:val="24"/>
          <w:szCs w:val="24"/>
        </w:rPr>
        <w:t xml:space="preserve">ial marketing associations. </w:t>
      </w:r>
    </w:p>
    <w:p w:rsidR="000D43B3" w:rsidRDefault="000D43B3" w:rsidP="00F304AC">
      <w:pPr>
        <w:autoSpaceDE w:val="0"/>
        <w:autoSpaceDN w:val="0"/>
        <w:adjustRightInd w:val="0"/>
        <w:spacing w:line="360" w:lineRule="auto"/>
        <w:jc w:val="both"/>
        <w:rPr>
          <w:rFonts w:ascii="Times" w:eastAsia="Times New Roman" w:hAnsi="Times" w:cs="Arial"/>
          <w:bCs/>
          <w:sz w:val="24"/>
          <w:szCs w:val="24"/>
        </w:rPr>
      </w:pPr>
    </w:p>
    <w:p w:rsidR="000D43B3" w:rsidRDefault="000D43B3" w:rsidP="00F304AC">
      <w:pPr>
        <w:autoSpaceDE w:val="0"/>
        <w:autoSpaceDN w:val="0"/>
        <w:adjustRightInd w:val="0"/>
        <w:spacing w:line="360" w:lineRule="auto"/>
        <w:jc w:val="both"/>
        <w:rPr>
          <w:rFonts w:ascii="Times" w:eastAsia="Times New Roman" w:hAnsi="Times" w:cs="Arial"/>
          <w:bCs/>
          <w:sz w:val="24"/>
          <w:szCs w:val="24"/>
        </w:rPr>
      </w:pPr>
      <w:r w:rsidRPr="000D43B3">
        <w:rPr>
          <w:rFonts w:ascii="Times" w:eastAsia="Times New Roman" w:hAnsi="Times" w:cs="Arial"/>
          <w:bCs/>
          <w:sz w:val="24"/>
          <w:szCs w:val="24"/>
        </w:rPr>
        <w:t>An initial content analysis of the cases was undertaken to establish those cases linked to marketing practice. If after reading the selected c</w:t>
      </w:r>
      <w:smartTag w:uri="urn:schemas-microsoft-com:office:smarttags" w:element="PersonName">
        <w:r w:rsidRPr="000D43B3">
          <w:rPr>
            <w:rFonts w:ascii="Times" w:eastAsia="Times New Roman" w:hAnsi="Times" w:cs="Arial"/>
            <w:bCs/>
            <w:sz w:val="24"/>
            <w:szCs w:val="24"/>
          </w:rPr>
          <w:t>as</w:t>
        </w:r>
      </w:smartTag>
      <w:r w:rsidRPr="000D43B3">
        <w:rPr>
          <w:rFonts w:ascii="Times" w:eastAsia="Times New Roman" w:hAnsi="Times" w:cs="Arial"/>
          <w:bCs/>
          <w:sz w:val="24"/>
          <w:szCs w:val="24"/>
        </w:rPr>
        <w:t xml:space="preserve">es an </w:t>
      </w:r>
      <w:smartTag w:uri="urn:schemas-microsoft-com:office:smarttags" w:element="PersonName">
        <w:r w:rsidRPr="000D43B3">
          <w:rPr>
            <w:rFonts w:ascii="Times" w:eastAsia="Times New Roman" w:hAnsi="Times" w:cs="Arial"/>
            <w:bCs/>
            <w:sz w:val="24"/>
            <w:szCs w:val="24"/>
          </w:rPr>
          <w:t>as</w:t>
        </w:r>
      </w:smartTag>
      <w:r w:rsidRPr="000D43B3">
        <w:rPr>
          <w:rFonts w:ascii="Times" w:eastAsia="Times New Roman" w:hAnsi="Times" w:cs="Arial"/>
          <w:bCs/>
          <w:sz w:val="24"/>
          <w:szCs w:val="24"/>
        </w:rPr>
        <w:t>sociation with marketing was ide</w:t>
      </w:r>
      <w:smartTag w:uri="urn:schemas-microsoft-com:office:smarttags" w:element="PersonName">
        <w:r w:rsidRPr="000D43B3">
          <w:rPr>
            <w:rFonts w:ascii="Times" w:eastAsia="Times New Roman" w:hAnsi="Times" w:cs="Arial"/>
            <w:bCs/>
            <w:sz w:val="24"/>
            <w:szCs w:val="24"/>
          </w:rPr>
          <w:t>nt</w:t>
        </w:r>
      </w:smartTag>
      <w:r w:rsidRPr="000D43B3">
        <w:rPr>
          <w:rFonts w:ascii="Times" w:eastAsia="Times New Roman" w:hAnsi="Times" w:cs="Arial"/>
          <w:bCs/>
          <w:sz w:val="24"/>
          <w:szCs w:val="24"/>
        </w:rPr>
        <w:t xml:space="preserve">ified, key terms </w:t>
      </w:r>
      <w:smartTag w:uri="urn:schemas-microsoft-com:office:smarttags" w:element="PersonName">
        <w:r w:rsidRPr="000D43B3">
          <w:rPr>
            <w:rFonts w:ascii="Times" w:eastAsia="Times New Roman" w:hAnsi="Times" w:cs="Arial"/>
            <w:bCs/>
            <w:sz w:val="24"/>
            <w:szCs w:val="24"/>
          </w:rPr>
          <w:t>as</w:t>
        </w:r>
      </w:smartTag>
      <w:r w:rsidRPr="000D43B3">
        <w:rPr>
          <w:rFonts w:ascii="Times" w:eastAsia="Times New Roman" w:hAnsi="Times" w:cs="Arial"/>
          <w:bCs/>
          <w:sz w:val="24"/>
          <w:szCs w:val="24"/>
        </w:rPr>
        <w:t>sociated with these practices were noted. These identified codes included pricing, distribution, advertising, branding, promotion, selling and sales, discou</w:t>
      </w:r>
      <w:smartTag w:uri="urn:schemas-microsoft-com:office:smarttags" w:element="PersonName">
        <w:r w:rsidRPr="000D43B3">
          <w:rPr>
            <w:rFonts w:ascii="Times" w:eastAsia="Times New Roman" w:hAnsi="Times" w:cs="Arial"/>
            <w:bCs/>
            <w:sz w:val="24"/>
            <w:szCs w:val="24"/>
          </w:rPr>
          <w:t>nt</w:t>
        </w:r>
      </w:smartTag>
      <w:r w:rsidRPr="000D43B3">
        <w:rPr>
          <w:rFonts w:ascii="Times" w:eastAsia="Times New Roman" w:hAnsi="Times" w:cs="Arial"/>
          <w:bCs/>
          <w:sz w:val="24"/>
          <w:szCs w:val="24"/>
        </w:rPr>
        <w:t xml:space="preserve">s, reputation and loyalty. </w:t>
      </w:r>
      <w:r w:rsidRPr="000D43B3">
        <w:rPr>
          <w:rFonts w:ascii="Times" w:eastAsia="Times New Roman" w:hAnsi="Times" w:cs="Arial"/>
          <w:sz w:val="24"/>
          <w:szCs w:val="24"/>
        </w:rPr>
        <w:t>The cl</w:t>
      </w:r>
      <w:smartTag w:uri="urn:schemas-microsoft-com:office:smarttags" w:element="PersonName">
        <w:r w:rsidRPr="000D43B3">
          <w:rPr>
            <w:rFonts w:ascii="Times" w:eastAsia="Times New Roman" w:hAnsi="Times" w:cs="Arial"/>
            <w:sz w:val="24"/>
            <w:szCs w:val="24"/>
          </w:rPr>
          <w:t>as</w:t>
        </w:r>
      </w:smartTag>
      <w:r w:rsidRPr="000D43B3">
        <w:rPr>
          <w:rFonts w:ascii="Times" w:eastAsia="Times New Roman" w:hAnsi="Times" w:cs="Arial"/>
          <w:sz w:val="24"/>
          <w:szCs w:val="24"/>
        </w:rPr>
        <w:t xml:space="preserve">sification of competition reports used for this sample selection and </w:t>
      </w:r>
      <w:r w:rsidRPr="000D43B3">
        <w:rPr>
          <w:rFonts w:ascii="Times" w:eastAsia="Times New Roman" w:hAnsi="Times" w:cs="Arial"/>
          <w:bCs/>
          <w:sz w:val="24"/>
          <w:szCs w:val="24"/>
        </w:rPr>
        <w:t>the characteristics of the selected competition c</w:t>
      </w:r>
      <w:smartTag w:uri="urn:schemas-microsoft-com:office:smarttags" w:element="PersonName">
        <w:r w:rsidRPr="000D43B3">
          <w:rPr>
            <w:rFonts w:ascii="Times" w:eastAsia="Times New Roman" w:hAnsi="Times" w:cs="Arial"/>
            <w:bCs/>
            <w:sz w:val="24"/>
            <w:szCs w:val="24"/>
          </w:rPr>
          <w:t>as</w:t>
        </w:r>
      </w:smartTag>
      <w:r w:rsidRPr="000D43B3">
        <w:rPr>
          <w:rFonts w:ascii="Times" w:eastAsia="Times New Roman" w:hAnsi="Times" w:cs="Arial"/>
          <w:bCs/>
          <w:sz w:val="24"/>
          <w:szCs w:val="24"/>
        </w:rPr>
        <w:t xml:space="preserve">es are reported in Table 1. </w:t>
      </w:r>
    </w:p>
    <w:p w:rsidR="000D43B3" w:rsidRDefault="000D43B3" w:rsidP="00F304AC">
      <w:pPr>
        <w:autoSpaceDE w:val="0"/>
        <w:autoSpaceDN w:val="0"/>
        <w:adjustRightInd w:val="0"/>
        <w:spacing w:line="360" w:lineRule="auto"/>
        <w:jc w:val="both"/>
        <w:rPr>
          <w:rFonts w:ascii="Times" w:eastAsia="Times New Roman" w:hAnsi="Times" w:cs="Arial"/>
          <w:bCs/>
          <w:sz w:val="24"/>
          <w:szCs w:val="24"/>
        </w:rPr>
      </w:pPr>
    </w:p>
    <w:p w:rsidR="000D43B3" w:rsidRDefault="000D43B3" w:rsidP="00F304AC">
      <w:pPr>
        <w:autoSpaceDE w:val="0"/>
        <w:autoSpaceDN w:val="0"/>
        <w:adjustRightInd w:val="0"/>
        <w:spacing w:line="360" w:lineRule="auto"/>
        <w:jc w:val="both"/>
        <w:rPr>
          <w:rFonts w:ascii="Times" w:eastAsia="Times New Roman" w:hAnsi="Times" w:cs="Arial"/>
          <w:sz w:val="24"/>
          <w:szCs w:val="24"/>
        </w:rPr>
      </w:pPr>
      <w:r w:rsidRPr="000D43B3">
        <w:rPr>
          <w:rFonts w:ascii="Times New Roman" w:eastAsia="Times New Roman" w:hAnsi="Times New Roman" w:cs="Times New Roman"/>
          <w:bCs/>
          <w:sz w:val="24"/>
          <w:szCs w:val="24"/>
        </w:rPr>
        <w:t>Throughout the analysis a compendium of six anticompetitive behaviours following a framework forwarded by the UK competition authorities</w:t>
      </w:r>
      <w:r w:rsidRPr="000D43B3">
        <w:rPr>
          <w:rFonts w:ascii="Times" w:eastAsia="Times New Roman" w:hAnsi="Times" w:cs="Arial"/>
          <w:bCs/>
          <w:sz w:val="24"/>
          <w:szCs w:val="24"/>
        </w:rPr>
        <w:t xml:space="preserve"> (Competition Commission 2003; Office of Fair Trading 2004, 2005) were adopted in </w:t>
      </w:r>
      <w:r w:rsidRPr="000D43B3">
        <w:rPr>
          <w:rFonts w:ascii="Times New Roman" w:eastAsia="Times New Roman" w:hAnsi="Times New Roman" w:cs="Times New Roman"/>
          <w:bCs/>
          <w:sz w:val="24"/>
          <w:szCs w:val="24"/>
        </w:rPr>
        <w:t>order to accurately attribute marketing behaviours and actions to specific anticompetitive practices</w:t>
      </w:r>
      <w:r w:rsidRPr="000D43B3">
        <w:rPr>
          <w:rFonts w:ascii="Times" w:eastAsia="Times New Roman" w:hAnsi="Times" w:cs="Arial"/>
          <w:bCs/>
          <w:sz w:val="24"/>
          <w:szCs w:val="24"/>
        </w:rPr>
        <w:t xml:space="preserve">. </w:t>
      </w:r>
      <w:r w:rsidRPr="000D43B3">
        <w:rPr>
          <w:rFonts w:ascii="Times" w:eastAsia="Times New Roman" w:hAnsi="Times" w:cs="Arial"/>
          <w:sz w:val="24"/>
          <w:szCs w:val="24"/>
        </w:rPr>
        <w:t>These anticompetitive behaviours are readily identifiable in the competition commissions’ investigations and include (</w:t>
      </w:r>
      <w:proofErr w:type="spellStart"/>
      <w:r w:rsidRPr="000D43B3">
        <w:rPr>
          <w:rFonts w:ascii="Times" w:eastAsia="Times New Roman" w:hAnsi="Times" w:cs="Arial"/>
          <w:sz w:val="24"/>
          <w:szCs w:val="24"/>
        </w:rPr>
        <w:t>i</w:t>
      </w:r>
      <w:proofErr w:type="spellEnd"/>
      <w:r w:rsidRPr="000D43B3">
        <w:rPr>
          <w:rFonts w:ascii="Times" w:eastAsia="Times New Roman" w:hAnsi="Times" w:cs="Arial"/>
          <w:sz w:val="24"/>
          <w:szCs w:val="24"/>
        </w:rPr>
        <w:t xml:space="preserve">) </w:t>
      </w:r>
      <w:r w:rsidRPr="000D43B3">
        <w:rPr>
          <w:rFonts w:ascii="Times" w:eastAsia="Times New Roman" w:hAnsi="Times" w:cs="Arial"/>
          <w:bCs/>
          <w:sz w:val="24"/>
          <w:szCs w:val="24"/>
        </w:rPr>
        <w:t xml:space="preserve">excessive prices; (ii) price discrimination; (iii) predation; </w:t>
      </w:r>
      <w:proofErr w:type="gramStart"/>
      <w:r w:rsidRPr="000D43B3">
        <w:rPr>
          <w:rFonts w:ascii="Times" w:eastAsia="Times New Roman" w:hAnsi="Times" w:cs="Arial"/>
          <w:bCs/>
          <w:sz w:val="24"/>
          <w:szCs w:val="24"/>
        </w:rPr>
        <w:t>(iv) discounts</w:t>
      </w:r>
      <w:proofErr w:type="gramEnd"/>
      <w:r w:rsidRPr="000D43B3">
        <w:rPr>
          <w:rFonts w:ascii="Times" w:eastAsia="Times New Roman" w:hAnsi="Times" w:cs="Arial"/>
          <w:bCs/>
          <w:sz w:val="24"/>
          <w:szCs w:val="24"/>
        </w:rPr>
        <w:t>; (v) vertical restraints; and (vi) refusal to supply and essential facilities</w:t>
      </w:r>
      <w:r w:rsidRPr="000D43B3">
        <w:rPr>
          <w:rFonts w:ascii="Times New Roman" w:eastAsia="Times New Roman" w:hAnsi="Times New Roman" w:cs="Times New Roman"/>
          <w:bCs/>
          <w:sz w:val="24"/>
          <w:szCs w:val="24"/>
        </w:rPr>
        <w:t>.</w:t>
      </w:r>
      <w:r w:rsidRPr="000D43B3">
        <w:rPr>
          <w:rFonts w:ascii="Times" w:eastAsia="Times New Roman" w:hAnsi="Times" w:cs="Arial"/>
          <w:sz w:val="24"/>
          <w:szCs w:val="24"/>
        </w:rPr>
        <w:t xml:space="preserve"> </w:t>
      </w:r>
    </w:p>
    <w:p w:rsidR="000D43B3" w:rsidRDefault="000D43B3">
      <w:pPr>
        <w:rPr>
          <w:rFonts w:ascii="Times" w:eastAsia="Times New Roman" w:hAnsi="Times" w:cs="Arial"/>
          <w:sz w:val="24"/>
          <w:szCs w:val="24"/>
        </w:rPr>
      </w:pPr>
      <w:r>
        <w:rPr>
          <w:rFonts w:ascii="Times" w:eastAsia="Times New Roman" w:hAnsi="Times" w:cs="Arial"/>
          <w:sz w:val="24"/>
          <w:szCs w:val="24"/>
        </w:rPr>
        <w:br w:type="page"/>
      </w:r>
    </w:p>
    <w:p w:rsidR="000D43B3" w:rsidRDefault="000D43B3" w:rsidP="000D43B3">
      <w:pPr>
        <w:autoSpaceDE w:val="0"/>
        <w:autoSpaceDN w:val="0"/>
        <w:adjustRightInd w:val="0"/>
        <w:spacing w:after="0" w:line="240" w:lineRule="auto"/>
        <w:jc w:val="center"/>
        <w:rPr>
          <w:rFonts w:ascii="Times" w:hAnsi="Times" w:cs="Arial"/>
          <w:b/>
        </w:rPr>
        <w:sectPr w:rsidR="000D43B3" w:rsidSect="000D43B3">
          <w:pgSz w:w="11906" w:h="16838"/>
          <w:pgMar w:top="1440" w:right="1440" w:bottom="1440" w:left="1440" w:header="709" w:footer="709" w:gutter="0"/>
          <w:cols w:space="708"/>
          <w:docGrid w:linePitch="360"/>
        </w:sectPr>
      </w:pPr>
    </w:p>
    <w:p w:rsidR="000D43B3" w:rsidRDefault="000D43B3" w:rsidP="000D43B3">
      <w:pPr>
        <w:autoSpaceDE w:val="0"/>
        <w:autoSpaceDN w:val="0"/>
        <w:adjustRightInd w:val="0"/>
        <w:spacing w:after="0" w:line="240" w:lineRule="auto"/>
        <w:jc w:val="center"/>
        <w:rPr>
          <w:rFonts w:ascii="Times" w:hAnsi="Times" w:cs="Arial"/>
          <w:b/>
        </w:rPr>
      </w:pPr>
      <w:r w:rsidRPr="00E640E3">
        <w:rPr>
          <w:rFonts w:ascii="Times" w:hAnsi="Times" w:cs="Arial"/>
          <w:b/>
        </w:rPr>
        <w:lastRenderedPageBreak/>
        <w:t xml:space="preserve">Table </w:t>
      </w:r>
      <w:r>
        <w:rPr>
          <w:rFonts w:ascii="Times" w:hAnsi="Times" w:cs="Arial"/>
          <w:b/>
        </w:rPr>
        <w:t xml:space="preserve">1 </w:t>
      </w:r>
    </w:p>
    <w:p w:rsidR="000D43B3" w:rsidRDefault="000D43B3" w:rsidP="000D43B3">
      <w:pPr>
        <w:autoSpaceDE w:val="0"/>
        <w:autoSpaceDN w:val="0"/>
        <w:adjustRightInd w:val="0"/>
        <w:spacing w:after="0" w:line="240" w:lineRule="auto"/>
        <w:jc w:val="center"/>
        <w:rPr>
          <w:rFonts w:ascii="Times" w:hAnsi="Times" w:cs="Arial"/>
          <w:b/>
        </w:rPr>
      </w:pPr>
      <w:r w:rsidRPr="00E640E3">
        <w:rPr>
          <w:rFonts w:ascii="Times" w:hAnsi="Times" w:cs="Arial"/>
          <w:b/>
        </w:rPr>
        <w:t xml:space="preserve">Types of </w:t>
      </w:r>
      <w:smartTag w:uri="urn:schemas-microsoft-com:office:smarttags" w:element="country-region">
        <w:smartTag w:uri="urn:schemas-microsoft-com:office:smarttags" w:element="place">
          <w:r>
            <w:rPr>
              <w:rFonts w:ascii="Times" w:hAnsi="Times" w:cs="Arial"/>
              <w:b/>
            </w:rPr>
            <w:t>UK</w:t>
          </w:r>
        </w:smartTag>
      </w:smartTag>
      <w:r>
        <w:rPr>
          <w:rFonts w:ascii="Times" w:hAnsi="Times" w:cs="Arial"/>
          <w:b/>
        </w:rPr>
        <w:t xml:space="preserve"> </w:t>
      </w:r>
      <w:r w:rsidRPr="00E640E3">
        <w:rPr>
          <w:rFonts w:ascii="Times" w:hAnsi="Times" w:cs="Arial"/>
          <w:b/>
        </w:rPr>
        <w:t xml:space="preserve">Competition Reports </w:t>
      </w:r>
      <w:r>
        <w:rPr>
          <w:rFonts w:ascii="Times" w:hAnsi="Times" w:cs="Arial"/>
          <w:b/>
        </w:rPr>
        <w:t xml:space="preserve">and Sample </w:t>
      </w:r>
      <w:r w:rsidRPr="00E640E3">
        <w:rPr>
          <w:rFonts w:ascii="Times" w:hAnsi="Times" w:cs="Arial"/>
          <w:b/>
        </w:rPr>
        <w:t>Characteristics</w:t>
      </w:r>
    </w:p>
    <w:tbl>
      <w:tblPr>
        <w:tblW w:w="12780" w:type="dxa"/>
        <w:tblInd w:w="46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800"/>
        <w:gridCol w:w="3240"/>
        <w:gridCol w:w="956"/>
        <w:gridCol w:w="1080"/>
        <w:gridCol w:w="1080"/>
        <w:gridCol w:w="1080"/>
        <w:gridCol w:w="1080"/>
        <w:gridCol w:w="1260"/>
        <w:gridCol w:w="1204"/>
      </w:tblGrid>
      <w:tr w:rsidR="000D43B3" w:rsidTr="00131F25">
        <w:trPr>
          <w:trHeight w:val="315"/>
        </w:trPr>
        <w:tc>
          <w:tcPr>
            <w:tcW w:w="1800" w:type="dxa"/>
            <w:vMerge w:val="restart"/>
            <w:tcBorders>
              <w:top w:val="single" w:sz="18" w:space="0" w:color="auto"/>
              <w:left w:val="single" w:sz="18" w:space="0" w:color="auto"/>
              <w:right w:val="single" w:sz="18" w:space="0" w:color="auto"/>
            </w:tcBorders>
          </w:tcPr>
          <w:p w:rsidR="000D43B3" w:rsidRPr="00054CF7" w:rsidRDefault="000D43B3" w:rsidP="000D43B3">
            <w:pPr>
              <w:spacing w:after="0" w:line="240" w:lineRule="auto"/>
              <w:jc w:val="center"/>
              <w:rPr>
                <w:rFonts w:ascii="Times" w:eastAsia="Batang" w:hAnsi="Times"/>
                <w:b/>
                <w:lang w:eastAsia="ko-KR"/>
              </w:rPr>
            </w:pPr>
            <w:r w:rsidRPr="00E640E3">
              <w:rPr>
                <w:rFonts w:ascii="Times" w:hAnsi="Times" w:cs="Arial"/>
                <w:b/>
              </w:rPr>
              <w:t xml:space="preserve">Types of </w:t>
            </w:r>
            <w:smartTag w:uri="urn:schemas-microsoft-com:office:smarttags" w:element="country-region">
              <w:smartTag w:uri="urn:schemas-microsoft-com:office:smarttags" w:element="place">
                <w:r>
                  <w:rPr>
                    <w:rFonts w:ascii="Times" w:hAnsi="Times" w:cs="Arial"/>
                    <w:b/>
                  </w:rPr>
                  <w:t>UK</w:t>
                </w:r>
              </w:smartTag>
            </w:smartTag>
            <w:r>
              <w:rPr>
                <w:rFonts w:ascii="Times" w:hAnsi="Times" w:cs="Arial"/>
                <w:b/>
              </w:rPr>
              <w:t xml:space="preserve"> </w:t>
            </w:r>
            <w:r w:rsidRPr="00E640E3">
              <w:rPr>
                <w:rFonts w:ascii="Times" w:hAnsi="Times" w:cs="Arial"/>
                <w:b/>
              </w:rPr>
              <w:t>Competition Reports</w:t>
            </w:r>
          </w:p>
        </w:tc>
        <w:tc>
          <w:tcPr>
            <w:tcW w:w="3240" w:type="dxa"/>
            <w:tcBorders>
              <w:top w:val="single" w:sz="18" w:space="0" w:color="auto"/>
              <w:left w:val="single" w:sz="18" w:space="0" w:color="auto"/>
              <w:bottom w:val="single" w:sz="4" w:space="0" w:color="auto"/>
              <w:right w:val="single" w:sz="4" w:space="0" w:color="auto"/>
            </w:tcBorders>
            <w:shd w:val="clear" w:color="auto" w:fill="auto"/>
            <w:noWrap/>
            <w:vAlign w:val="bottom"/>
          </w:tcPr>
          <w:p w:rsidR="000D43B3" w:rsidRPr="00054CF7" w:rsidRDefault="000D43B3" w:rsidP="000D43B3">
            <w:pPr>
              <w:spacing w:after="0" w:line="240" w:lineRule="auto"/>
              <w:jc w:val="center"/>
              <w:rPr>
                <w:rFonts w:ascii="Times" w:eastAsia="Batang" w:hAnsi="Times"/>
                <w:b/>
                <w:lang w:eastAsia="ko-KR"/>
              </w:rPr>
            </w:pPr>
            <w:r w:rsidRPr="00054CF7">
              <w:rPr>
                <w:rFonts w:ascii="Times" w:eastAsia="Batang" w:hAnsi="Times"/>
                <w:b/>
                <w:lang w:eastAsia="ko-KR"/>
              </w:rPr>
              <w:t>Time period</w:t>
            </w:r>
          </w:p>
        </w:tc>
        <w:tc>
          <w:tcPr>
            <w:tcW w:w="956" w:type="dxa"/>
            <w:tcBorders>
              <w:top w:val="single" w:sz="18" w:space="0" w:color="auto"/>
              <w:left w:val="single" w:sz="4" w:space="0" w:color="auto"/>
              <w:bottom w:val="nil"/>
              <w:right w:val="single" w:sz="4" w:space="0" w:color="auto"/>
            </w:tcBorders>
            <w:shd w:val="clear" w:color="auto" w:fill="auto"/>
            <w:vAlign w:val="bottom"/>
          </w:tcPr>
          <w:p w:rsidR="000D43B3" w:rsidRDefault="000D43B3" w:rsidP="000D43B3">
            <w:pPr>
              <w:spacing w:after="0" w:line="240" w:lineRule="auto"/>
              <w:jc w:val="center"/>
              <w:rPr>
                <w:rFonts w:ascii="Times" w:hAnsi="Times" w:cs="Times"/>
                <w:b/>
                <w:bCs/>
              </w:rPr>
            </w:pPr>
            <w:r>
              <w:rPr>
                <w:rFonts w:ascii="Times" w:hAnsi="Times" w:cs="Times"/>
                <w:b/>
                <w:bCs/>
              </w:rPr>
              <w:t>1950-59</w:t>
            </w:r>
          </w:p>
        </w:tc>
        <w:tc>
          <w:tcPr>
            <w:tcW w:w="1080" w:type="dxa"/>
            <w:tcBorders>
              <w:top w:val="single" w:sz="18" w:space="0" w:color="auto"/>
              <w:left w:val="single" w:sz="4" w:space="0" w:color="auto"/>
              <w:bottom w:val="nil"/>
              <w:right w:val="single" w:sz="4" w:space="0" w:color="auto"/>
            </w:tcBorders>
            <w:shd w:val="clear" w:color="auto" w:fill="auto"/>
            <w:vAlign w:val="bottom"/>
          </w:tcPr>
          <w:p w:rsidR="000D43B3" w:rsidRDefault="000D43B3" w:rsidP="000D43B3">
            <w:pPr>
              <w:spacing w:after="0" w:line="240" w:lineRule="auto"/>
              <w:jc w:val="center"/>
              <w:rPr>
                <w:rFonts w:ascii="Times" w:hAnsi="Times" w:cs="Times"/>
                <w:b/>
                <w:bCs/>
              </w:rPr>
            </w:pPr>
            <w:r>
              <w:rPr>
                <w:rFonts w:ascii="Times" w:hAnsi="Times" w:cs="Times"/>
                <w:b/>
                <w:bCs/>
              </w:rPr>
              <w:t>1960-69</w:t>
            </w:r>
          </w:p>
        </w:tc>
        <w:tc>
          <w:tcPr>
            <w:tcW w:w="1080" w:type="dxa"/>
            <w:tcBorders>
              <w:top w:val="single" w:sz="18" w:space="0" w:color="auto"/>
              <w:left w:val="single" w:sz="4" w:space="0" w:color="auto"/>
              <w:bottom w:val="nil"/>
              <w:right w:val="single" w:sz="4" w:space="0" w:color="auto"/>
            </w:tcBorders>
            <w:shd w:val="clear" w:color="auto" w:fill="auto"/>
            <w:vAlign w:val="bottom"/>
          </w:tcPr>
          <w:p w:rsidR="000D43B3" w:rsidRDefault="000D43B3" w:rsidP="000D43B3">
            <w:pPr>
              <w:spacing w:after="0" w:line="240" w:lineRule="auto"/>
              <w:jc w:val="center"/>
              <w:rPr>
                <w:rFonts w:ascii="Times" w:hAnsi="Times" w:cs="Times"/>
                <w:b/>
                <w:bCs/>
              </w:rPr>
            </w:pPr>
            <w:r>
              <w:rPr>
                <w:rFonts w:ascii="Times" w:hAnsi="Times" w:cs="Times"/>
                <w:b/>
                <w:bCs/>
              </w:rPr>
              <w:t>1970-79</w:t>
            </w:r>
          </w:p>
        </w:tc>
        <w:tc>
          <w:tcPr>
            <w:tcW w:w="1080" w:type="dxa"/>
            <w:tcBorders>
              <w:top w:val="single" w:sz="18" w:space="0" w:color="auto"/>
              <w:left w:val="single" w:sz="4" w:space="0" w:color="auto"/>
              <w:bottom w:val="nil"/>
              <w:right w:val="single" w:sz="4" w:space="0" w:color="auto"/>
            </w:tcBorders>
            <w:shd w:val="clear" w:color="auto" w:fill="auto"/>
            <w:vAlign w:val="bottom"/>
          </w:tcPr>
          <w:p w:rsidR="000D43B3" w:rsidRDefault="000D43B3" w:rsidP="000D43B3">
            <w:pPr>
              <w:spacing w:after="0" w:line="240" w:lineRule="auto"/>
              <w:jc w:val="center"/>
              <w:rPr>
                <w:rFonts w:ascii="Times" w:hAnsi="Times" w:cs="Times"/>
                <w:b/>
                <w:bCs/>
              </w:rPr>
            </w:pPr>
            <w:r>
              <w:rPr>
                <w:rFonts w:ascii="Times" w:hAnsi="Times" w:cs="Times"/>
                <w:b/>
                <w:bCs/>
              </w:rPr>
              <w:t>1980-89</w:t>
            </w:r>
          </w:p>
        </w:tc>
        <w:tc>
          <w:tcPr>
            <w:tcW w:w="1080" w:type="dxa"/>
            <w:tcBorders>
              <w:top w:val="single" w:sz="18" w:space="0" w:color="auto"/>
              <w:left w:val="single" w:sz="4" w:space="0" w:color="auto"/>
              <w:bottom w:val="nil"/>
              <w:right w:val="single" w:sz="4" w:space="0" w:color="auto"/>
            </w:tcBorders>
            <w:shd w:val="clear" w:color="auto" w:fill="auto"/>
            <w:vAlign w:val="bottom"/>
          </w:tcPr>
          <w:p w:rsidR="000D43B3" w:rsidRDefault="000D43B3" w:rsidP="000D43B3">
            <w:pPr>
              <w:spacing w:after="0" w:line="240" w:lineRule="auto"/>
              <w:jc w:val="center"/>
              <w:rPr>
                <w:rFonts w:ascii="Times" w:hAnsi="Times" w:cs="Times"/>
                <w:b/>
                <w:bCs/>
              </w:rPr>
            </w:pPr>
            <w:r>
              <w:rPr>
                <w:rFonts w:ascii="Times" w:hAnsi="Times" w:cs="Times"/>
                <w:b/>
                <w:bCs/>
              </w:rPr>
              <w:t>1990-99</w:t>
            </w:r>
          </w:p>
        </w:tc>
        <w:tc>
          <w:tcPr>
            <w:tcW w:w="1260" w:type="dxa"/>
            <w:tcBorders>
              <w:top w:val="single" w:sz="18" w:space="0" w:color="auto"/>
              <w:left w:val="single" w:sz="4" w:space="0" w:color="auto"/>
              <w:bottom w:val="nil"/>
              <w:right w:val="single" w:sz="4" w:space="0" w:color="auto"/>
            </w:tcBorders>
            <w:shd w:val="clear" w:color="auto" w:fill="auto"/>
            <w:vAlign w:val="bottom"/>
          </w:tcPr>
          <w:p w:rsidR="000D43B3" w:rsidRDefault="000D43B3" w:rsidP="000D43B3">
            <w:pPr>
              <w:spacing w:after="0" w:line="240" w:lineRule="auto"/>
              <w:jc w:val="center"/>
              <w:rPr>
                <w:rFonts w:ascii="Times" w:hAnsi="Times" w:cs="Times"/>
                <w:b/>
                <w:bCs/>
              </w:rPr>
            </w:pPr>
            <w:r>
              <w:rPr>
                <w:rFonts w:ascii="Times" w:hAnsi="Times" w:cs="Times"/>
                <w:b/>
                <w:bCs/>
              </w:rPr>
              <w:t>2000-05</w:t>
            </w:r>
          </w:p>
        </w:tc>
        <w:tc>
          <w:tcPr>
            <w:tcW w:w="1204" w:type="dxa"/>
            <w:tcBorders>
              <w:top w:val="single" w:sz="18" w:space="0" w:color="auto"/>
              <w:left w:val="single" w:sz="4" w:space="0" w:color="auto"/>
              <w:bottom w:val="nil"/>
              <w:right w:val="single" w:sz="18" w:space="0" w:color="auto"/>
            </w:tcBorders>
            <w:shd w:val="clear" w:color="auto" w:fill="auto"/>
            <w:vAlign w:val="bottom"/>
          </w:tcPr>
          <w:p w:rsidR="000D43B3" w:rsidRDefault="000D43B3" w:rsidP="000D43B3">
            <w:pPr>
              <w:spacing w:after="0" w:line="240" w:lineRule="auto"/>
              <w:jc w:val="center"/>
              <w:rPr>
                <w:rFonts w:ascii="Times" w:hAnsi="Times" w:cs="Times"/>
                <w:b/>
                <w:bCs/>
              </w:rPr>
            </w:pPr>
            <w:r>
              <w:rPr>
                <w:rFonts w:ascii="Times" w:hAnsi="Times" w:cs="Times"/>
                <w:b/>
                <w:bCs/>
              </w:rPr>
              <w:t>Overall</w:t>
            </w:r>
          </w:p>
        </w:tc>
      </w:tr>
      <w:tr w:rsidR="000D43B3" w:rsidTr="00131F25">
        <w:trPr>
          <w:trHeight w:val="256"/>
        </w:trPr>
        <w:tc>
          <w:tcPr>
            <w:tcW w:w="1800" w:type="dxa"/>
            <w:vMerge/>
            <w:tcBorders>
              <w:left w:val="single" w:sz="18" w:space="0" w:color="auto"/>
              <w:right w:val="single" w:sz="18" w:space="0" w:color="auto"/>
            </w:tcBorders>
          </w:tcPr>
          <w:p w:rsidR="000D43B3" w:rsidRDefault="000D43B3" w:rsidP="000D43B3">
            <w:pPr>
              <w:spacing w:after="0" w:line="240" w:lineRule="auto"/>
              <w:jc w:val="center"/>
              <w:rPr>
                <w:bCs/>
              </w:rPr>
            </w:pPr>
          </w:p>
        </w:tc>
        <w:tc>
          <w:tcPr>
            <w:tcW w:w="3240" w:type="dxa"/>
            <w:tcBorders>
              <w:top w:val="single" w:sz="4" w:space="0" w:color="auto"/>
              <w:left w:val="single" w:sz="18" w:space="0" w:color="auto"/>
              <w:bottom w:val="single" w:sz="4" w:space="0" w:color="auto"/>
              <w:right w:val="single" w:sz="4" w:space="0" w:color="auto"/>
            </w:tcBorders>
            <w:shd w:val="clear" w:color="auto" w:fill="auto"/>
          </w:tcPr>
          <w:p w:rsidR="000D43B3" w:rsidRPr="000A2AC0" w:rsidRDefault="000D43B3" w:rsidP="000D43B3">
            <w:pPr>
              <w:spacing w:after="0" w:line="240" w:lineRule="auto"/>
              <w:jc w:val="center"/>
            </w:pPr>
            <w:r w:rsidRPr="000A2AC0">
              <w:rPr>
                <w:bCs/>
              </w:rPr>
              <w:t>Total cases</w:t>
            </w:r>
          </w:p>
        </w:tc>
        <w:tc>
          <w:tcPr>
            <w:tcW w:w="956" w:type="dxa"/>
            <w:tcBorders>
              <w:top w:val="nil"/>
              <w:left w:val="single" w:sz="4" w:space="0" w:color="auto"/>
              <w:bottom w:val="single" w:sz="4"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23</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32</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66</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142</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166</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75</w:t>
            </w:r>
          </w:p>
        </w:tc>
        <w:tc>
          <w:tcPr>
            <w:tcW w:w="1204" w:type="dxa"/>
            <w:tcBorders>
              <w:top w:val="nil"/>
              <w:left w:val="single" w:sz="4" w:space="0" w:color="auto"/>
              <w:bottom w:val="single" w:sz="4" w:space="0" w:color="auto"/>
              <w:right w:val="single" w:sz="18" w:space="0" w:color="auto"/>
            </w:tcBorders>
            <w:shd w:val="clear" w:color="auto" w:fill="auto"/>
            <w:noWrap/>
            <w:vAlign w:val="bottom"/>
          </w:tcPr>
          <w:p w:rsidR="000D43B3" w:rsidRPr="000A2AC0" w:rsidRDefault="000D43B3" w:rsidP="000D43B3">
            <w:pPr>
              <w:spacing w:after="0" w:line="240" w:lineRule="auto"/>
              <w:jc w:val="center"/>
            </w:pPr>
            <w:r w:rsidRPr="000A2AC0">
              <w:t>504</w:t>
            </w:r>
          </w:p>
        </w:tc>
      </w:tr>
      <w:tr w:rsidR="000D43B3" w:rsidTr="00131F25">
        <w:trPr>
          <w:trHeight w:val="315"/>
        </w:trPr>
        <w:tc>
          <w:tcPr>
            <w:tcW w:w="1800" w:type="dxa"/>
            <w:vMerge/>
            <w:tcBorders>
              <w:left w:val="single" w:sz="18" w:space="0" w:color="auto"/>
              <w:right w:val="single" w:sz="18" w:space="0" w:color="auto"/>
            </w:tcBorders>
          </w:tcPr>
          <w:p w:rsidR="000D43B3" w:rsidRDefault="000D43B3" w:rsidP="000D43B3">
            <w:pPr>
              <w:spacing w:after="0" w:line="240" w:lineRule="auto"/>
              <w:jc w:val="center"/>
              <w:rPr>
                <w:bCs/>
              </w:rPr>
            </w:pPr>
          </w:p>
        </w:tc>
        <w:tc>
          <w:tcPr>
            <w:tcW w:w="3240" w:type="dxa"/>
            <w:tcBorders>
              <w:top w:val="single" w:sz="4" w:space="0" w:color="auto"/>
              <w:left w:val="single" w:sz="18" w:space="0" w:color="auto"/>
              <w:bottom w:val="single" w:sz="4" w:space="0" w:color="auto"/>
              <w:right w:val="single" w:sz="4" w:space="0" w:color="auto"/>
            </w:tcBorders>
            <w:shd w:val="clear" w:color="auto" w:fill="auto"/>
          </w:tcPr>
          <w:p w:rsidR="000D43B3" w:rsidRPr="000A2AC0" w:rsidRDefault="000D43B3" w:rsidP="000D43B3">
            <w:pPr>
              <w:spacing w:after="0" w:line="240" w:lineRule="auto"/>
              <w:jc w:val="center"/>
            </w:pPr>
            <w:r w:rsidRPr="000A2AC0">
              <w:rPr>
                <w:bCs/>
              </w:rPr>
              <w:t>Merger</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92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61</w:t>
            </w:r>
          </w:p>
        </w:tc>
        <w:tc>
          <w:tcPr>
            <w:tcW w:w="1204" w:type="dxa"/>
            <w:tcBorders>
              <w:top w:val="single" w:sz="4" w:space="0" w:color="auto"/>
              <w:left w:val="single" w:sz="4" w:space="0" w:color="auto"/>
              <w:bottom w:val="single" w:sz="4" w:space="0" w:color="auto"/>
              <w:right w:val="single" w:sz="18" w:space="0" w:color="auto"/>
            </w:tcBorders>
            <w:shd w:val="clear" w:color="auto" w:fill="auto"/>
            <w:noWrap/>
            <w:vAlign w:val="bottom"/>
          </w:tcPr>
          <w:p w:rsidR="000D43B3" w:rsidRPr="000A2AC0" w:rsidRDefault="000D43B3" w:rsidP="000D43B3">
            <w:pPr>
              <w:spacing w:after="0" w:line="240" w:lineRule="auto"/>
              <w:jc w:val="center"/>
            </w:pPr>
            <w:r w:rsidRPr="000A2AC0">
              <w:t>241</w:t>
            </w:r>
          </w:p>
        </w:tc>
      </w:tr>
      <w:tr w:rsidR="000D43B3" w:rsidTr="00131F25">
        <w:trPr>
          <w:trHeight w:val="190"/>
        </w:trPr>
        <w:tc>
          <w:tcPr>
            <w:tcW w:w="1800" w:type="dxa"/>
            <w:vMerge/>
            <w:tcBorders>
              <w:left w:val="single" w:sz="18" w:space="0" w:color="auto"/>
              <w:right w:val="single" w:sz="18" w:space="0" w:color="auto"/>
            </w:tcBorders>
          </w:tcPr>
          <w:p w:rsidR="000D43B3" w:rsidRDefault="000D43B3" w:rsidP="000D43B3">
            <w:pPr>
              <w:spacing w:after="0" w:line="240" w:lineRule="auto"/>
              <w:jc w:val="center"/>
              <w:rPr>
                <w:bCs/>
              </w:rPr>
            </w:pPr>
          </w:p>
        </w:tc>
        <w:tc>
          <w:tcPr>
            <w:tcW w:w="3240" w:type="dxa"/>
            <w:tcBorders>
              <w:top w:val="single" w:sz="4" w:space="0" w:color="auto"/>
              <w:left w:val="single" w:sz="18" w:space="0" w:color="auto"/>
              <w:bottom w:val="single" w:sz="4" w:space="0" w:color="auto"/>
              <w:right w:val="single" w:sz="4" w:space="0" w:color="auto"/>
            </w:tcBorders>
            <w:shd w:val="clear" w:color="auto" w:fill="auto"/>
          </w:tcPr>
          <w:p w:rsidR="000D43B3" w:rsidRPr="000A2AC0" w:rsidRDefault="000D43B3" w:rsidP="000D43B3">
            <w:pPr>
              <w:spacing w:after="0" w:line="240" w:lineRule="auto"/>
              <w:jc w:val="center"/>
            </w:pPr>
            <w:r w:rsidRPr="000A2AC0">
              <w:rPr>
                <w:bCs/>
              </w:rPr>
              <w:t>Market reports</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42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7</w:t>
            </w:r>
          </w:p>
        </w:tc>
        <w:tc>
          <w:tcPr>
            <w:tcW w:w="1204" w:type="dxa"/>
            <w:tcBorders>
              <w:top w:val="single" w:sz="4" w:space="0" w:color="auto"/>
              <w:left w:val="single" w:sz="4" w:space="0" w:color="auto"/>
              <w:bottom w:val="single" w:sz="4" w:space="0" w:color="auto"/>
              <w:right w:val="single" w:sz="18" w:space="0" w:color="auto"/>
            </w:tcBorders>
            <w:shd w:val="clear" w:color="auto" w:fill="auto"/>
            <w:noWrap/>
            <w:vAlign w:val="bottom"/>
          </w:tcPr>
          <w:p w:rsidR="000D43B3" w:rsidRPr="000A2AC0" w:rsidRDefault="000D43B3" w:rsidP="000D43B3">
            <w:pPr>
              <w:spacing w:after="0" w:line="240" w:lineRule="auto"/>
              <w:jc w:val="center"/>
            </w:pPr>
            <w:r w:rsidRPr="000A2AC0">
              <w:t>162</w:t>
            </w:r>
          </w:p>
        </w:tc>
      </w:tr>
      <w:tr w:rsidR="000D43B3" w:rsidTr="00131F25">
        <w:trPr>
          <w:trHeight w:val="279"/>
        </w:trPr>
        <w:tc>
          <w:tcPr>
            <w:tcW w:w="1800" w:type="dxa"/>
            <w:vMerge/>
            <w:tcBorders>
              <w:left w:val="single" w:sz="18" w:space="0" w:color="auto"/>
              <w:right w:val="single" w:sz="18" w:space="0" w:color="auto"/>
            </w:tcBorders>
          </w:tcPr>
          <w:p w:rsidR="000D43B3" w:rsidRDefault="000D43B3" w:rsidP="000D43B3">
            <w:pPr>
              <w:spacing w:after="0" w:line="240" w:lineRule="auto"/>
              <w:jc w:val="center"/>
              <w:rPr>
                <w:bCs/>
              </w:rPr>
            </w:pPr>
          </w:p>
        </w:tc>
        <w:tc>
          <w:tcPr>
            <w:tcW w:w="3240" w:type="dxa"/>
            <w:tcBorders>
              <w:top w:val="single" w:sz="4" w:space="0" w:color="auto"/>
              <w:left w:val="single" w:sz="18" w:space="0" w:color="auto"/>
              <w:bottom w:val="single" w:sz="4" w:space="0" w:color="auto"/>
              <w:right w:val="single" w:sz="4" w:space="0" w:color="auto"/>
            </w:tcBorders>
            <w:shd w:val="clear" w:color="auto" w:fill="auto"/>
          </w:tcPr>
          <w:p w:rsidR="000D43B3" w:rsidRPr="000A2AC0" w:rsidRDefault="000D43B3" w:rsidP="000D43B3">
            <w:pPr>
              <w:spacing w:after="0" w:line="240" w:lineRule="auto"/>
              <w:jc w:val="center"/>
            </w:pPr>
            <w:r w:rsidRPr="000A2AC0">
              <w:rPr>
                <w:bCs/>
              </w:rPr>
              <w:t>Transfer of media assets</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14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3</w:t>
            </w:r>
          </w:p>
        </w:tc>
        <w:tc>
          <w:tcPr>
            <w:tcW w:w="1204" w:type="dxa"/>
            <w:tcBorders>
              <w:top w:val="single" w:sz="4" w:space="0" w:color="auto"/>
              <w:left w:val="single" w:sz="4" w:space="0" w:color="auto"/>
              <w:bottom w:val="single" w:sz="4" w:space="0" w:color="auto"/>
              <w:right w:val="single" w:sz="18" w:space="0" w:color="auto"/>
            </w:tcBorders>
            <w:shd w:val="clear" w:color="auto" w:fill="auto"/>
            <w:noWrap/>
            <w:vAlign w:val="bottom"/>
          </w:tcPr>
          <w:p w:rsidR="000D43B3" w:rsidRPr="000A2AC0" w:rsidRDefault="000D43B3" w:rsidP="000D43B3">
            <w:pPr>
              <w:spacing w:after="0" w:line="240" w:lineRule="auto"/>
              <w:jc w:val="center"/>
            </w:pPr>
            <w:r w:rsidRPr="000A2AC0">
              <w:t>37</w:t>
            </w:r>
          </w:p>
        </w:tc>
      </w:tr>
      <w:tr w:rsidR="000D43B3" w:rsidTr="00131F25">
        <w:trPr>
          <w:trHeight w:val="310"/>
        </w:trPr>
        <w:tc>
          <w:tcPr>
            <w:tcW w:w="1800" w:type="dxa"/>
            <w:vMerge/>
            <w:tcBorders>
              <w:left w:val="single" w:sz="18" w:space="0" w:color="auto"/>
              <w:right w:val="single" w:sz="18" w:space="0" w:color="auto"/>
            </w:tcBorders>
          </w:tcPr>
          <w:p w:rsidR="000D43B3" w:rsidRDefault="000D43B3" w:rsidP="000D43B3">
            <w:pPr>
              <w:spacing w:after="0" w:line="240" w:lineRule="auto"/>
              <w:jc w:val="center"/>
              <w:rPr>
                <w:bCs/>
              </w:rPr>
            </w:pPr>
          </w:p>
        </w:tc>
        <w:tc>
          <w:tcPr>
            <w:tcW w:w="3240" w:type="dxa"/>
            <w:tcBorders>
              <w:top w:val="single" w:sz="4" w:space="0" w:color="auto"/>
              <w:left w:val="single" w:sz="18" w:space="0" w:color="auto"/>
              <w:bottom w:val="single" w:sz="4" w:space="0" w:color="auto"/>
              <w:right w:val="single" w:sz="4" w:space="0" w:color="auto"/>
            </w:tcBorders>
            <w:shd w:val="clear" w:color="auto" w:fill="auto"/>
          </w:tcPr>
          <w:p w:rsidR="000D43B3" w:rsidRPr="000A2AC0" w:rsidRDefault="000D43B3" w:rsidP="000D43B3">
            <w:pPr>
              <w:spacing w:after="0" w:line="240" w:lineRule="auto"/>
              <w:jc w:val="center"/>
            </w:pPr>
            <w:r w:rsidRPr="000A2AC0">
              <w:rPr>
                <w:bCs/>
              </w:rPr>
              <w:t>Utilities and associated reports</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31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18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4</w:t>
            </w:r>
          </w:p>
        </w:tc>
        <w:tc>
          <w:tcPr>
            <w:tcW w:w="1204" w:type="dxa"/>
            <w:tcBorders>
              <w:top w:val="single" w:sz="4" w:space="0" w:color="auto"/>
              <w:left w:val="single" w:sz="4" w:space="0" w:color="auto"/>
              <w:bottom w:val="single" w:sz="4" w:space="0" w:color="auto"/>
              <w:right w:val="single" w:sz="18" w:space="0" w:color="auto"/>
            </w:tcBorders>
            <w:shd w:val="clear" w:color="auto" w:fill="auto"/>
            <w:noWrap/>
            <w:vAlign w:val="bottom"/>
          </w:tcPr>
          <w:p w:rsidR="000D43B3" w:rsidRPr="000A2AC0" w:rsidRDefault="000D43B3" w:rsidP="000D43B3">
            <w:pPr>
              <w:spacing w:after="0" w:line="240" w:lineRule="auto"/>
              <w:jc w:val="center"/>
            </w:pPr>
            <w:r w:rsidRPr="000A2AC0">
              <w:t>53</w:t>
            </w:r>
          </w:p>
        </w:tc>
      </w:tr>
      <w:tr w:rsidR="000D43B3" w:rsidTr="00131F25">
        <w:trPr>
          <w:trHeight w:val="247"/>
        </w:trPr>
        <w:tc>
          <w:tcPr>
            <w:tcW w:w="1800" w:type="dxa"/>
            <w:vMerge/>
            <w:tcBorders>
              <w:left w:val="single" w:sz="18" w:space="0" w:color="auto"/>
              <w:bottom w:val="single" w:sz="18" w:space="0" w:color="auto"/>
              <w:right w:val="single" w:sz="18" w:space="0" w:color="auto"/>
            </w:tcBorders>
          </w:tcPr>
          <w:p w:rsidR="000D43B3" w:rsidRDefault="000D43B3" w:rsidP="000D43B3">
            <w:pPr>
              <w:spacing w:after="0" w:line="240" w:lineRule="auto"/>
              <w:jc w:val="center"/>
              <w:rPr>
                <w:bCs/>
              </w:rPr>
            </w:pPr>
          </w:p>
        </w:tc>
        <w:tc>
          <w:tcPr>
            <w:tcW w:w="3240" w:type="dxa"/>
            <w:tcBorders>
              <w:top w:val="single" w:sz="4" w:space="0" w:color="auto"/>
              <w:left w:val="single" w:sz="18" w:space="0" w:color="auto"/>
              <w:bottom w:val="single" w:sz="18" w:space="0" w:color="auto"/>
              <w:right w:val="single" w:sz="4" w:space="0" w:color="auto"/>
            </w:tcBorders>
            <w:shd w:val="clear" w:color="auto" w:fill="auto"/>
          </w:tcPr>
          <w:p w:rsidR="000D43B3" w:rsidRPr="000A2AC0" w:rsidRDefault="000D43B3" w:rsidP="000D43B3">
            <w:pPr>
              <w:spacing w:after="0" w:line="240" w:lineRule="auto"/>
              <w:jc w:val="center"/>
            </w:pPr>
            <w:r w:rsidRPr="000A2AC0">
              <w:rPr>
                <w:bCs/>
              </w:rPr>
              <w:t>Other miscellaneous cases</w:t>
            </w:r>
          </w:p>
        </w:tc>
        <w:tc>
          <w:tcPr>
            <w:tcW w:w="956" w:type="dxa"/>
            <w:tcBorders>
              <w:top w:val="single" w:sz="4" w:space="0" w:color="auto"/>
              <w:left w:val="single" w:sz="4" w:space="0" w:color="auto"/>
              <w:bottom w:val="single" w:sz="18"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2</w:t>
            </w:r>
          </w:p>
        </w:tc>
        <w:tc>
          <w:tcPr>
            <w:tcW w:w="1080" w:type="dxa"/>
            <w:tcBorders>
              <w:top w:val="single" w:sz="4" w:space="0" w:color="auto"/>
              <w:left w:val="single" w:sz="4" w:space="0" w:color="auto"/>
              <w:bottom w:val="single" w:sz="18"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4</w:t>
            </w:r>
          </w:p>
        </w:tc>
        <w:tc>
          <w:tcPr>
            <w:tcW w:w="1080" w:type="dxa"/>
            <w:tcBorders>
              <w:top w:val="single" w:sz="4" w:space="0" w:color="auto"/>
              <w:left w:val="single" w:sz="4" w:space="0" w:color="auto"/>
              <w:bottom w:val="single" w:sz="18"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3</w:t>
            </w:r>
          </w:p>
        </w:tc>
        <w:tc>
          <w:tcPr>
            <w:tcW w:w="1080" w:type="dxa"/>
            <w:tcBorders>
              <w:top w:val="single" w:sz="4" w:space="0" w:color="auto"/>
              <w:left w:val="single" w:sz="4" w:space="0" w:color="auto"/>
              <w:bottom w:val="single" w:sz="18"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2</w:t>
            </w:r>
          </w:p>
        </w:tc>
        <w:tc>
          <w:tcPr>
            <w:tcW w:w="1080" w:type="dxa"/>
            <w:tcBorders>
              <w:top w:val="single" w:sz="4" w:space="0" w:color="auto"/>
              <w:left w:val="single" w:sz="4" w:space="0" w:color="auto"/>
              <w:bottom w:val="single" w:sz="18"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0</w:t>
            </w:r>
          </w:p>
        </w:tc>
        <w:tc>
          <w:tcPr>
            <w:tcW w:w="1260" w:type="dxa"/>
            <w:tcBorders>
              <w:top w:val="single" w:sz="4" w:space="0" w:color="auto"/>
              <w:left w:val="single" w:sz="4" w:space="0" w:color="auto"/>
              <w:bottom w:val="single" w:sz="18" w:space="0" w:color="auto"/>
              <w:right w:val="single" w:sz="4" w:space="0" w:color="auto"/>
            </w:tcBorders>
            <w:shd w:val="clear" w:color="auto" w:fill="auto"/>
            <w:noWrap/>
            <w:vAlign w:val="bottom"/>
          </w:tcPr>
          <w:p w:rsidR="000D43B3" w:rsidRPr="000A2AC0" w:rsidRDefault="000D43B3" w:rsidP="000D43B3">
            <w:pPr>
              <w:spacing w:after="0" w:line="240" w:lineRule="auto"/>
              <w:jc w:val="center"/>
            </w:pPr>
            <w:r w:rsidRPr="000A2AC0">
              <w:t>0</w:t>
            </w:r>
          </w:p>
        </w:tc>
        <w:tc>
          <w:tcPr>
            <w:tcW w:w="1204" w:type="dxa"/>
            <w:tcBorders>
              <w:top w:val="single" w:sz="4" w:space="0" w:color="auto"/>
              <w:left w:val="single" w:sz="4" w:space="0" w:color="auto"/>
              <w:bottom w:val="single" w:sz="18" w:space="0" w:color="auto"/>
              <w:right w:val="single" w:sz="18" w:space="0" w:color="auto"/>
            </w:tcBorders>
            <w:shd w:val="clear" w:color="auto" w:fill="auto"/>
            <w:noWrap/>
            <w:vAlign w:val="bottom"/>
          </w:tcPr>
          <w:p w:rsidR="000D43B3" w:rsidRPr="000A2AC0" w:rsidRDefault="000D43B3" w:rsidP="000D43B3">
            <w:pPr>
              <w:spacing w:after="0" w:line="240" w:lineRule="auto"/>
              <w:jc w:val="center"/>
            </w:pPr>
            <w:r w:rsidRPr="000A2AC0">
              <w:t>11</w:t>
            </w:r>
          </w:p>
        </w:tc>
      </w:tr>
    </w:tbl>
    <w:tbl>
      <w:tblPr>
        <w:tblStyle w:val="TableGrid"/>
        <w:tblW w:w="12780" w:type="dxa"/>
        <w:tblInd w:w="468" w:type="dxa"/>
        <w:tblLayout w:type="fixed"/>
        <w:tblLook w:val="01E0" w:firstRow="1" w:lastRow="1" w:firstColumn="1" w:lastColumn="1" w:noHBand="0" w:noVBand="0"/>
      </w:tblPr>
      <w:tblGrid>
        <w:gridCol w:w="1800"/>
        <w:gridCol w:w="3240"/>
        <w:gridCol w:w="1010"/>
        <w:gridCol w:w="1063"/>
        <w:gridCol w:w="1063"/>
        <w:gridCol w:w="1054"/>
        <w:gridCol w:w="1072"/>
        <w:gridCol w:w="1235"/>
        <w:gridCol w:w="1243"/>
      </w:tblGrid>
      <w:tr w:rsidR="000D43B3" w:rsidRPr="00E640E3" w:rsidTr="00131F25">
        <w:tc>
          <w:tcPr>
            <w:tcW w:w="1800" w:type="dxa"/>
            <w:vMerge w:val="restart"/>
            <w:tcBorders>
              <w:left w:val="single" w:sz="18" w:space="0" w:color="auto"/>
            </w:tcBorders>
          </w:tcPr>
          <w:p w:rsidR="000D43B3" w:rsidRPr="000A2AC0" w:rsidRDefault="000D43B3" w:rsidP="000D43B3">
            <w:pPr>
              <w:jc w:val="center"/>
              <w:rPr>
                <w:rFonts w:ascii="Times" w:eastAsia="Batang" w:hAnsi="Times"/>
                <w:b/>
                <w:lang w:eastAsia="ko-KR"/>
              </w:rPr>
            </w:pPr>
            <w:r w:rsidRPr="000A2AC0">
              <w:rPr>
                <w:rFonts w:ascii="Times" w:hAnsi="Times" w:cs="Arial"/>
                <w:b/>
              </w:rPr>
              <w:t>Sample Characteristics</w:t>
            </w:r>
            <w:r w:rsidRPr="000A2AC0">
              <w:rPr>
                <w:rFonts w:ascii="Times" w:eastAsia="Batang" w:hAnsi="Times"/>
                <w:b/>
                <w:lang w:eastAsia="ko-KR"/>
              </w:rPr>
              <w:t xml:space="preserve"> of the Selected Market Cases </w:t>
            </w:r>
          </w:p>
        </w:tc>
        <w:tc>
          <w:tcPr>
            <w:tcW w:w="3240" w:type="dxa"/>
            <w:tcBorders>
              <w:left w:val="single" w:sz="18" w:space="0" w:color="auto"/>
              <w:bottom w:val="nil"/>
            </w:tcBorders>
          </w:tcPr>
          <w:p w:rsidR="000D43B3" w:rsidRPr="00054CF7" w:rsidRDefault="000D43B3" w:rsidP="000D43B3">
            <w:pPr>
              <w:jc w:val="center"/>
              <w:rPr>
                <w:rFonts w:ascii="Times" w:eastAsia="Batang" w:hAnsi="Times"/>
                <w:sz w:val="22"/>
                <w:szCs w:val="22"/>
                <w:lang w:eastAsia="ko-KR"/>
              </w:rPr>
            </w:pPr>
            <w:r w:rsidRPr="00054CF7">
              <w:rPr>
                <w:rFonts w:ascii="Times" w:eastAsia="Batang" w:hAnsi="Times"/>
                <w:sz w:val="22"/>
                <w:szCs w:val="22"/>
                <w:lang w:eastAsia="ko-KR"/>
              </w:rPr>
              <w:t>Number of C</w:t>
            </w:r>
            <w:smartTag w:uri="urn:schemas-microsoft-com:office:smarttags" w:element="PersonName">
              <w:r w:rsidRPr="00054CF7">
                <w:rPr>
                  <w:rFonts w:ascii="Times" w:eastAsia="Batang" w:hAnsi="Times"/>
                  <w:sz w:val="22"/>
                  <w:szCs w:val="22"/>
                  <w:lang w:eastAsia="ko-KR"/>
                </w:rPr>
                <w:t>as</w:t>
              </w:r>
            </w:smartTag>
            <w:r w:rsidRPr="00054CF7">
              <w:rPr>
                <w:rFonts w:ascii="Times" w:eastAsia="Batang" w:hAnsi="Times"/>
                <w:sz w:val="22"/>
                <w:szCs w:val="22"/>
                <w:lang w:eastAsia="ko-KR"/>
              </w:rPr>
              <w:t>es</w:t>
            </w:r>
          </w:p>
        </w:tc>
        <w:tc>
          <w:tcPr>
            <w:tcW w:w="1010" w:type="dxa"/>
            <w:tcBorders>
              <w:bottom w:val="nil"/>
            </w:tcBorders>
            <w:vAlign w:val="bottom"/>
          </w:tcPr>
          <w:p w:rsidR="000D43B3" w:rsidRPr="00054CF7" w:rsidRDefault="000D43B3" w:rsidP="000D43B3">
            <w:pPr>
              <w:jc w:val="center"/>
              <w:rPr>
                <w:rFonts w:ascii="Times" w:hAnsi="Times"/>
                <w:sz w:val="22"/>
                <w:szCs w:val="22"/>
              </w:rPr>
            </w:pPr>
            <w:r w:rsidRPr="00054CF7">
              <w:rPr>
                <w:rFonts w:ascii="Times" w:hAnsi="Times"/>
                <w:sz w:val="22"/>
                <w:szCs w:val="22"/>
              </w:rPr>
              <w:t>21 (13)</w:t>
            </w:r>
          </w:p>
        </w:tc>
        <w:tc>
          <w:tcPr>
            <w:tcW w:w="1063" w:type="dxa"/>
            <w:tcBorders>
              <w:bottom w:val="nil"/>
            </w:tcBorders>
            <w:vAlign w:val="bottom"/>
          </w:tcPr>
          <w:p w:rsidR="000D43B3" w:rsidRPr="00054CF7" w:rsidRDefault="000D43B3" w:rsidP="000D43B3">
            <w:pPr>
              <w:jc w:val="center"/>
              <w:rPr>
                <w:rFonts w:ascii="Times" w:hAnsi="Times"/>
                <w:sz w:val="22"/>
                <w:szCs w:val="22"/>
              </w:rPr>
            </w:pPr>
            <w:r w:rsidRPr="00054CF7">
              <w:rPr>
                <w:rFonts w:ascii="Times" w:hAnsi="Times"/>
                <w:sz w:val="22"/>
                <w:szCs w:val="22"/>
              </w:rPr>
              <w:t>16 (10)</w:t>
            </w:r>
          </w:p>
        </w:tc>
        <w:tc>
          <w:tcPr>
            <w:tcW w:w="1063" w:type="dxa"/>
            <w:tcBorders>
              <w:bottom w:val="nil"/>
            </w:tcBorders>
            <w:vAlign w:val="bottom"/>
          </w:tcPr>
          <w:p w:rsidR="000D43B3" w:rsidRPr="00054CF7" w:rsidRDefault="000D43B3" w:rsidP="000D43B3">
            <w:pPr>
              <w:jc w:val="center"/>
              <w:rPr>
                <w:rFonts w:ascii="Times" w:hAnsi="Times"/>
                <w:sz w:val="22"/>
                <w:szCs w:val="22"/>
              </w:rPr>
            </w:pPr>
            <w:r w:rsidRPr="00054CF7">
              <w:rPr>
                <w:rFonts w:ascii="Times" w:hAnsi="Times"/>
                <w:sz w:val="22"/>
                <w:szCs w:val="22"/>
              </w:rPr>
              <w:t>36 (23)</w:t>
            </w:r>
          </w:p>
        </w:tc>
        <w:tc>
          <w:tcPr>
            <w:tcW w:w="1054" w:type="dxa"/>
            <w:tcBorders>
              <w:bottom w:val="nil"/>
            </w:tcBorders>
            <w:vAlign w:val="bottom"/>
          </w:tcPr>
          <w:p w:rsidR="000D43B3" w:rsidRPr="00054CF7" w:rsidRDefault="000D43B3" w:rsidP="000D43B3">
            <w:pPr>
              <w:jc w:val="center"/>
              <w:rPr>
                <w:rFonts w:ascii="Times" w:hAnsi="Times"/>
                <w:sz w:val="22"/>
                <w:szCs w:val="22"/>
              </w:rPr>
            </w:pPr>
            <w:r w:rsidRPr="00054CF7">
              <w:rPr>
                <w:rFonts w:ascii="Times" w:hAnsi="Times"/>
                <w:sz w:val="22"/>
                <w:szCs w:val="22"/>
              </w:rPr>
              <w:t>40 (25)</w:t>
            </w:r>
          </w:p>
        </w:tc>
        <w:tc>
          <w:tcPr>
            <w:tcW w:w="1072" w:type="dxa"/>
            <w:tcBorders>
              <w:bottom w:val="nil"/>
            </w:tcBorders>
            <w:vAlign w:val="bottom"/>
          </w:tcPr>
          <w:p w:rsidR="000D43B3" w:rsidRPr="00054CF7" w:rsidRDefault="000D43B3" w:rsidP="000D43B3">
            <w:pPr>
              <w:jc w:val="center"/>
              <w:rPr>
                <w:rFonts w:ascii="Times" w:hAnsi="Times"/>
                <w:sz w:val="22"/>
                <w:szCs w:val="22"/>
              </w:rPr>
            </w:pPr>
            <w:r w:rsidRPr="00054CF7">
              <w:rPr>
                <w:rFonts w:ascii="Times" w:hAnsi="Times"/>
                <w:sz w:val="22"/>
                <w:szCs w:val="22"/>
              </w:rPr>
              <w:t>42 (26)</w:t>
            </w:r>
          </w:p>
        </w:tc>
        <w:tc>
          <w:tcPr>
            <w:tcW w:w="1235" w:type="dxa"/>
            <w:tcBorders>
              <w:bottom w:val="nil"/>
            </w:tcBorders>
            <w:vAlign w:val="bottom"/>
          </w:tcPr>
          <w:p w:rsidR="000D43B3" w:rsidRPr="00054CF7" w:rsidRDefault="000D43B3" w:rsidP="000D43B3">
            <w:pPr>
              <w:jc w:val="center"/>
              <w:rPr>
                <w:rFonts w:ascii="Times" w:hAnsi="Times"/>
                <w:sz w:val="22"/>
                <w:szCs w:val="22"/>
              </w:rPr>
            </w:pPr>
            <w:r w:rsidRPr="00054CF7">
              <w:rPr>
                <w:rFonts w:ascii="Times" w:hAnsi="Times"/>
                <w:sz w:val="22"/>
                <w:szCs w:val="22"/>
              </w:rPr>
              <w:t>7 (4)</w:t>
            </w:r>
          </w:p>
        </w:tc>
        <w:tc>
          <w:tcPr>
            <w:tcW w:w="1243" w:type="dxa"/>
            <w:tcBorders>
              <w:bottom w:val="nil"/>
              <w:right w:val="single" w:sz="18" w:space="0" w:color="auto"/>
            </w:tcBorders>
            <w:vAlign w:val="bottom"/>
          </w:tcPr>
          <w:p w:rsidR="000D43B3" w:rsidRPr="00054CF7" w:rsidRDefault="000D43B3" w:rsidP="000D43B3">
            <w:pPr>
              <w:jc w:val="center"/>
              <w:rPr>
                <w:rFonts w:ascii="Times" w:hAnsi="Times"/>
                <w:sz w:val="22"/>
                <w:szCs w:val="22"/>
              </w:rPr>
            </w:pPr>
            <w:r w:rsidRPr="00054CF7">
              <w:rPr>
                <w:rFonts w:ascii="Times" w:hAnsi="Times"/>
                <w:sz w:val="22"/>
                <w:szCs w:val="22"/>
              </w:rPr>
              <w:t>162 (100)</w:t>
            </w:r>
          </w:p>
        </w:tc>
      </w:tr>
      <w:tr w:rsidR="000D43B3" w:rsidRPr="00E640E3" w:rsidTr="00131F25">
        <w:tc>
          <w:tcPr>
            <w:tcW w:w="1800" w:type="dxa"/>
            <w:vMerge/>
            <w:tcBorders>
              <w:left w:val="single" w:sz="18" w:space="0" w:color="auto"/>
            </w:tcBorders>
          </w:tcPr>
          <w:p w:rsidR="000D43B3" w:rsidRPr="00054CF7" w:rsidRDefault="000D43B3" w:rsidP="000D43B3">
            <w:pPr>
              <w:jc w:val="center"/>
              <w:rPr>
                <w:rFonts w:ascii="Times" w:eastAsia="Batang" w:hAnsi="Times"/>
                <w:sz w:val="22"/>
                <w:szCs w:val="22"/>
                <w:lang w:eastAsia="ko-KR"/>
              </w:rPr>
            </w:pPr>
          </w:p>
        </w:tc>
        <w:tc>
          <w:tcPr>
            <w:tcW w:w="3240" w:type="dxa"/>
            <w:tcBorders>
              <w:top w:val="nil"/>
              <w:left w:val="single" w:sz="18" w:space="0" w:color="auto"/>
              <w:bottom w:val="nil"/>
            </w:tcBorders>
            <w:vAlign w:val="bottom"/>
          </w:tcPr>
          <w:p w:rsidR="000D43B3" w:rsidRPr="00054CF7" w:rsidRDefault="000D43B3" w:rsidP="000D43B3">
            <w:pPr>
              <w:jc w:val="center"/>
              <w:rPr>
                <w:rFonts w:ascii="Times" w:eastAsia="Batang" w:hAnsi="Times"/>
                <w:sz w:val="22"/>
                <w:szCs w:val="22"/>
                <w:lang w:eastAsia="ko-KR"/>
              </w:rPr>
            </w:pPr>
            <w:r w:rsidRPr="00054CF7">
              <w:rPr>
                <w:rFonts w:ascii="Times" w:eastAsia="Batang" w:hAnsi="Times"/>
                <w:sz w:val="22"/>
                <w:szCs w:val="22"/>
                <w:lang w:eastAsia="ko-KR"/>
              </w:rPr>
              <w:t>Average market size in 2005 prices (£m)</w:t>
            </w:r>
          </w:p>
        </w:tc>
        <w:tc>
          <w:tcPr>
            <w:tcW w:w="1010" w:type="dxa"/>
            <w:tcBorders>
              <w:top w:val="nil"/>
              <w:bottom w:val="nil"/>
            </w:tcBorders>
            <w:vAlign w:val="bottom"/>
          </w:tcPr>
          <w:p w:rsidR="000D43B3" w:rsidRPr="00054CF7" w:rsidRDefault="000D43B3" w:rsidP="000D43B3">
            <w:pPr>
              <w:jc w:val="center"/>
              <w:rPr>
                <w:rFonts w:ascii="Times" w:hAnsi="Times"/>
                <w:sz w:val="22"/>
                <w:szCs w:val="22"/>
              </w:rPr>
            </w:pPr>
            <w:r w:rsidRPr="00054CF7">
              <w:rPr>
                <w:rFonts w:ascii="Times" w:hAnsi="Times"/>
                <w:sz w:val="22"/>
                <w:szCs w:val="22"/>
              </w:rPr>
              <w:t>664.92</w:t>
            </w:r>
          </w:p>
        </w:tc>
        <w:tc>
          <w:tcPr>
            <w:tcW w:w="1063" w:type="dxa"/>
            <w:tcBorders>
              <w:top w:val="nil"/>
              <w:bottom w:val="nil"/>
            </w:tcBorders>
            <w:vAlign w:val="bottom"/>
          </w:tcPr>
          <w:p w:rsidR="000D43B3" w:rsidRPr="00054CF7" w:rsidRDefault="000D43B3" w:rsidP="000D43B3">
            <w:pPr>
              <w:jc w:val="center"/>
              <w:rPr>
                <w:rFonts w:ascii="Times" w:hAnsi="Times"/>
                <w:sz w:val="22"/>
                <w:szCs w:val="22"/>
              </w:rPr>
            </w:pPr>
            <w:r w:rsidRPr="00054CF7">
              <w:rPr>
                <w:rFonts w:ascii="Times" w:hAnsi="Times"/>
                <w:sz w:val="22"/>
                <w:szCs w:val="22"/>
              </w:rPr>
              <w:t>1060.92</w:t>
            </w:r>
          </w:p>
        </w:tc>
        <w:tc>
          <w:tcPr>
            <w:tcW w:w="1063" w:type="dxa"/>
            <w:tcBorders>
              <w:top w:val="nil"/>
              <w:bottom w:val="nil"/>
            </w:tcBorders>
            <w:vAlign w:val="bottom"/>
          </w:tcPr>
          <w:p w:rsidR="000D43B3" w:rsidRPr="00054CF7" w:rsidRDefault="000D43B3" w:rsidP="000D43B3">
            <w:pPr>
              <w:jc w:val="center"/>
              <w:rPr>
                <w:rFonts w:ascii="Times" w:hAnsi="Times"/>
                <w:sz w:val="22"/>
                <w:szCs w:val="22"/>
              </w:rPr>
            </w:pPr>
            <w:r w:rsidRPr="00054CF7">
              <w:rPr>
                <w:rFonts w:ascii="Times" w:hAnsi="Times"/>
                <w:sz w:val="22"/>
                <w:szCs w:val="22"/>
              </w:rPr>
              <w:t>1378.92</w:t>
            </w:r>
          </w:p>
        </w:tc>
        <w:tc>
          <w:tcPr>
            <w:tcW w:w="1054" w:type="dxa"/>
            <w:tcBorders>
              <w:top w:val="nil"/>
              <w:bottom w:val="nil"/>
            </w:tcBorders>
            <w:vAlign w:val="bottom"/>
          </w:tcPr>
          <w:p w:rsidR="000D43B3" w:rsidRPr="00054CF7" w:rsidRDefault="000D43B3" w:rsidP="000D43B3">
            <w:pPr>
              <w:jc w:val="center"/>
              <w:rPr>
                <w:rFonts w:ascii="Times" w:hAnsi="Times"/>
                <w:sz w:val="22"/>
                <w:szCs w:val="22"/>
              </w:rPr>
            </w:pPr>
            <w:r w:rsidRPr="00054CF7">
              <w:rPr>
                <w:rFonts w:ascii="Times" w:hAnsi="Times"/>
                <w:sz w:val="22"/>
                <w:szCs w:val="22"/>
              </w:rPr>
              <w:t>1966.01</w:t>
            </w:r>
          </w:p>
        </w:tc>
        <w:tc>
          <w:tcPr>
            <w:tcW w:w="1072" w:type="dxa"/>
            <w:tcBorders>
              <w:top w:val="nil"/>
              <w:bottom w:val="nil"/>
            </w:tcBorders>
            <w:vAlign w:val="bottom"/>
          </w:tcPr>
          <w:p w:rsidR="000D43B3" w:rsidRPr="00054CF7" w:rsidRDefault="000D43B3" w:rsidP="000D43B3">
            <w:pPr>
              <w:jc w:val="center"/>
              <w:rPr>
                <w:rFonts w:ascii="Times" w:hAnsi="Times"/>
                <w:sz w:val="22"/>
                <w:szCs w:val="22"/>
              </w:rPr>
            </w:pPr>
            <w:r w:rsidRPr="00054CF7">
              <w:rPr>
                <w:rFonts w:ascii="Times" w:hAnsi="Times"/>
                <w:sz w:val="22"/>
                <w:szCs w:val="22"/>
              </w:rPr>
              <w:t>2344.34</w:t>
            </w:r>
          </w:p>
        </w:tc>
        <w:tc>
          <w:tcPr>
            <w:tcW w:w="1235" w:type="dxa"/>
            <w:tcBorders>
              <w:top w:val="nil"/>
              <w:bottom w:val="nil"/>
            </w:tcBorders>
            <w:vAlign w:val="bottom"/>
          </w:tcPr>
          <w:p w:rsidR="000D43B3" w:rsidRPr="00054CF7" w:rsidRDefault="000D43B3" w:rsidP="000D43B3">
            <w:pPr>
              <w:jc w:val="center"/>
              <w:rPr>
                <w:rFonts w:ascii="Times" w:hAnsi="Times"/>
                <w:sz w:val="22"/>
                <w:szCs w:val="22"/>
              </w:rPr>
            </w:pPr>
            <w:r w:rsidRPr="00054CF7">
              <w:rPr>
                <w:rFonts w:ascii="Times" w:hAnsi="Times"/>
                <w:sz w:val="22"/>
                <w:szCs w:val="22"/>
              </w:rPr>
              <w:t>20400.97</w:t>
            </w:r>
          </w:p>
        </w:tc>
        <w:tc>
          <w:tcPr>
            <w:tcW w:w="1243" w:type="dxa"/>
            <w:tcBorders>
              <w:top w:val="nil"/>
              <w:bottom w:val="nil"/>
              <w:right w:val="single" w:sz="18" w:space="0" w:color="auto"/>
            </w:tcBorders>
            <w:vAlign w:val="bottom"/>
          </w:tcPr>
          <w:p w:rsidR="000D43B3" w:rsidRPr="00054CF7" w:rsidRDefault="000D43B3" w:rsidP="000D43B3">
            <w:pPr>
              <w:jc w:val="center"/>
              <w:rPr>
                <w:rFonts w:ascii="Times" w:hAnsi="Times" w:cs="Arial"/>
                <w:sz w:val="22"/>
                <w:szCs w:val="22"/>
              </w:rPr>
            </w:pPr>
            <w:r w:rsidRPr="00054CF7">
              <w:rPr>
                <w:rFonts w:ascii="Times" w:hAnsi="Times" w:cs="Arial"/>
                <w:sz w:val="22"/>
                <w:szCs w:val="22"/>
              </w:rPr>
              <w:t>2450.06</w:t>
            </w:r>
          </w:p>
        </w:tc>
      </w:tr>
      <w:tr w:rsidR="000D43B3" w:rsidRPr="00E640E3" w:rsidTr="00131F25">
        <w:tc>
          <w:tcPr>
            <w:tcW w:w="1800" w:type="dxa"/>
            <w:vMerge/>
            <w:tcBorders>
              <w:left w:val="single" w:sz="18" w:space="0" w:color="auto"/>
            </w:tcBorders>
          </w:tcPr>
          <w:p w:rsidR="000D43B3" w:rsidRPr="00054CF7" w:rsidRDefault="000D43B3" w:rsidP="000D43B3">
            <w:pPr>
              <w:jc w:val="center"/>
              <w:rPr>
                <w:rFonts w:ascii="Times" w:eastAsia="Batang" w:hAnsi="Times"/>
                <w:sz w:val="22"/>
                <w:szCs w:val="22"/>
                <w:lang w:eastAsia="ko-KR"/>
              </w:rPr>
            </w:pPr>
          </w:p>
        </w:tc>
        <w:tc>
          <w:tcPr>
            <w:tcW w:w="3240" w:type="dxa"/>
            <w:tcBorders>
              <w:top w:val="nil"/>
              <w:left w:val="single" w:sz="18" w:space="0" w:color="auto"/>
              <w:bottom w:val="single" w:sz="12" w:space="0" w:color="auto"/>
            </w:tcBorders>
            <w:vAlign w:val="bottom"/>
          </w:tcPr>
          <w:p w:rsidR="000D43B3" w:rsidRPr="00054CF7" w:rsidRDefault="000D43B3" w:rsidP="000D43B3">
            <w:pPr>
              <w:jc w:val="center"/>
              <w:rPr>
                <w:rFonts w:ascii="Times" w:eastAsia="Batang" w:hAnsi="Times"/>
                <w:sz w:val="22"/>
                <w:szCs w:val="22"/>
                <w:lang w:eastAsia="ko-KR"/>
              </w:rPr>
            </w:pPr>
            <w:r w:rsidRPr="00054CF7">
              <w:rPr>
                <w:rFonts w:ascii="Times" w:eastAsia="Batang" w:hAnsi="Times"/>
                <w:sz w:val="22"/>
                <w:szCs w:val="22"/>
                <w:lang w:eastAsia="ko-KR"/>
              </w:rPr>
              <w:t>Average Number of Firms</w:t>
            </w:r>
          </w:p>
        </w:tc>
        <w:tc>
          <w:tcPr>
            <w:tcW w:w="1010" w:type="dxa"/>
            <w:tcBorders>
              <w:top w:val="nil"/>
              <w:bottom w:val="single" w:sz="12" w:space="0" w:color="auto"/>
            </w:tcBorders>
            <w:vAlign w:val="bottom"/>
          </w:tcPr>
          <w:p w:rsidR="000D43B3" w:rsidRPr="00054CF7" w:rsidRDefault="000D43B3" w:rsidP="000D43B3">
            <w:pPr>
              <w:jc w:val="center"/>
              <w:rPr>
                <w:rFonts w:ascii="Times" w:hAnsi="Times" w:cs="Arial"/>
                <w:sz w:val="22"/>
                <w:szCs w:val="22"/>
              </w:rPr>
            </w:pPr>
            <w:r w:rsidRPr="00054CF7">
              <w:rPr>
                <w:rFonts w:ascii="Times" w:hAnsi="Times" w:cs="Arial"/>
                <w:sz w:val="22"/>
                <w:szCs w:val="22"/>
              </w:rPr>
              <w:t>638.67</w:t>
            </w:r>
          </w:p>
        </w:tc>
        <w:tc>
          <w:tcPr>
            <w:tcW w:w="1063" w:type="dxa"/>
            <w:tcBorders>
              <w:top w:val="nil"/>
              <w:bottom w:val="single" w:sz="12" w:space="0" w:color="auto"/>
            </w:tcBorders>
            <w:vAlign w:val="bottom"/>
          </w:tcPr>
          <w:p w:rsidR="000D43B3" w:rsidRPr="00054CF7" w:rsidRDefault="000D43B3" w:rsidP="000D43B3">
            <w:pPr>
              <w:jc w:val="center"/>
              <w:rPr>
                <w:rFonts w:ascii="Times" w:hAnsi="Times" w:cs="Arial"/>
                <w:sz w:val="22"/>
                <w:szCs w:val="22"/>
              </w:rPr>
            </w:pPr>
            <w:r w:rsidRPr="00054CF7">
              <w:rPr>
                <w:rFonts w:ascii="Times" w:hAnsi="Times" w:cs="Arial"/>
                <w:sz w:val="22"/>
                <w:szCs w:val="22"/>
              </w:rPr>
              <w:t>245.73</w:t>
            </w:r>
          </w:p>
        </w:tc>
        <w:tc>
          <w:tcPr>
            <w:tcW w:w="1063" w:type="dxa"/>
            <w:tcBorders>
              <w:top w:val="nil"/>
              <w:bottom w:val="single" w:sz="12" w:space="0" w:color="auto"/>
            </w:tcBorders>
            <w:vAlign w:val="bottom"/>
          </w:tcPr>
          <w:p w:rsidR="000D43B3" w:rsidRPr="00054CF7" w:rsidRDefault="000D43B3" w:rsidP="000D43B3">
            <w:pPr>
              <w:jc w:val="center"/>
              <w:rPr>
                <w:rFonts w:ascii="Times" w:hAnsi="Times" w:cs="Arial"/>
                <w:sz w:val="22"/>
                <w:szCs w:val="22"/>
              </w:rPr>
            </w:pPr>
            <w:r w:rsidRPr="00054CF7">
              <w:rPr>
                <w:rFonts w:ascii="Times" w:hAnsi="Times" w:cs="Arial"/>
                <w:sz w:val="22"/>
                <w:szCs w:val="22"/>
              </w:rPr>
              <w:t>6.19</w:t>
            </w:r>
          </w:p>
        </w:tc>
        <w:tc>
          <w:tcPr>
            <w:tcW w:w="1054" w:type="dxa"/>
            <w:tcBorders>
              <w:top w:val="nil"/>
              <w:bottom w:val="single" w:sz="12" w:space="0" w:color="auto"/>
            </w:tcBorders>
            <w:vAlign w:val="bottom"/>
          </w:tcPr>
          <w:p w:rsidR="000D43B3" w:rsidRPr="00054CF7" w:rsidRDefault="000D43B3" w:rsidP="000D43B3">
            <w:pPr>
              <w:jc w:val="center"/>
              <w:rPr>
                <w:rFonts w:ascii="Times" w:hAnsi="Times" w:cs="Arial"/>
                <w:sz w:val="22"/>
                <w:szCs w:val="22"/>
              </w:rPr>
            </w:pPr>
            <w:r w:rsidRPr="00054CF7">
              <w:rPr>
                <w:rFonts w:ascii="Times" w:hAnsi="Times" w:cs="Arial"/>
                <w:sz w:val="22"/>
                <w:szCs w:val="22"/>
              </w:rPr>
              <w:t>149.10</w:t>
            </w:r>
          </w:p>
        </w:tc>
        <w:tc>
          <w:tcPr>
            <w:tcW w:w="1072" w:type="dxa"/>
            <w:tcBorders>
              <w:top w:val="nil"/>
              <w:bottom w:val="single" w:sz="12" w:space="0" w:color="auto"/>
            </w:tcBorders>
            <w:vAlign w:val="bottom"/>
          </w:tcPr>
          <w:p w:rsidR="000D43B3" w:rsidRPr="00054CF7" w:rsidRDefault="000D43B3" w:rsidP="000D43B3">
            <w:pPr>
              <w:jc w:val="center"/>
              <w:rPr>
                <w:rFonts w:ascii="Times" w:hAnsi="Times" w:cs="Arial"/>
                <w:sz w:val="22"/>
                <w:szCs w:val="22"/>
              </w:rPr>
            </w:pPr>
            <w:r w:rsidRPr="00054CF7">
              <w:rPr>
                <w:rFonts w:ascii="Times" w:hAnsi="Times" w:cs="Arial"/>
                <w:sz w:val="22"/>
                <w:szCs w:val="22"/>
              </w:rPr>
              <w:t>30.90</w:t>
            </w:r>
          </w:p>
        </w:tc>
        <w:tc>
          <w:tcPr>
            <w:tcW w:w="1235" w:type="dxa"/>
            <w:tcBorders>
              <w:top w:val="nil"/>
              <w:bottom w:val="single" w:sz="12" w:space="0" w:color="auto"/>
            </w:tcBorders>
            <w:vAlign w:val="bottom"/>
          </w:tcPr>
          <w:p w:rsidR="000D43B3" w:rsidRPr="00054CF7" w:rsidRDefault="000D43B3" w:rsidP="000D43B3">
            <w:pPr>
              <w:jc w:val="center"/>
              <w:rPr>
                <w:rFonts w:ascii="Times" w:hAnsi="Times" w:cs="Arial"/>
                <w:sz w:val="22"/>
                <w:szCs w:val="22"/>
              </w:rPr>
            </w:pPr>
            <w:r w:rsidRPr="00054CF7">
              <w:rPr>
                <w:rFonts w:ascii="Times" w:hAnsi="Times" w:cs="Arial"/>
                <w:sz w:val="22"/>
                <w:szCs w:val="22"/>
              </w:rPr>
              <w:t>12.57</w:t>
            </w:r>
          </w:p>
        </w:tc>
        <w:tc>
          <w:tcPr>
            <w:tcW w:w="1243" w:type="dxa"/>
            <w:tcBorders>
              <w:top w:val="nil"/>
              <w:bottom w:val="single" w:sz="12" w:space="0" w:color="auto"/>
              <w:right w:val="single" w:sz="18" w:space="0" w:color="auto"/>
            </w:tcBorders>
            <w:vAlign w:val="bottom"/>
          </w:tcPr>
          <w:p w:rsidR="000D43B3" w:rsidRPr="00054CF7" w:rsidRDefault="000D43B3" w:rsidP="000D43B3">
            <w:pPr>
              <w:jc w:val="center"/>
              <w:rPr>
                <w:rFonts w:ascii="Times" w:hAnsi="Times"/>
                <w:sz w:val="22"/>
                <w:szCs w:val="22"/>
              </w:rPr>
            </w:pPr>
            <w:r w:rsidRPr="00054CF7">
              <w:rPr>
                <w:rFonts w:ascii="Times" w:hAnsi="Times"/>
                <w:sz w:val="22"/>
                <w:szCs w:val="22"/>
              </w:rPr>
              <w:t>153.24</w:t>
            </w:r>
          </w:p>
        </w:tc>
      </w:tr>
      <w:tr w:rsidR="000D43B3" w:rsidRPr="00E640E3" w:rsidTr="00131F25">
        <w:tc>
          <w:tcPr>
            <w:tcW w:w="1800" w:type="dxa"/>
            <w:vMerge/>
            <w:tcBorders>
              <w:left w:val="single" w:sz="18" w:space="0" w:color="auto"/>
            </w:tcBorders>
          </w:tcPr>
          <w:p w:rsidR="000D43B3" w:rsidRPr="00B17FDC" w:rsidRDefault="000D43B3" w:rsidP="000D43B3">
            <w:pPr>
              <w:rPr>
                <w:rFonts w:eastAsia="Batang"/>
                <w:i/>
                <w:sz w:val="22"/>
                <w:szCs w:val="22"/>
                <w:lang w:eastAsia="ko-KR"/>
              </w:rPr>
            </w:pPr>
          </w:p>
        </w:tc>
        <w:tc>
          <w:tcPr>
            <w:tcW w:w="3240" w:type="dxa"/>
            <w:tcBorders>
              <w:top w:val="single" w:sz="12" w:space="0" w:color="auto"/>
              <w:left w:val="single" w:sz="18" w:space="0" w:color="auto"/>
              <w:bottom w:val="nil"/>
            </w:tcBorders>
            <w:vAlign w:val="bottom"/>
          </w:tcPr>
          <w:p w:rsidR="000D43B3" w:rsidRPr="00B17FDC" w:rsidRDefault="000D43B3" w:rsidP="000D43B3">
            <w:pPr>
              <w:rPr>
                <w:rFonts w:eastAsia="Batang"/>
                <w:i/>
                <w:sz w:val="22"/>
                <w:szCs w:val="22"/>
                <w:lang w:eastAsia="ko-KR"/>
              </w:rPr>
            </w:pPr>
            <w:r w:rsidRPr="00B17FDC">
              <w:rPr>
                <w:rFonts w:eastAsia="Batang"/>
                <w:i/>
                <w:sz w:val="22"/>
                <w:szCs w:val="22"/>
                <w:lang w:eastAsia="ko-KR"/>
              </w:rPr>
              <w:t>Geographic Focus %</w:t>
            </w:r>
          </w:p>
        </w:tc>
        <w:tc>
          <w:tcPr>
            <w:tcW w:w="1010" w:type="dxa"/>
            <w:tcBorders>
              <w:top w:val="single" w:sz="12" w:space="0" w:color="auto"/>
              <w:bottom w:val="nil"/>
            </w:tcBorders>
            <w:vAlign w:val="bottom"/>
          </w:tcPr>
          <w:p w:rsidR="000D43B3" w:rsidRPr="00B17FDC" w:rsidRDefault="000D43B3" w:rsidP="000D43B3">
            <w:pPr>
              <w:jc w:val="center"/>
              <w:rPr>
                <w:rFonts w:eastAsia="Batang"/>
                <w:sz w:val="22"/>
                <w:szCs w:val="22"/>
                <w:lang w:eastAsia="ko-KR"/>
              </w:rPr>
            </w:pPr>
          </w:p>
        </w:tc>
        <w:tc>
          <w:tcPr>
            <w:tcW w:w="1063" w:type="dxa"/>
            <w:tcBorders>
              <w:top w:val="single" w:sz="12" w:space="0" w:color="auto"/>
              <w:bottom w:val="nil"/>
            </w:tcBorders>
            <w:vAlign w:val="bottom"/>
          </w:tcPr>
          <w:p w:rsidR="000D43B3" w:rsidRPr="00B17FDC" w:rsidRDefault="000D43B3" w:rsidP="000D43B3">
            <w:pPr>
              <w:jc w:val="center"/>
              <w:rPr>
                <w:rFonts w:eastAsia="Batang"/>
                <w:sz w:val="22"/>
                <w:szCs w:val="22"/>
                <w:lang w:eastAsia="ko-KR"/>
              </w:rPr>
            </w:pPr>
          </w:p>
        </w:tc>
        <w:tc>
          <w:tcPr>
            <w:tcW w:w="1063" w:type="dxa"/>
            <w:tcBorders>
              <w:top w:val="single" w:sz="12" w:space="0" w:color="auto"/>
              <w:bottom w:val="nil"/>
            </w:tcBorders>
            <w:vAlign w:val="bottom"/>
          </w:tcPr>
          <w:p w:rsidR="000D43B3" w:rsidRPr="00B17FDC" w:rsidRDefault="000D43B3" w:rsidP="000D43B3">
            <w:pPr>
              <w:jc w:val="center"/>
              <w:rPr>
                <w:rFonts w:eastAsia="Batang"/>
                <w:sz w:val="22"/>
                <w:szCs w:val="22"/>
                <w:lang w:eastAsia="ko-KR"/>
              </w:rPr>
            </w:pPr>
          </w:p>
        </w:tc>
        <w:tc>
          <w:tcPr>
            <w:tcW w:w="1054" w:type="dxa"/>
            <w:tcBorders>
              <w:top w:val="single" w:sz="12" w:space="0" w:color="auto"/>
              <w:bottom w:val="nil"/>
            </w:tcBorders>
            <w:vAlign w:val="bottom"/>
          </w:tcPr>
          <w:p w:rsidR="000D43B3" w:rsidRPr="00B17FDC" w:rsidRDefault="000D43B3" w:rsidP="000D43B3">
            <w:pPr>
              <w:jc w:val="center"/>
              <w:rPr>
                <w:rFonts w:eastAsia="Batang"/>
                <w:sz w:val="22"/>
                <w:szCs w:val="22"/>
                <w:lang w:eastAsia="ko-KR"/>
              </w:rPr>
            </w:pPr>
          </w:p>
        </w:tc>
        <w:tc>
          <w:tcPr>
            <w:tcW w:w="1072" w:type="dxa"/>
            <w:tcBorders>
              <w:top w:val="single" w:sz="12" w:space="0" w:color="auto"/>
              <w:bottom w:val="nil"/>
            </w:tcBorders>
            <w:vAlign w:val="bottom"/>
          </w:tcPr>
          <w:p w:rsidR="000D43B3" w:rsidRPr="00B17FDC" w:rsidRDefault="000D43B3" w:rsidP="000D43B3">
            <w:pPr>
              <w:jc w:val="center"/>
              <w:rPr>
                <w:rFonts w:eastAsia="Batang"/>
                <w:sz w:val="22"/>
                <w:szCs w:val="22"/>
                <w:lang w:eastAsia="ko-KR"/>
              </w:rPr>
            </w:pPr>
          </w:p>
        </w:tc>
        <w:tc>
          <w:tcPr>
            <w:tcW w:w="1235" w:type="dxa"/>
            <w:tcBorders>
              <w:top w:val="single" w:sz="12" w:space="0" w:color="auto"/>
              <w:bottom w:val="nil"/>
            </w:tcBorders>
            <w:vAlign w:val="bottom"/>
          </w:tcPr>
          <w:p w:rsidR="000D43B3" w:rsidRPr="00B17FDC" w:rsidRDefault="000D43B3" w:rsidP="000D43B3">
            <w:pPr>
              <w:jc w:val="center"/>
              <w:rPr>
                <w:rFonts w:eastAsia="Batang"/>
                <w:sz w:val="22"/>
                <w:szCs w:val="22"/>
                <w:lang w:eastAsia="ko-KR"/>
              </w:rPr>
            </w:pPr>
          </w:p>
        </w:tc>
        <w:tc>
          <w:tcPr>
            <w:tcW w:w="1243" w:type="dxa"/>
            <w:tcBorders>
              <w:top w:val="single" w:sz="12" w:space="0" w:color="auto"/>
              <w:bottom w:val="nil"/>
              <w:right w:val="single" w:sz="18" w:space="0" w:color="auto"/>
            </w:tcBorders>
            <w:vAlign w:val="bottom"/>
          </w:tcPr>
          <w:p w:rsidR="000D43B3" w:rsidRPr="00B17FDC" w:rsidRDefault="000D43B3" w:rsidP="000D43B3">
            <w:pPr>
              <w:jc w:val="center"/>
              <w:rPr>
                <w:rFonts w:eastAsia="Batang"/>
                <w:sz w:val="22"/>
                <w:szCs w:val="22"/>
                <w:lang w:eastAsia="ko-KR"/>
              </w:rPr>
            </w:pPr>
          </w:p>
        </w:tc>
      </w:tr>
      <w:tr w:rsidR="000D43B3" w:rsidRPr="00E640E3" w:rsidTr="00131F25">
        <w:tc>
          <w:tcPr>
            <w:tcW w:w="1800" w:type="dxa"/>
            <w:vMerge/>
            <w:tcBorders>
              <w:left w:val="single" w:sz="18" w:space="0" w:color="auto"/>
            </w:tcBorders>
          </w:tcPr>
          <w:p w:rsidR="000D43B3" w:rsidRPr="00B17FDC" w:rsidRDefault="000D43B3" w:rsidP="000D43B3">
            <w:pPr>
              <w:rPr>
                <w:rFonts w:eastAsia="Batang"/>
                <w:sz w:val="22"/>
                <w:szCs w:val="22"/>
                <w:lang w:eastAsia="ko-KR"/>
              </w:rPr>
            </w:pPr>
          </w:p>
        </w:tc>
        <w:tc>
          <w:tcPr>
            <w:tcW w:w="3240" w:type="dxa"/>
            <w:tcBorders>
              <w:top w:val="nil"/>
              <w:left w:val="single" w:sz="18" w:space="0" w:color="auto"/>
              <w:bottom w:val="nil"/>
            </w:tcBorders>
            <w:vAlign w:val="bottom"/>
          </w:tcPr>
          <w:p w:rsidR="000D43B3" w:rsidRPr="00B17FDC" w:rsidRDefault="000D43B3" w:rsidP="000D43B3">
            <w:pPr>
              <w:rPr>
                <w:rFonts w:eastAsia="Batang"/>
                <w:sz w:val="22"/>
                <w:szCs w:val="22"/>
                <w:lang w:eastAsia="ko-KR"/>
              </w:rPr>
            </w:pPr>
            <w:r w:rsidRPr="00B17FDC">
              <w:rPr>
                <w:rFonts w:eastAsia="Batang"/>
                <w:sz w:val="22"/>
                <w:szCs w:val="22"/>
                <w:lang w:eastAsia="ko-KR"/>
              </w:rPr>
              <w:t>Regional</w:t>
            </w:r>
          </w:p>
        </w:tc>
        <w:tc>
          <w:tcPr>
            <w:tcW w:w="1010" w:type="dxa"/>
            <w:tcBorders>
              <w:top w:val="nil"/>
              <w:bottom w:val="nil"/>
            </w:tcBorders>
            <w:vAlign w:val="bottom"/>
          </w:tcPr>
          <w:p w:rsidR="000D43B3" w:rsidRPr="00B17FDC" w:rsidRDefault="000D43B3" w:rsidP="000D43B3">
            <w:pPr>
              <w:jc w:val="center"/>
              <w:rPr>
                <w:sz w:val="22"/>
                <w:szCs w:val="22"/>
              </w:rPr>
            </w:pPr>
            <w:r w:rsidRPr="00B17FDC">
              <w:rPr>
                <w:sz w:val="22"/>
                <w:szCs w:val="22"/>
              </w:rPr>
              <w:t>2</w:t>
            </w:r>
            <w:r>
              <w:rPr>
                <w:sz w:val="22"/>
                <w:szCs w:val="22"/>
              </w:rPr>
              <w:t xml:space="preserve"> (10) </w:t>
            </w:r>
          </w:p>
        </w:tc>
        <w:tc>
          <w:tcPr>
            <w:tcW w:w="1063" w:type="dxa"/>
            <w:tcBorders>
              <w:top w:val="nil"/>
              <w:bottom w:val="nil"/>
            </w:tcBorders>
            <w:vAlign w:val="bottom"/>
          </w:tcPr>
          <w:p w:rsidR="000D43B3" w:rsidRPr="00B17FDC" w:rsidRDefault="000D43B3" w:rsidP="000D43B3">
            <w:pPr>
              <w:jc w:val="center"/>
              <w:rPr>
                <w:sz w:val="22"/>
                <w:szCs w:val="22"/>
              </w:rPr>
            </w:pPr>
            <w:r w:rsidRPr="00B17FDC">
              <w:rPr>
                <w:sz w:val="22"/>
                <w:szCs w:val="22"/>
              </w:rPr>
              <w:t>0</w:t>
            </w:r>
            <w:r>
              <w:rPr>
                <w:sz w:val="22"/>
                <w:szCs w:val="22"/>
              </w:rPr>
              <w:t xml:space="preserve"> (0)</w:t>
            </w:r>
          </w:p>
        </w:tc>
        <w:tc>
          <w:tcPr>
            <w:tcW w:w="1063" w:type="dxa"/>
            <w:tcBorders>
              <w:top w:val="nil"/>
              <w:bottom w:val="nil"/>
            </w:tcBorders>
            <w:vAlign w:val="bottom"/>
          </w:tcPr>
          <w:p w:rsidR="000D43B3" w:rsidRPr="00B17FDC" w:rsidRDefault="000D43B3" w:rsidP="000D43B3">
            <w:pPr>
              <w:jc w:val="center"/>
              <w:rPr>
                <w:sz w:val="22"/>
                <w:szCs w:val="22"/>
              </w:rPr>
            </w:pPr>
            <w:r w:rsidRPr="00B17FDC">
              <w:rPr>
                <w:sz w:val="22"/>
                <w:szCs w:val="22"/>
              </w:rPr>
              <w:t>0</w:t>
            </w:r>
            <w:r>
              <w:rPr>
                <w:sz w:val="22"/>
                <w:szCs w:val="22"/>
              </w:rPr>
              <w:t xml:space="preserve"> (0)</w:t>
            </w:r>
          </w:p>
        </w:tc>
        <w:tc>
          <w:tcPr>
            <w:tcW w:w="1054" w:type="dxa"/>
            <w:tcBorders>
              <w:top w:val="nil"/>
              <w:bottom w:val="nil"/>
            </w:tcBorders>
            <w:vAlign w:val="bottom"/>
          </w:tcPr>
          <w:p w:rsidR="000D43B3" w:rsidRPr="00B17FDC" w:rsidRDefault="000D43B3" w:rsidP="000D43B3">
            <w:pPr>
              <w:jc w:val="center"/>
              <w:rPr>
                <w:sz w:val="22"/>
                <w:szCs w:val="22"/>
              </w:rPr>
            </w:pPr>
            <w:r w:rsidRPr="00B17FDC">
              <w:rPr>
                <w:sz w:val="22"/>
                <w:szCs w:val="22"/>
              </w:rPr>
              <w:t>3</w:t>
            </w:r>
            <w:r>
              <w:rPr>
                <w:sz w:val="22"/>
                <w:szCs w:val="22"/>
              </w:rPr>
              <w:t xml:space="preserve"> (8)</w:t>
            </w:r>
          </w:p>
        </w:tc>
        <w:tc>
          <w:tcPr>
            <w:tcW w:w="1072" w:type="dxa"/>
            <w:tcBorders>
              <w:top w:val="nil"/>
              <w:bottom w:val="nil"/>
            </w:tcBorders>
            <w:vAlign w:val="bottom"/>
          </w:tcPr>
          <w:p w:rsidR="000D43B3" w:rsidRPr="00B17FDC" w:rsidRDefault="000D43B3" w:rsidP="000D43B3">
            <w:pPr>
              <w:jc w:val="center"/>
              <w:rPr>
                <w:sz w:val="22"/>
                <w:szCs w:val="22"/>
              </w:rPr>
            </w:pPr>
            <w:r w:rsidRPr="00B17FDC">
              <w:rPr>
                <w:sz w:val="22"/>
                <w:szCs w:val="22"/>
              </w:rPr>
              <w:t>5</w:t>
            </w:r>
            <w:r>
              <w:rPr>
                <w:sz w:val="22"/>
                <w:szCs w:val="22"/>
              </w:rPr>
              <w:t xml:space="preserve"> (12)</w:t>
            </w:r>
          </w:p>
        </w:tc>
        <w:tc>
          <w:tcPr>
            <w:tcW w:w="1235" w:type="dxa"/>
            <w:tcBorders>
              <w:top w:val="nil"/>
              <w:bottom w:val="nil"/>
            </w:tcBorders>
            <w:vAlign w:val="bottom"/>
          </w:tcPr>
          <w:p w:rsidR="000D43B3" w:rsidRPr="00B17FDC" w:rsidRDefault="000D43B3" w:rsidP="000D43B3">
            <w:pPr>
              <w:jc w:val="center"/>
              <w:rPr>
                <w:sz w:val="22"/>
                <w:szCs w:val="22"/>
              </w:rPr>
            </w:pPr>
            <w:r w:rsidRPr="00B17FDC">
              <w:rPr>
                <w:sz w:val="22"/>
                <w:szCs w:val="22"/>
              </w:rPr>
              <w:t>1</w:t>
            </w:r>
            <w:r>
              <w:rPr>
                <w:sz w:val="22"/>
                <w:szCs w:val="22"/>
              </w:rPr>
              <w:t xml:space="preserve"> (14)</w:t>
            </w:r>
          </w:p>
        </w:tc>
        <w:tc>
          <w:tcPr>
            <w:tcW w:w="1243" w:type="dxa"/>
            <w:tcBorders>
              <w:top w:val="nil"/>
              <w:bottom w:val="nil"/>
              <w:right w:val="single" w:sz="18" w:space="0" w:color="auto"/>
            </w:tcBorders>
            <w:vAlign w:val="bottom"/>
          </w:tcPr>
          <w:p w:rsidR="000D43B3" w:rsidRPr="00B17FDC" w:rsidRDefault="000D43B3" w:rsidP="000D43B3">
            <w:pPr>
              <w:jc w:val="center"/>
              <w:rPr>
                <w:sz w:val="22"/>
                <w:szCs w:val="22"/>
              </w:rPr>
            </w:pPr>
            <w:r w:rsidRPr="00B17FDC">
              <w:rPr>
                <w:sz w:val="22"/>
                <w:szCs w:val="22"/>
              </w:rPr>
              <w:t>11</w:t>
            </w:r>
            <w:r>
              <w:rPr>
                <w:sz w:val="22"/>
                <w:szCs w:val="22"/>
              </w:rPr>
              <w:t xml:space="preserve"> (7)</w:t>
            </w:r>
          </w:p>
        </w:tc>
      </w:tr>
      <w:tr w:rsidR="000D43B3" w:rsidRPr="00E640E3" w:rsidTr="00131F25">
        <w:tc>
          <w:tcPr>
            <w:tcW w:w="1800" w:type="dxa"/>
            <w:vMerge/>
            <w:tcBorders>
              <w:left w:val="single" w:sz="18" w:space="0" w:color="auto"/>
            </w:tcBorders>
          </w:tcPr>
          <w:p w:rsidR="000D43B3" w:rsidRPr="00B17FDC" w:rsidRDefault="000D43B3" w:rsidP="000D43B3">
            <w:pPr>
              <w:rPr>
                <w:rFonts w:eastAsia="Batang"/>
                <w:sz w:val="22"/>
                <w:szCs w:val="22"/>
                <w:lang w:eastAsia="ko-KR"/>
              </w:rPr>
            </w:pPr>
          </w:p>
        </w:tc>
        <w:tc>
          <w:tcPr>
            <w:tcW w:w="3240" w:type="dxa"/>
            <w:tcBorders>
              <w:top w:val="nil"/>
              <w:left w:val="single" w:sz="18" w:space="0" w:color="auto"/>
              <w:bottom w:val="nil"/>
            </w:tcBorders>
            <w:vAlign w:val="bottom"/>
          </w:tcPr>
          <w:p w:rsidR="000D43B3" w:rsidRPr="00B17FDC" w:rsidRDefault="000D43B3" w:rsidP="000D43B3">
            <w:pPr>
              <w:rPr>
                <w:rFonts w:eastAsia="Batang"/>
                <w:sz w:val="22"/>
                <w:szCs w:val="22"/>
                <w:lang w:eastAsia="ko-KR"/>
              </w:rPr>
            </w:pPr>
            <w:r w:rsidRPr="00B17FDC">
              <w:rPr>
                <w:rFonts w:eastAsia="Batang"/>
                <w:sz w:val="22"/>
                <w:szCs w:val="22"/>
                <w:lang w:eastAsia="ko-KR"/>
              </w:rPr>
              <w:t>National</w:t>
            </w:r>
          </w:p>
        </w:tc>
        <w:tc>
          <w:tcPr>
            <w:tcW w:w="1010" w:type="dxa"/>
            <w:tcBorders>
              <w:top w:val="nil"/>
              <w:bottom w:val="nil"/>
            </w:tcBorders>
            <w:vAlign w:val="bottom"/>
          </w:tcPr>
          <w:p w:rsidR="000D43B3" w:rsidRPr="00B17FDC" w:rsidRDefault="000D43B3" w:rsidP="000D43B3">
            <w:pPr>
              <w:jc w:val="center"/>
              <w:rPr>
                <w:sz w:val="22"/>
                <w:szCs w:val="22"/>
              </w:rPr>
            </w:pPr>
            <w:r w:rsidRPr="00B17FDC">
              <w:rPr>
                <w:sz w:val="22"/>
                <w:szCs w:val="22"/>
              </w:rPr>
              <w:t>4</w:t>
            </w:r>
            <w:r>
              <w:rPr>
                <w:sz w:val="22"/>
                <w:szCs w:val="22"/>
              </w:rPr>
              <w:t xml:space="preserve"> (19)</w:t>
            </w:r>
          </w:p>
        </w:tc>
        <w:tc>
          <w:tcPr>
            <w:tcW w:w="1063" w:type="dxa"/>
            <w:tcBorders>
              <w:top w:val="nil"/>
              <w:bottom w:val="nil"/>
            </w:tcBorders>
            <w:vAlign w:val="bottom"/>
          </w:tcPr>
          <w:p w:rsidR="000D43B3" w:rsidRPr="00B17FDC" w:rsidRDefault="000D43B3" w:rsidP="000D43B3">
            <w:pPr>
              <w:jc w:val="center"/>
              <w:rPr>
                <w:sz w:val="22"/>
                <w:szCs w:val="22"/>
              </w:rPr>
            </w:pPr>
            <w:r w:rsidRPr="00B17FDC">
              <w:rPr>
                <w:sz w:val="22"/>
                <w:szCs w:val="22"/>
              </w:rPr>
              <w:t>9</w:t>
            </w:r>
            <w:r>
              <w:rPr>
                <w:sz w:val="22"/>
                <w:szCs w:val="22"/>
              </w:rPr>
              <w:t xml:space="preserve"> (56)</w:t>
            </w:r>
          </w:p>
        </w:tc>
        <w:tc>
          <w:tcPr>
            <w:tcW w:w="1063" w:type="dxa"/>
            <w:tcBorders>
              <w:top w:val="nil"/>
              <w:bottom w:val="nil"/>
            </w:tcBorders>
            <w:vAlign w:val="bottom"/>
          </w:tcPr>
          <w:p w:rsidR="000D43B3" w:rsidRPr="00B17FDC" w:rsidRDefault="000D43B3" w:rsidP="000D43B3">
            <w:pPr>
              <w:jc w:val="center"/>
              <w:rPr>
                <w:sz w:val="22"/>
                <w:szCs w:val="22"/>
              </w:rPr>
            </w:pPr>
            <w:r w:rsidRPr="00B17FDC">
              <w:rPr>
                <w:sz w:val="22"/>
                <w:szCs w:val="22"/>
              </w:rPr>
              <w:t>23</w:t>
            </w:r>
            <w:r>
              <w:rPr>
                <w:sz w:val="22"/>
                <w:szCs w:val="22"/>
              </w:rPr>
              <w:t xml:space="preserve"> (64)</w:t>
            </w:r>
          </w:p>
        </w:tc>
        <w:tc>
          <w:tcPr>
            <w:tcW w:w="1054" w:type="dxa"/>
            <w:tcBorders>
              <w:top w:val="nil"/>
              <w:bottom w:val="nil"/>
            </w:tcBorders>
            <w:vAlign w:val="bottom"/>
          </w:tcPr>
          <w:p w:rsidR="000D43B3" w:rsidRPr="00B17FDC" w:rsidRDefault="000D43B3" w:rsidP="000D43B3">
            <w:pPr>
              <w:jc w:val="center"/>
              <w:rPr>
                <w:sz w:val="22"/>
                <w:szCs w:val="22"/>
              </w:rPr>
            </w:pPr>
            <w:r w:rsidRPr="00B17FDC">
              <w:rPr>
                <w:sz w:val="22"/>
                <w:szCs w:val="22"/>
              </w:rPr>
              <w:t>2</w:t>
            </w:r>
            <w:r>
              <w:rPr>
                <w:sz w:val="22"/>
                <w:szCs w:val="22"/>
              </w:rPr>
              <w:t xml:space="preserve">7 (68) </w:t>
            </w:r>
          </w:p>
        </w:tc>
        <w:tc>
          <w:tcPr>
            <w:tcW w:w="1072" w:type="dxa"/>
            <w:tcBorders>
              <w:top w:val="nil"/>
              <w:bottom w:val="nil"/>
            </w:tcBorders>
            <w:vAlign w:val="bottom"/>
          </w:tcPr>
          <w:p w:rsidR="000D43B3" w:rsidRPr="00B17FDC" w:rsidRDefault="000D43B3" w:rsidP="000D43B3">
            <w:pPr>
              <w:jc w:val="center"/>
              <w:rPr>
                <w:sz w:val="22"/>
                <w:szCs w:val="22"/>
              </w:rPr>
            </w:pPr>
            <w:r w:rsidRPr="00B17FDC">
              <w:rPr>
                <w:sz w:val="22"/>
                <w:szCs w:val="22"/>
              </w:rPr>
              <w:t>28</w:t>
            </w:r>
            <w:r>
              <w:rPr>
                <w:sz w:val="22"/>
                <w:szCs w:val="22"/>
              </w:rPr>
              <w:t xml:space="preserve"> (67)</w:t>
            </w:r>
          </w:p>
        </w:tc>
        <w:tc>
          <w:tcPr>
            <w:tcW w:w="1235" w:type="dxa"/>
            <w:tcBorders>
              <w:top w:val="nil"/>
              <w:bottom w:val="nil"/>
            </w:tcBorders>
            <w:vAlign w:val="bottom"/>
          </w:tcPr>
          <w:p w:rsidR="000D43B3" w:rsidRPr="00B17FDC" w:rsidRDefault="000D43B3" w:rsidP="000D43B3">
            <w:pPr>
              <w:jc w:val="center"/>
              <w:rPr>
                <w:sz w:val="22"/>
                <w:szCs w:val="22"/>
              </w:rPr>
            </w:pPr>
            <w:r w:rsidRPr="00B17FDC">
              <w:rPr>
                <w:sz w:val="22"/>
                <w:szCs w:val="22"/>
              </w:rPr>
              <w:t>4</w:t>
            </w:r>
            <w:r>
              <w:rPr>
                <w:sz w:val="22"/>
                <w:szCs w:val="22"/>
              </w:rPr>
              <w:t xml:space="preserve"> (57)</w:t>
            </w:r>
          </w:p>
        </w:tc>
        <w:tc>
          <w:tcPr>
            <w:tcW w:w="1243" w:type="dxa"/>
            <w:tcBorders>
              <w:top w:val="nil"/>
              <w:bottom w:val="nil"/>
              <w:right w:val="single" w:sz="18" w:space="0" w:color="auto"/>
            </w:tcBorders>
            <w:vAlign w:val="bottom"/>
          </w:tcPr>
          <w:p w:rsidR="000D43B3" w:rsidRPr="00B17FDC" w:rsidRDefault="000D43B3" w:rsidP="000D43B3">
            <w:pPr>
              <w:jc w:val="center"/>
              <w:rPr>
                <w:sz w:val="22"/>
                <w:szCs w:val="22"/>
              </w:rPr>
            </w:pPr>
            <w:r w:rsidRPr="00B17FDC">
              <w:rPr>
                <w:sz w:val="22"/>
                <w:szCs w:val="22"/>
              </w:rPr>
              <w:t>9</w:t>
            </w:r>
            <w:r>
              <w:rPr>
                <w:sz w:val="22"/>
                <w:szCs w:val="22"/>
              </w:rPr>
              <w:t>5 (59)</w:t>
            </w:r>
          </w:p>
        </w:tc>
      </w:tr>
      <w:tr w:rsidR="000D43B3" w:rsidRPr="00E640E3" w:rsidTr="00131F25">
        <w:tc>
          <w:tcPr>
            <w:tcW w:w="1800" w:type="dxa"/>
            <w:vMerge/>
            <w:tcBorders>
              <w:left w:val="single" w:sz="18" w:space="0" w:color="auto"/>
            </w:tcBorders>
          </w:tcPr>
          <w:p w:rsidR="000D43B3" w:rsidRPr="00B17FDC" w:rsidRDefault="000D43B3" w:rsidP="000D43B3">
            <w:pPr>
              <w:rPr>
                <w:rFonts w:eastAsia="Batang"/>
                <w:sz w:val="22"/>
                <w:szCs w:val="22"/>
                <w:lang w:eastAsia="ko-KR"/>
              </w:rPr>
            </w:pPr>
          </w:p>
        </w:tc>
        <w:tc>
          <w:tcPr>
            <w:tcW w:w="3240" w:type="dxa"/>
            <w:tcBorders>
              <w:top w:val="nil"/>
              <w:left w:val="single" w:sz="18" w:space="0" w:color="auto"/>
              <w:bottom w:val="single" w:sz="12" w:space="0" w:color="auto"/>
            </w:tcBorders>
            <w:vAlign w:val="bottom"/>
          </w:tcPr>
          <w:p w:rsidR="000D43B3" w:rsidRPr="00B17FDC" w:rsidRDefault="000D43B3" w:rsidP="000D43B3">
            <w:pPr>
              <w:rPr>
                <w:rFonts w:eastAsia="Batang"/>
                <w:sz w:val="22"/>
                <w:szCs w:val="22"/>
                <w:lang w:eastAsia="ko-KR"/>
              </w:rPr>
            </w:pPr>
            <w:r w:rsidRPr="00B17FDC">
              <w:rPr>
                <w:rFonts w:eastAsia="Batang"/>
                <w:sz w:val="22"/>
                <w:szCs w:val="22"/>
                <w:lang w:eastAsia="ko-KR"/>
              </w:rPr>
              <w:t>I</w:t>
            </w:r>
            <w:smartTag w:uri="urn:schemas-microsoft-com:office:smarttags" w:element="PersonName">
              <w:r w:rsidRPr="00B17FDC">
                <w:rPr>
                  <w:rFonts w:eastAsia="Batang"/>
                  <w:sz w:val="22"/>
                  <w:szCs w:val="22"/>
                  <w:lang w:eastAsia="ko-KR"/>
                </w:rPr>
                <w:t>nt</w:t>
              </w:r>
            </w:smartTag>
            <w:r w:rsidRPr="00B17FDC">
              <w:rPr>
                <w:rFonts w:eastAsia="Batang"/>
                <w:sz w:val="22"/>
                <w:szCs w:val="22"/>
                <w:lang w:eastAsia="ko-KR"/>
              </w:rPr>
              <w:t>ernational</w:t>
            </w:r>
          </w:p>
        </w:tc>
        <w:tc>
          <w:tcPr>
            <w:tcW w:w="1010" w:type="dxa"/>
            <w:tcBorders>
              <w:top w:val="nil"/>
              <w:bottom w:val="single" w:sz="12" w:space="0" w:color="auto"/>
            </w:tcBorders>
            <w:vAlign w:val="bottom"/>
          </w:tcPr>
          <w:p w:rsidR="000D43B3" w:rsidRPr="00B17FDC" w:rsidRDefault="000D43B3" w:rsidP="000D43B3">
            <w:pPr>
              <w:jc w:val="center"/>
              <w:rPr>
                <w:sz w:val="22"/>
                <w:szCs w:val="22"/>
              </w:rPr>
            </w:pPr>
            <w:r w:rsidRPr="00B17FDC">
              <w:rPr>
                <w:sz w:val="22"/>
                <w:szCs w:val="22"/>
              </w:rPr>
              <w:t>15</w:t>
            </w:r>
            <w:r>
              <w:rPr>
                <w:sz w:val="22"/>
                <w:szCs w:val="22"/>
              </w:rPr>
              <w:t xml:space="preserve"> (71)</w:t>
            </w:r>
          </w:p>
        </w:tc>
        <w:tc>
          <w:tcPr>
            <w:tcW w:w="1063" w:type="dxa"/>
            <w:tcBorders>
              <w:top w:val="nil"/>
              <w:bottom w:val="single" w:sz="12" w:space="0" w:color="auto"/>
            </w:tcBorders>
            <w:vAlign w:val="bottom"/>
          </w:tcPr>
          <w:p w:rsidR="000D43B3" w:rsidRPr="00B17FDC" w:rsidRDefault="000D43B3" w:rsidP="000D43B3">
            <w:pPr>
              <w:jc w:val="center"/>
              <w:rPr>
                <w:sz w:val="22"/>
                <w:szCs w:val="22"/>
              </w:rPr>
            </w:pPr>
            <w:r w:rsidRPr="00B17FDC">
              <w:rPr>
                <w:sz w:val="22"/>
                <w:szCs w:val="22"/>
              </w:rPr>
              <w:t>7</w:t>
            </w:r>
            <w:r>
              <w:rPr>
                <w:sz w:val="22"/>
                <w:szCs w:val="22"/>
              </w:rPr>
              <w:t xml:space="preserve"> (44)</w:t>
            </w:r>
          </w:p>
        </w:tc>
        <w:tc>
          <w:tcPr>
            <w:tcW w:w="1063" w:type="dxa"/>
            <w:tcBorders>
              <w:top w:val="nil"/>
              <w:bottom w:val="single" w:sz="12" w:space="0" w:color="auto"/>
            </w:tcBorders>
            <w:vAlign w:val="bottom"/>
          </w:tcPr>
          <w:p w:rsidR="000D43B3" w:rsidRPr="00B17FDC" w:rsidRDefault="000D43B3" w:rsidP="000D43B3">
            <w:pPr>
              <w:jc w:val="center"/>
              <w:rPr>
                <w:sz w:val="22"/>
                <w:szCs w:val="22"/>
              </w:rPr>
            </w:pPr>
            <w:r w:rsidRPr="00B17FDC">
              <w:rPr>
                <w:sz w:val="22"/>
                <w:szCs w:val="22"/>
              </w:rPr>
              <w:t>13</w:t>
            </w:r>
            <w:r>
              <w:rPr>
                <w:sz w:val="22"/>
                <w:szCs w:val="22"/>
              </w:rPr>
              <w:t xml:space="preserve"> (36)</w:t>
            </w:r>
          </w:p>
        </w:tc>
        <w:tc>
          <w:tcPr>
            <w:tcW w:w="1054" w:type="dxa"/>
            <w:tcBorders>
              <w:top w:val="nil"/>
              <w:bottom w:val="single" w:sz="12" w:space="0" w:color="auto"/>
            </w:tcBorders>
            <w:vAlign w:val="bottom"/>
          </w:tcPr>
          <w:p w:rsidR="000D43B3" w:rsidRPr="00B17FDC" w:rsidRDefault="000D43B3" w:rsidP="000D43B3">
            <w:pPr>
              <w:jc w:val="center"/>
              <w:rPr>
                <w:sz w:val="22"/>
                <w:szCs w:val="22"/>
              </w:rPr>
            </w:pPr>
            <w:r w:rsidRPr="00B17FDC">
              <w:rPr>
                <w:sz w:val="22"/>
                <w:szCs w:val="22"/>
              </w:rPr>
              <w:t>10</w:t>
            </w:r>
            <w:r>
              <w:rPr>
                <w:sz w:val="22"/>
                <w:szCs w:val="22"/>
              </w:rPr>
              <w:t xml:space="preserve"> (25)</w:t>
            </w:r>
          </w:p>
        </w:tc>
        <w:tc>
          <w:tcPr>
            <w:tcW w:w="1072" w:type="dxa"/>
            <w:tcBorders>
              <w:top w:val="nil"/>
              <w:bottom w:val="single" w:sz="12" w:space="0" w:color="auto"/>
            </w:tcBorders>
            <w:vAlign w:val="bottom"/>
          </w:tcPr>
          <w:p w:rsidR="000D43B3" w:rsidRPr="00B17FDC" w:rsidRDefault="000D43B3" w:rsidP="000D43B3">
            <w:pPr>
              <w:jc w:val="center"/>
              <w:rPr>
                <w:sz w:val="22"/>
                <w:szCs w:val="22"/>
              </w:rPr>
            </w:pPr>
            <w:r w:rsidRPr="00B17FDC">
              <w:rPr>
                <w:sz w:val="22"/>
                <w:szCs w:val="22"/>
              </w:rPr>
              <w:t>9</w:t>
            </w:r>
            <w:r>
              <w:rPr>
                <w:sz w:val="22"/>
                <w:szCs w:val="22"/>
              </w:rPr>
              <w:t xml:space="preserve"> (21)</w:t>
            </w:r>
          </w:p>
        </w:tc>
        <w:tc>
          <w:tcPr>
            <w:tcW w:w="1235" w:type="dxa"/>
            <w:tcBorders>
              <w:top w:val="nil"/>
              <w:bottom w:val="single" w:sz="12" w:space="0" w:color="auto"/>
            </w:tcBorders>
            <w:vAlign w:val="bottom"/>
          </w:tcPr>
          <w:p w:rsidR="000D43B3" w:rsidRPr="00B17FDC" w:rsidRDefault="000D43B3" w:rsidP="000D43B3">
            <w:pPr>
              <w:jc w:val="center"/>
              <w:rPr>
                <w:sz w:val="22"/>
                <w:szCs w:val="22"/>
              </w:rPr>
            </w:pPr>
            <w:r w:rsidRPr="00B17FDC">
              <w:rPr>
                <w:sz w:val="22"/>
                <w:szCs w:val="22"/>
              </w:rPr>
              <w:t>2</w:t>
            </w:r>
            <w:r>
              <w:rPr>
                <w:sz w:val="22"/>
                <w:szCs w:val="22"/>
              </w:rPr>
              <w:t xml:space="preserve"> (29)</w:t>
            </w:r>
          </w:p>
        </w:tc>
        <w:tc>
          <w:tcPr>
            <w:tcW w:w="1243" w:type="dxa"/>
            <w:tcBorders>
              <w:top w:val="nil"/>
              <w:bottom w:val="single" w:sz="12" w:space="0" w:color="auto"/>
              <w:right w:val="single" w:sz="18" w:space="0" w:color="auto"/>
            </w:tcBorders>
            <w:vAlign w:val="bottom"/>
          </w:tcPr>
          <w:p w:rsidR="000D43B3" w:rsidRPr="00B17FDC" w:rsidRDefault="000D43B3" w:rsidP="000D43B3">
            <w:pPr>
              <w:jc w:val="center"/>
              <w:rPr>
                <w:sz w:val="22"/>
                <w:szCs w:val="22"/>
              </w:rPr>
            </w:pPr>
            <w:r w:rsidRPr="00B17FDC">
              <w:rPr>
                <w:sz w:val="22"/>
                <w:szCs w:val="22"/>
              </w:rPr>
              <w:t>56</w:t>
            </w:r>
            <w:r>
              <w:rPr>
                <w:sz w:val="22"/>
                <w:szCs w:val="22"/>
              </w:rPr>
              <w:t xml:space="preserve"> (34)</w:t>
            </w:r>
          </w:p>
        </w:tc>
      </w:tr>
      <w:tr w:rsidR="000D43B3" w:rsidRPr="00E640E3" w:rsidTr="00131F25">
        <w:trPr>
          <w:trHeight w:val="173"/>
        </w:trPr>
        <w:tc>
          <w:tcPr>
            <w:tcW w:w="1800" w:type="dxa"/>
            <w:vMerge/>
            <w:tcBorders>
              <w:left w:val="single" w:sz="18" w:space="0" w:color="auto"/>
            </w:tcBorders>
          </w:tcPr>
          <w:p w:rsidR="000D43B3" w:rsidRPr="00B17FDC" w:rsidRDefault="000D43B3" w:rsidP="000D43B3">
            <w:pPr>
              <w:rPr>
                <w:rFonts w:eastAsia="Batang"/>
                <w:i/>
                <w:sz w:val="22"/>
                <w:szCs w:val="22"/>
                <w:lang w:eastAsia="ko-KR"/>
              </w:rPr>
            </w:pPr>
          </w:p>
        </w:tc>
        <w:tc>
          <w:tcPr>
            <w:tcW w:w="3240" w:type="dxa"/>
            <w:tcBorders>
              <w:top w:val="single" w:sz="12" w:space="0" w:color="auto"/>
              <w:left w:val="single" w:sz="18" w:space="0" w:color="auto"/>
              <w:bottom w:val="nil"/>
            </w:tcBorders>
            <w:vAlign w:val="bottom"/>
          </w:tcPr>
          <w:p w:rsidR="000D43B3" w:rsidRPr="00B17FDC" w:rsidRDefault="000D43B3" w:rsidP="000D43B3">
            <w:pPr>
              <w:rPr>
                <w:rFonts w:eastAsia="Batang"/>
                <w:i/>
                <w:sz w:val="22"/>
                <w:szCs w:val="22"/>
                <w:lang w:eastAsia="ko-KR"/>
              </w:rPr>
            </w:pPr>
            <w:r w:rsidRPr="00B17FDC">
              <w:rPr>
                <w:rFonts w:eastAsia="Batang"/>
                <w:i/>
                <w:sz w:val="22"/>
                <w:szCs w:val="22"/>
                <w:lang w:eastAsia="ko-KR"/>
              </w:rPr>
              <w:t>Type of industry</w:t>
            </w:r>
          </w:p>
        </w:tc>
        <w:tc>
          <w:tcPr>
            <w:tcW w:w="1010" w:type="dxa"/>
            <w:tcBorders>
              <w:top w:val="single" w:sz="12" w:space="0" w:color="auto"/>
              <w:bottom w:val="nil"/>
            </w:tcBorders>
            <w:vAlign w:val="bottom"/>
          </w:tcPr>
          <w:p w:rsidR="000D43B3" w:rsidRPr="00B17FDC" w:rsidRDefault="000D43B3" w:rsidP="000D43B3">
            <w:pPr>
              <w:jc w:val="center"/>
              <w:rPr>
                <w:rFonts w:eastAsia="Batang"/>
                <w:sz w:val="22"/>
                <w:szCs w:val="22"/>
                <w:lang w:eastAsia="ko-KR"/>
              </w:rPr>
            </w:pPr>
          </w:p>
        </w:tc>
        <w:tc>
          <w:tcPr>
            <w:tcW w:w="1063" w:type="dxa"/>
            <w:tcBorders>
              <w:top w:val="single" w:sz="12" w:space="0" w:color="auto"/>
              <w:bottom w:val="nil"/>
            </w:tcBorders>
            <w:vAlign w:val="bottom"/>
          </w:tcPr>
          <w:p w:rsidR="000D43B3" w:rsidRPr="00B17FDC" w:rsidRDefault="000D43B3" w:rsidP="000D43B3">
            <w:pPr>
              <w:jc w:val="center"/>
              <w:rPr>
                <w:rFonts w:eastAsia="Batang"/>
                <w:sz w:val="22"/>
                <w:szCs w:val="22"/>
                <w:lang w:eastAsia="ko-KR"/>
              </w:rPr>
            </w:pPr>
          </w:p>
        </w:tc>
        <w:tc>
          <w:tcPr>
            <w:tcW w:w="1063" w:type="dxa"/>
            <w:tcBorders>
              <w:top w:val="single" w:sz="12" w:space="0" w:color="auto"/>
              <w:bottom w:val="nil"/>
            </w:tcBorders>
            <w:vAlign w:val="bottom"/>
          </w:tcPr>
          <w:p w:rsidR="000D43B3" w:rsidRPr="00B17FDC" w:rsidRDefault="000D43B3" w:rsidP="000D43B3">
            <w:pPr>
              <w:jc w:val="center"/>
              <w:rPr>
                <w:rFonts w:eastAsia="Batang"/>
                <w:sz w:val="22"/>
                <w:szCs w:val="22"/>
                <w:lang w:eastAsia="ko-KR"/>
              </w:rPr>
            </w:pPr>
          </w:p>
        </w:tc>
        <w:tc>
          <w:tcPr>
            <w:tcW w:w="1054" w:type="dxa"/>
            <w:tcBorders>
              <w:top w:val="single" w:sz="12" w:space="0" w:color="auto"/>
              <w:bottom w:val="nil"/>
            </w:tcBorders>
            <w:vAlign w:val="bottom"/>
          </w:tcPr>
          <w:p w:rsidR="000D43B3" w:rsidRPr="00B17FDC" w:rsidRDefault="000D43B3" w:rsidP="000D43B3">
            <w:pPr>
              <w:jc w:val="center"/>
              <w:rPr>
                <w:rFonts w:eastAsia="Batang"/>
                <w:sz w:val="22"/>
                <w:szCs w:val="22"/>
                <w:lang w:eastAsia="ko-KR"/>
              </w:rPr>
            </w:pPr>
          </w:p>
        </w:tc>
        <w:tc>
          <w:tcPr>
            <w:tcW w:w="1072" w:type="dxa"/>
            <w:tcBorders>
              <w:top w:val="single" w:sz="12" w:space="0" w:color="auto"/>
              <w:bottom w:val="nil"/>
            </w:tcBorders>
            <w:vAlign w:val="bottom"/>
          </w:tcPr>
          <w:p w:rsidR="000D43B3" w:rsidRPr="00B17FDC" w:rsidRDefault="000D43B3" w:rsidP="000D43B3">
            <w:pPr>
              <w:jc w:val="center"/>
              <w:rPr>
                <w:rFonts w:eastAsia="Batang"/>
                <w:sz w:val="22"/>
                <w:szCs w:val="22"/>
                <w:lang w:eastAsia="ko-KR"/>
              </w:rPr>
            </w:pPr>
          </w:p>
        </w:tc>
        <w:tc>
          <w:tcPr>
            <w:tcW w:w="1235" w:type="dxa"/>
            <w:tcBorders>
              <w:top w:val="single" w:sz="12" w:space="0" w:color="auto"/>
              <w:bottom w:val="nil"/>
            </w:tcBorders>
            <w:vAlign w:val="bottom"/>
          </w:tcPr>
          <w:p w:rsidR="000D43B3" w:rsidRPr="00B17FDC" w:rsidRDefault="000D43B3" w:rsidP="000D43B3">
            <w:pPr>
              <w:jc w:val="center"/>
              <w:rPr>
                <w:rFonts w:eastAsia="Batang"/>
                <w:sz w:val="22"/>
                <w:szCs w:val="22"/>
                <w:lang w:eastAsia="ko-KR"/>
              </w:rPr>
            </w:pPr>
          </w:p>
        </w:tc>
        <w:tc>
          <w:tcPr>
            <w:tcW w:w="1243" w:type="dxa"/>
            <w:tcBorders>
              <w:top w:val="single" w:sz="12" w:space="0" w:color="auto"/>
              <w:bottom w:val="nil"/>
              <w:right w:val="single" w:sz="18" w:space="0" w:color="auto"/>
            </w:tcBorders>
            <w:vAlign w:val="bottom"/>
          </w:tcPr>
          <w:p w:rsidR="000D43B3" w:rsidRPr="00B17FDC" w:rsidRDefault="000D43B3" w:rsidP="000D43B3">
            <w:pPr>
              <w:jc w:val="center"/>
              <w:rPr>
                <w:rFonts w:eastAsia="Batang"/>
                <w:sz w:val="22"/>
                <w:szCs w:val="22"/>
                <w:lang w:eastAsia="ko-KR"/>
              </w:rPr>
            </w:pPr>
          </w:p>
        </w:tc>
      </w:tr>
      <w:tr w:rsidR="000D43B3" w:rsidRPr="00E640E3" w:rsidTr="00131F25">
        <w:tc>
          <w:tcPr>
            <w:tcW w:w="1800" w:type="dxa"/>
            <w:vMerge/>
            <w:tcBorders>
              <w:left w:val="single" w:sz="18" w:space="0" w:color="auto"/>
            </w:tcBorders>
          </w:tcPr>
          <w:p w:rsidR="000D43B3" w:rsidRPr="00B17FDC" w:rsidRDefault="000D43B3" w:rsidP="000D43B3">
            <w:pPr>
              <w:rPr>
                <w:rFonts w:eastAsia="Batang"/>
                <w:sz w:val="22"/>
                <w:szCs w:val="22"/>
                <w:lang w:eastAsia="ko-KR"/>
              </w:rPr>
            </w:pPr>
          </w:p>
        </w:tc>
        <w:tc>
          <w:tcPr>
            <w:tcW w:w="3240" w:type="dxa"/>
            <w:tcBorders>
              <w:top w:val="nil"/>
              <w:left w:val="single" w:sz="18" w:space="0" w:color="auto"/>
              <w:bottom w:val="nil"/>
            </w:tcBorders>
            <w:vAlign w:val="bottom"/>
          </w:tcPr>
          <w:p w:rsidR="000D43B3" w:rsidRPr="00B17FDC" w:rsidRDefault="000D43B3" w:rsidP="000D43B3">
            <w:pPr>
              <w:rPr>
                <w:rFonts w:eastAsia="Batang"/>
                <w:sz w:val="22"/>
                <w:szCs w:val="22"/>
                <w:lang w:eastAsia="ko-KR"/>
              </w:rPr>
            </w:pPr>
            <w:r w:rsidRPr="00B17FDC">
              <w:rPr>
                <w:rFonts w:eastAsia="Batang"/>
                <w:sz w:val="22"/>
                <w:szCs w:val="22"/>
                <w:lang w:eastAsia="ko-KR"/>
              </w:rPr>
              <w:t>Manufacturing</w:t>
            </w:r>
          </w:p>
        </w:tc>
        <w:tc>
          <w:tcPr>
            <w:tcW w:w="1010" w:type="dxa"/>
            <w:tcBorders>
              <w:top w:val="nil"/>
              <w:bottom w:val="nil"/>
            </w:tcBorders>
            <w:vAlign w:val="bottom"/>
          </w:tcPr>
          <w:p w:rsidR="000D43B3" w:rsidRPr="00B17FDC" w:rsidRDefault="000D43B3" w:rsidP="000D43B3">
            <w:pPr>
              <w:jc w:val="center"/>
              <w:rPr>
                <w:sz w:val="22"/>
                <w:szCs w:val="22"/>
              </w:rPr>
            </w:pPr>
            <w:r w:rsidRPr="00B17FDC">
              <w:rPr>
                <w:sz w:val="22"/>
                <w:szCs w:val="22"/>
              </w:rPr>
              <w:t>18</w:t>
            </w:r>
            <w:r>
              <w:rPr>
                <w:sz w:val="22"/>
                <w:szCs w:val="22"/>
              </w:rPr>
              <w:t xml:space="preserve"> (85)</w:t>
            </w:r>
          </w:p>
        </w:tc>
        <w:tc>
          <w:tcPr>
            <w:tcW w:w="1063" w:type="dxa"/>
            <w:tcBorders>
              <w:top w:val="nil"/>
              <w:bottom w:val="nil"/>
            </w:tcBorders>
            <w:vAlign w:val="bottom"/>
          </w:tcPr>
          <w:p w:rsidR="000D43B3" w:rsidRPr="00B17FDC" w:rsidRDefault="000D43B3" w:rsidP="000D43B3">
            <w:pPr>
              <w:jc w:val="center"/>
              <w:rPr>
                <w:sz w:val="22"/>
                <w:szCs w:val="22"/>
              </w:rPr>
            </w:pPr>
            <w:r w:rsidRPr="00B17FDC">
              <w:rPr>
                <w:sz w:val="22"/>
                <w:szCs w:val="22"/>
              </w:rPr>
              <w:t>13</w:t>
            </w:r>
            <w:r>
              <w:rPr>
                <w:sz w:val="22"/>
                <w:szCs w:val="22"/>
              </w:rPr>
              <w:t xml:space="preserve"> (81)</w:t>
            </w:r>
          </w:p>
        </w:tc>
        <w:tc>
          <w:tcPr>
            <w:tcW w:w="1063" w:type="dxa"/>
            <w:tcBorders>
              <w:top w:val="nil"/>
              <w:bottom w:val="nil"/>
            </w:tcBorders>
            <w:vAlign w:val="bottom"/>
          </w:tcPr>
          <w:p w:rsidR="000D43B3" w:rsidRPr="00B17FDC" w:rsidRDefault="000D43B3" w:rsidP="000D43B3">
            <w:pPr>
              <w:jc w:val="center"/>
              <w:rPr>
                <w:sz w:val="22"/>
                <w:szCs w:val="22"/>
              </w:rPr>
            </w:pPr>
            <w:r w:rsidRPr="00B17FDC">
              <w:rPr>
                <w:sz w:val="22"/>
                <w:szCs w:val="22"/>
              </w:rPr>
              <w:t>12</w:t>
            </w:r>
            <w:r>
              <w:rPr>
                <w:sz w:val="22"/>
                <w:szCs w:val="22"/>
              </w:rPr>
              <w:t xml:space="preserve"> (33)</w:t>
            </w:r>
          </w:p>
        </w:tc>
        <w:tc>
          <w:tcPr>
            <w:tcW w:w="1054" w:type="dxa"/>
            <w:tcBorders>
              <w:top w:val="nil"/>
              <w:bottom w:val="nil"/>
            </w:tcBorders>
            <w:vAlign w:val="bottom"/>
          </w:tcPr>
          <w:p w:rsidR="000D43B3" w:rsidRPr="00B17FDC" w:rsidRDefault="000D43B3" w:rsidP="000D43B3">
            <w:pPr>
              <w:jc w:val="center"/>
              <w:rPr>
                <w:sz w:val="22"/>
                <w:szCs w:val="22"/>
              </w:rPr>
            </w:pPr>
            <w:r w:rsidRPr="00B17FDC">
              <w:rPr>
                <w:sz w:val="22"/>
                <w:szCs w:val="22"/>
              </w:rPr>
              <w:t>13</w:t>
            </w:r>
            <w:r>
              <w:rPr>
                <w:sz w:val="22"/>
                <w:szCs w:val="22"/>
              </w:rPr>
              <w:t xml:space="preserve"> (33)</w:t>
            </w:r>
          </w:p>
        </w:tc>
        <w:tc>
          <w:tcPr>
            <w:tcW w:w="1072" w:type="dxa"/>
            <w:tcBorders>
              <w:top w:val="nil"/>
              <w:bottom w:val="nil"/>
            </w:tcBorders>
            <w:vAlign w:val="bottom"/>
          </w:tcPr>
          <w:p w:rsidR="000D43B3" w:rsidRPr="00B17FDC" w:rsidRDefault="000D43B3" w:rsidP="000D43B3">
            <w:pPr>
              <w:jc w:val="center"/>
              <w:rPr>
                <w:sz w:val="22"/>
                <w:szCs w:val="22"/>
              </w:rPr>
            </w:pPr>
            <w:r w:rsidRPr="00B17FDC">
              <w:rPr>
                <w:sz w:val="22"/>
                <w:szCs w:val="22"/>
              </w:rPr>
              <w:t>10</w:t>
            </w:r>
            <w:r>
              <w:rPr>
                <w:sz w:val="22"/>
                <w:szCs w:val="22"/>
              </w:rPr>
              <w:t xml:space="preserve"> (24)</w:t>
            </w:r>
          </w:p>
        </w:tc>
        <w:tc>
          <w:tcPr>
            <w:tcW w:w="1235" w:type="dxa"/>
            <w:tcBorders>
              <w:top w:val="nil"/>
              <w:bottom w:val="nil"/>
            </w:tcBorders>
            <w:vAlign w:val="bottom"/>
          </w:tcPr>
          <w:p w:rsidR="000D43B3" w:rsidRPr="00B17FDC" w:rsidRDefault="000D43B3" w:rsidP="000D43B3">
            <w:pPr>
              <w:jc w:val="center"/>
              <w:rPr>
                <w:sz w:val="22"/>
                <w:szCs w:val="22"/>
              </w:rPr>
            </w:pPr>
            <w:r w:rsidRPr="00B17FDC">
              <w:rPr>
                <w:sz w:val="22"/>
                <w:szCs w:val="22"/>
              </w:rPr>
              <w:t>2</w:t>
            </w:r>
            <w:r>
              <w:rPr>
                <w:sz w:val="22"/>
                <w:szCs w:val="22"/>
              </w:rPr>
              <w:t xml:space="preserve"> (29)</w:t>
            </w:r>
          </w:p>
        </w:tc>
        <w:tc>
          <w:tcPr>
            <w:tcW w:w="1243" w:type="dxa"/>
            <w:tcBorders>
              <w:top w:val="nil"/>
              <w:bottom w:val="nil"/>
              <w:right w:val="single" w:sz="18" w:space="0" w:color="auto"/>
            </w:tcBorders>
            <w:vAlign w:val="bottom"/>
          </w:tcPr>
          <w:p w:rsidR="000D43B3" w:rsidRPr="00B17FDC" w:rsidRDefault="000D43B3" w:rsidP="000D43B3">
            <w:pPr>
              <w:jc w:val="center"/>
              <w:rPr>
                <w:sz w:val="22"/>
                <w:szCs w:val="22"/>
              </w:rPr>
            </w:pPr>
            <w:r w:rsidRPr="00B17FDC">
              <w:rPr>
                <w:sz w:val="22"/>
                <w:szCs w:val="22"/>
              </w:rPr>
              <w:t>68</w:t>
            </w:r>
            <w:r>
              <w:rPr>
                <w:sz w:val="22"/>
                <w:szCs w:val="22"/>
              </w:rPr>
              <w:t xml:space="preserve"> (42)</w:t>
            </w:r>
          </w:p>
        </w:tc>
      </w:tr>
      <w:tr w:rsidR="000D43B3" w:rsidRPr="00E640E3" w:rsidTr="00131F25">
        <w:tc>
          <w:tcPr>
            <w:tcW w:w="1800" w:type="dxa"/>
            <w:vMerge/>
            <w:tcBorders>
              <w:left w:val="single" w:sz="18" w:space="0" w:color="auto"/>
            </w:tcBorders>
          </w:tcPr>
          <w:p w:rsidR="000D43B3" w:rsidRPr="00B17FDC" w:rsidRDefault="000D43B3" w:rsidP="000D43B3">
            <w:pPr>
              <w:rPr>
                <w:rFonts w:eastAsia="Batang"/>
                <w:sz w:val="22"/>
                <w:szCs w:val="22"/>
                <w:lang w:eastAsia="ko-KR"/>
              </w:rPr>
            </w:pPr>
          </w:p>
        </w:tc>
        <w:tc>
          <w:tcPr>
            <w:tcW w:w="3240" w:type="dxa"/>
            <w:tcBorders>
              <w:top w:val="nil"/>
              <w:left w:val="single" w:sz="18" w:space="0" w:color="auto"/>
              <w:bottom w:val="nil"/>
            </w:tcBorders>
            <w:vAlign w:val="bottom"/>
          </w:tcPr>
          <w:p w:rsidR="000D43B3" w:rsidRPr="00B17FDC" w:rsidRDefault="000D43B3" w:rsidP="000D43B3">
            <w:pPr>
              <w:rPr>
                <w:rFonts w:eastAsia="Batang"/>
                <w:sz w:val="22"/>
                <w:szCs w:val="22"/>
                <w:lang w:eastAsia="ko-KR"/>
              </w:rPr>
            </w:pPr>
            <w:r w:rsidRPr="00B17FDC">
              <w:rPr>
                <w:rFonts w:eastAsia="Batang"/>
                <w:sz w:val="22"/>
                <w:szCs w:val="22"/>
                <w:lang w:eastAsia="ko-KR"/>
              </w:rPr>
              <w:t>Services</w:t>
            </w:r>
          </w:p>
        </w:tc>
        <w:tc>
          <w:tcPr>
            <w:tcW w:w="1010" w:type="dxa"/>
            <w:tcBorders>
              <w:top w:val="nil"/>
              <w:bottom w:val="nil"/>
            </w:tcBorders>
            <w:vAlign w:val="bottom"/>
          </w:tcPr>
          <w:p w:rsidR="000D43B3" w:rsidRPr="00B17FDC" w:rsidRDefault="000D43B3" w:rsidP="000D43B3">
            <w:pPr>
              <w:jc w:val="center"/>
              <w:rPr>
                <w:sz w:val="22"/>
                <w:szCs w:val="22"/>
              </w:rPr>
            </w:pPr>
            <w:r w:rsidRPr="00B17FDC">
              <w:rPr>
                <w:sz w:val="22"/>
                <w:szCs w:val="22"/>
              </w:rPr>
              <w:t>1</w:t>
            </w:r>
            <w:r>
              <w:rPr>
                <w:sz w:val="22"/>
                <w:szCs w:val="22"/>
              </w:rPr>
              <w:t xml:space="preserve"> (5)</w:t>
            </w:r>
          </w:p>
        </w:tc>
        <w:tc>
          <w:tcPr>
            <w:tcW w:w="1063" w:type="dxa"/>
            <w:tcBorders>
              <w:top w:val="nil"/>
              <w:bottom w:val="nil"/>
            </w:tcBorders>
            <w:vAlign w:val="bottom"/>
          </w:tcPr>
          <w:p w:rsidR="000D43B3" w:rsidRPr="00B17FDC" w:rsidRDefault="000D43B3" w:rsidP="000D43B3">
            <w:pPr>
              <w:jc w:val="center"/>
              <w:rPr>
                <w:sz w:val="22"/>
                <w:szCs w:val="22"/>
              </w:rPr>
            </w:pPr>
            <w:r w:rsidRPr="00B17FDC">
              <w:rPr>
                <w:sz w:val="22"/>
                <w:szCs w:val="22"/>
              </w:rPr>
              <w:t>1</w:t>
            </w:r>
            <w:r>
              <w:rPr>
                <w:sz w:val="22"/>
                <w:szCs w:val="22"/>
              </w:rPr>
              <w:t xml:space="preserve"> (6)</w:t>
            </w:r>
          </w:p>
        </w:tc>
        <w:tc>
          <w:tcPr>
            <w:tcW w:w="1063" w:type="dxa"/>
            <w:tcBorders>
              <w:top w:val="nil"/>
              <w:bottom w:val="nil"/>
            </w:tcBorders>
            <w:vAlign w:val="bottom"/>
          </w:tcPr>
          <w:p w:rsidR="000D43B3" w:rsidRPr="00B17FDC" w:rsidRDefault="000D43B3" w:rsidP="000D43B3">
            <w:pPr>
              <w:jc w:val="center"/>
              <w:rPr>
                <w:sz w:val="22"/>
                <w:szCs w:val="22"/>
              </w:rPr>
            </w:pPr>
            <w:r w:rsidRPr="00B17FDC">
              <w:rPr>
                <w:sz w:val="22"/>
                <w:szCs w:val="22"/>
              </w:rPr>
              <w:t>16</w:t>
            </w:r>
            <w:r>
              <w:rPr>
                <w:sz w:val="22"/>
                <w:szCs w:val="22"/>
              </w:rPr>
              <w:t xml:space="preserve"> (44)</w:t>
            </w:r>
          </w:p>
        </w:tc>
        <w:tc>
          <w:tcPr>
            <w:tcW w:w="1054" w:type="dxa"/>
            <w:tcBorders>
              <w:top w:val="nil"/>
              <w:bottom w:val="nil"/>
            </w:tcBorders>
            <w:vAlign w:val="bottom"/>
          </w:tcPr>
          <w:p w:rsidR="000D43B3" w:rsidRPr="00B17FDC" w:rsidRDefault="000D43B3" w:rsidP="000D43B3">
            <w:pPr>
              <w:jc w:val="center"/>
              <w:rPr>
                <w:sz w:val="22"/>
                <w:szCs w:val="22"/>
              </w:rPr>
            </w:pPr>
            <w:r w:rsidRPr="00B17FDC">
              <w:rPr>
                <w:sz w:val="22"/>
                <w:szCs w:val="22"/>
              </w:rPr>
              <w:t>1</w:t>
            </w:r>
            <w:r>
              <w:rPr>
                <w:sz w:val="22"/>
                <w:szCs w:val="22"/>
              </w:rPr>
              <w:t>7 (43)</w:t>
            </w:r>
          </w:p>
        </w:tc>
        <w:tc>
          <w:tcPr>
            <w:tcW w:w="1072" w:type="dxa"/>
            <w:tcBorders>
              <w:top w:val="nil"/>
              <w:bottom w:val="nil"/>
            </w:tcBorders>
            <w:vAlign w:val="bottom"/>
          </w:tcPr>
          <w:p w:rsidR="000D43B3" w:rsidRPr="00B17FDC" w:rsidRDefault="000D43B3" w:rsidP="000D43B3">
            <w:pPr>
              <w:jc w:val="center"/>
              <w:rPr>
                <w:sz w:val="22"/>
                <w:szCs w:val="22"/>
              </w:rPr>
            </w:pPr>
            <w:r w:rsidRPr="00B17FDC">
              <w:rPr>
                <w:sz w:val="22"/>
                <w:szCs w:val="22"/>
              </w:rPr>
              <w:t>21</w:t>
            </w:r>
            <w:r>
              <w:rPr>
                <w:sz w:val="22"/>
                <w:szCs w:val="22"/>
              </w:rPr>
              <w:t xml:space="preserve"> (50)</w:t>
            </w:r>
          </w:p>
        </w:tc>
        <w:tc>
          <w:tcPr>
            <w:tcW w:w="1235" w:type="dxa"/>
            <w:tcBorders>
              <w:top w:val="nil"/>
              <w:bottom w:val="nil"/>
            </w:tcBorders>
            <w:vAlign w:val="bottom"/>
          </w:tcPr>
          <w:p w:rsidR="000D43B3" w:rsidRPr="00B17FDC" w:rsidRDefault="000D43B3" w:rsidP="000D43B3">
            <w:pPr>
              <w:jc w:val="center"/>
              <w:rPr>
                <w:sz w:val="22"/>
                <w:szCs w:val="22"/>
              </w:rPr>
            </w:pPr>
            <w:r w:rsidRPr="00B17FDC">
              <w:rPr>
                <w:sz w:val="22"/>
                <w:szCs w:val="22"/>
              </w:rPr>
              <w:t>3</w:t>
            </w:r>
            <w:r>
              <w:rPr>
                <w:sz w:val="22"/>
                <w:szCs w:val="22"/>
              </w:rPr>
              <w:t xml:space="preserve"> (42)</w:t>
            </w:r>
          </w:p>
        </w:tc>
        <w:tc>
          <w:tcPr>
            <w:tcW w:w="1243" w:type="dxa"/>
            <w:tcBorders>
              <w:top w:val="nil"/>
              <w:bottom w:val="nil"/>
              <w:right w:val="single" w:sz="18" w:space="0" w:color="auto"/>
            </w:tcBorders>
            <w:vAlign w:val="bottom"/>
          </w:tcPr>
          <w:p w:rsidR="000D43B3" w:rsidRPr="00B17FDC" w:rsidRDefault="000D43B3" w:rsidP="000D43B3">
            <w:pPr>
              <w:jc w:val="center"/>
              <w:rPr>
                <w:sz w:val="22"/>
                <w:szCs w:val="22"/>
              </w:rPr>
            </w:pPr>
            <w:r w:rsidRPr="00B17FDC">
              <w:rPr>
                <w:sz w:val="22"/>
                <w:szCs w:val="22"/>
              </w:rPr>
              <w:t>5</w:t>
            </w:r>
            <w:r>
              <w:rPr>
                <w:sz w:val="22"/>
                <w:szCs w:val="22"/>
              </w:rPr>
              <w:t>9 (36)</w:t>
            </w:r>
          </w:p>
        </w:tc>
      </w:tr>
      <w:tr w:rsidR="000D43B3" w:rsidRPr="00E640E3" w:rsidTr="00131F25">
        <w:tc>
          <w:tcPr>
            <w:tcW w:w="1800" w:type="dxa"/>
            <w:vMerge/>
            <w:tcBorders>
              <w:left w:val="single" w:sz="18" w:space="0" w:color="auto"/>
            </w:tcBorders>
          </w:tcPr>
          <w:p w:rsidR="000D43B3" w:rsidRPr="00B17FDC" w:rsidRDefault="000D43B3" w:rsidP="000D43B3">
            <w:pPr>
              <w:rPr>
                <w:rFonts w:eastAsia="Batang"/>
                <w:sz w:val="22"/>
                <w:szCs w:val="22"/>
                <w:lang w:eastAsia="ko-KR"/>
              </w:rPr>
            </w:pPr>
          </w:p>
        </w:tc>
        <w:tc>
          <w:tcPr>
            <w:tcW w:w="3240" w:type="dxa"/>
            <w:tcBorders>
              <w:top w:val="nil"/>
              <w:left w:val="single" w:sz="18" w:space="0" w:color="auto"/>
              <w:bottom w:val="nil"/>
            </w:tcBorders>
            <w:vAlign w:val="bottom"/>
          </w:tcPr>
          <w:p w:rsidR="000D43B3" w:rsidRPr="00B17FDC" w:rsidRDefault="000D43B3" w:rsidP="000D43B3">
            <w:pPr>
              <w:rPr>
                <w:rFonts w:eastAsia="Batang"/>
                <w:sz w:val="22"/>
                <w:szCs w:val="22"/>
                <w:lang w:eastAsia="ko-KR"/>
              </w:rPr>
            </w:pPr>
            <w:r w:rsidRPr="00B17FDC">
              <w:rPr>
                <w:rFonts w:eastAsia="Batang"/>
                <w:sz w:val="22"/>
                <w:szCs w:val="22"/>
                <w:lang w:eastAsia="ko-KR"/>
              </w:rPr>
              <w:t>Distribution</w:t>
            </w:r>
          </w:p>
        </w:tc>
        <w:tc>
          <w:tcPr>
            <w:tcW w:w="1010" w:type="dxa"/>
            <w:tcBorders>
              <w:top w:val="nil"/>
              <w:bottom w:val="nil"/>
            </w:tcBorders>
            <w:vAlign w:val="bottom"/>
          </w:tcPr>
          <w:p w:rsidR="000D43B3" w:rsidRPr="00B17FDC" w:rsidRDefault="000D43B3" w:rsidP="000D43B3">
            <w:pPr>
              <w:jc w:val="center"/>
              <w:rPr>
                <w:sz w:val="22"/>
                <w:szCs w:val="22"/>
              </w:rPr>
            </w:pPr>
            <w:r w:rsidRPr="00B17FDC">
              <w:rPr>
                <w:sz w:val="22"/>
                <w:szCs w:val="22"/>
              </w:rPr>
              <w:t>1</w:t>
            </w:r>
            <w:r>
              <w:rPr>
                <w:sz w:val="22"/>
                <w:szCs w:val="22"/>
              </w:rPr>
              <w:t xml:space="preserve"> (5)</w:t>
            </w:r>
          </w:p>
        </w:tc>
        <w:tc>
          <w:tcPr>
            <w:tcW w:w="1063" w:type="dxa"/>
            <w:tcBorders>
              <w:top w:val="nil"/>
              <w:bottom w:val="nil"/>
            </w:tcBorders>
            <w:vAlign w:val="bottom"/>
          </w:tcPr>
          <w:p w:rsidR="000D43B3" w:rsidRPr="00B17FDC" w:rsidRDefault="000D43B3" w:rsidP="000D43B3">
            <w:pPr>
              <w:jc w:val="center"/>
              <w:rPr>
                <w:sz w:val="22"/>
                <w:szCs w:val="22"/>
              </w:rPr>
            </w:pPr>
            <w:r w:rsidRPr="00B17FDC">
              <w:rPr>
                <w:sz w:val="22"/>
                <w:szCs w:val="22"/>
              </w:rPr>
              <w:t>0</w:t>
            </w:r>
            <w:r>
              <w:rPr>
                <w:sz w:val="22"/>
                <w:szCs w:val="22"/>
              </w:rPr>
              <w:t xml:space="preserve"> (0)</w:t>
            </w:r>
          </w:p>
        </w:tc>
        <w:tc>
          <w:tcPr>
            <w:tcW w:w="1063" w:type="dxa"/>
            <w:tcBorders>
              <w:top w:val="nil"/>
              <w:bottom w:val="nil"/>
            </w:tcBorders>
            <w:vAlign w:val="bottom"/>
          </w:tcPr>
          <w:p w:rsidR="000D43B3" w:rsidRPr="00B17FDC" w:rsidRDefault="000D43B3" w:rsidP="000D43B3">
            <w:pPr>
              <w:jc w:val="center"/>
              <w:rPr>
                <w:sz w:val="22"/>
                <w:szCs w:val="22"/>
              </w:rPr>
            </w:pPr>
            <w:r w:rsidRPr="00B17FDC">
              <w:rPr>
                <w:sz w:val="22"/>
                <w:szCs w:val="22"/>
              </w:rPr>
              <w:t>3</w:t>
            </w:r>
            <w:r>
              <w:rPr>
                <w:sz w:val="22"/>
                <w:szCs w:val="22"/>
              </w:rPr>
              <w:t xml:space="preserve"> (8)</w:t>
            </w:r>
          </w:p>
        </w:tc>
        <w:tc>
          <w:tcPr>
            <w:tcW w:w="1054" w:type="dxa"/>
            <w:tcBorders>
              <w:top w:val="nil"/>
              <w:bottom w:val="nil"/>
            </w:tcBorders>
            <w:vAlign w:val="bottom"/>
          </w:tcPr>
          <w:p w:rsidR="000D43B3" w:rsidRPr="00B17FDC" w:rsidRDefault="000D43B3" w:rsidP="000D43B3">
            <w:pPr>
              <w:jc w:val="center"/>
              <w:rPr>
                <w:sz w:val="22"/>
                <w:szCs w:val="22"/>
              </w:rPr>
            </w:pPr>
            <w:r w:rsidRPr="00B17FDC">
              <w:rPr>
                <w:sz w:val="22"/>
                <w:szCs w:val="22"/>
              </w:rPr>
              <w:t>7</w:t>
            </w:r>
            <w:r>
              <w:rPr>
                <w:sz w:val="22"/>
                <w:szCs w:val="22"/>
              </w:rPr>
              <w:t xml:space="preserve"> (17)</w:t>
            </w:r>
          </w:p>
        </w:tc>
        <w:tc>
          <w:tcPr>
            <w:tcW w:w="1072" w:type="dxa"/>
            <w:tcBorders>
              <w:top w:val="nil"/>
              <w:bottom w:val="nil"/>
            </w:tcBorders>
            <w:vAlign w:val="bottom"/>
          </w:tcPr>
          <w:p w:rsidR="000D43B3" w:rsidRPr="00B17FDC" w:rsidRDefault="000D43B3" w:rsidP="000D43B3">
            <w:pPr>
              <w:jc w:val="center"/>
              <w:rPr>
                <w:sz w:val="22"/>
                <w:szCs w:val="22"/>
              </w:rPr>
            </w:pPr>
            <w:r w:rsidRPr="00B17FDC">
              <w:rPr>
                <w:sz w:val="22"/>
                <w:szCs w:val="22"/>
              </w:rPr>
              <w:t>4</w:t>
            </w:r>
            <w:r>
              <w:rPr>
                <w:sz w:val="22"/>
                <w:szCs w:val="22"/>
              </w:rPr>
              <w:t xml:space="preserve"> (10)</w:t>
            </w:r>
          </w:p>
        </w:tc>
        <w:tc>
          <w:tcPr>
            <w:tcW w:w="1235" w:type="dxa"/>
            <w:tcBorders>
              <w:top w:val="nil"/>
              <w:bottom w:val="nil"/>
            </w:tcBorders>
            <w:vAlign w:val="bottom"/>
          </w:tcPr>
          <w:p w:rsidR="000D43B3" w:rsidRPr="00B17FDC" w:rsidRDefault="000D43B3" w:rsidP="000D43B3">
            <w:pPr>
              <w:jc w:val="center"/>
              <w:rPr>
                <w:sz w:val="22"/>
                <w:szCs w:val="22"/>
              </w:rPr>
            </w:pPr>
            <w:r w:rsidRPr="00B17FDC">
              <w:rPr>
                <w:sz w:val="22"/>
                <w:szCs w:val="22"/>
              </w:rPr>
              <w:t>0</w:t>
            </w:r>
            <w:r>
              <w:rPr>
                <w:sz w:val="22"/>
                <w:szCs w:val="22"/>
              </w:rPr>
              <w:t xml:space="preserve"> (0)</w:t>
            </w:r>
          </w:p>
        </w:tc>
        <w:tc>
          <w:tcPr>
            <w:tcW w:w="1243" w:type="dxa"/>
            <w:tcBorders>
              <w:top w:val="nil"/>
              <w:bottom w:val="nil"/>
              <w:right w:val="single" w:sz="18" w:space="0" w:color="auto"/>
            </w:tcBorders>
            <w:vAlign w:val="bottom"/>
          </w:tcPr>
          <w:p w:rsidR="000D43B3" w:rsidRPr="00B17FDC" w:rsidRDefault="000D43B3" w:rsidP="000D43B3">
            <w:pPr>
              <w:jc w:val="center"/>
              <w:rPr>
                <w:sz w:val="22"/>
                <w:szCs w:val="22"/>
              </w:rPr>
            </w:pPr>
            <w:r w:rsidRPr="00B17FDC">
              <w:rPr>
                <w:sz w:val="22"/>
                <w:szCs w:val="22"/>
              </w:rPr>
              <w:t>15</w:t>
            </w:r>
            <w:r>
              <w:rPr>
                <w:sz w:val="22"/>
                <w:szCs w:val="22"/>
              </w:rPr>
              <w:t xml:space="preserve"> (9)</w:t>
            </w:r>
          </w:p>
        </w:tc>
      </w:tr>
      <w:tr w:rsidR="000D43B3" w:rsidRPr="00E640E3" w:rsidTr="00131F25">
        <w:tc>
          <w:tcPr>
            <w:tcW w:w="1800" w:type="dxa"/>
            <w:vMerge/>
            <w:tcBorders>
              <w:left w:val="single" w:sz="18" w:space="0" w:color="auto"/>
            </w:tcBorders>
          </w:tcPr>
          <w:p w:rsidR="000D43B3" w:rsidRPr="00B17FDC" w:rsidRDefault="000D43B3" w:rsidP="000D43B3">
            <w:pPr>
              <w:rPr>
                <w:rFonts w:eastAsia="Batang"/>
                <w:sz w:val="22"/>
                <w:szCs w:val="22"/>
                <w:lang w:eastAsia="ko-KR"/>
              </w:rPr>
            </w:pPr>
          </w:p>
        </w:tc>
        <w:tc>
          <w:tcPr>
            <w:tcW w:w="3240" w:type="dxa"/>
            <w:tcBorders>
              <w:top w:val="nil"/>
              <w:left w:val="single" w:sz="18" w:space="0" w:color="auto"/>
              <w:bottom w:val="single" w:sz="12" w:space="0" w:color="auto"/>
            </w:tcBorders>
            <w:vAlign w:val="bottom"/>
          </w:tcPr>
          <w:p w:rsidR="000D43B3" w:rsidRPr="00B17FDC" w:rsidRDefault="000D43B3" w:rsidP="000D43B3">
            <w:pPr>
              <w:rPr>
                <w:rFonts w:eastAsia="Batang"/>
                <w:sz w:val="22"/>
                <w:szCs w:val="22"/>
                <w:lang w:eastAsia="ko-KR"/>
              </w:rPr>
            </w:pPr>
            <w:r w:rsidRPr="00B17FDC">
              <w:rPr>
                <w:rFonts w:eastAsia="Batang"/>
                <w:sz w:val="22"/>
                <w:szCs w:val="22"/>
                <w:lang w:eastAsia="ko-KR"/>
              </w:rPr>
              <w:t>Primary Production and Food</w:t>
            </w:r>
          </w:p>
        </w:tc>
        <w:tc>
          <w:tcPr>
            <w:tcW w:w="1010" w:type="dxa"/>
            <w:tcBorders>
              <w:top w:val="nil"/>
              <w:bottom w:val="single" w:sz="12" w:space="0" w:color="auto"/>
            </w:tcBorders>
            <w:vAlign w:val="bottom"/>
          </w:tcPr>
          <w:p w:rsidR="000D43B3" w:rsidRPr="00B17FDC" w:rsidRDefault="000D43B3" w:rsidP="000D43B3">
            <w:pPr>
              <w:jc w:val="center"/>
              <w:rPr>
                <w:sz w:val="22"/>
                <w:szCs w:val="22"/>
              </w:rPr>
            </w:pPr>
            <w:r w:rsidRPr="00B17FDC">
              <w:rPr>
                <w:sz w:val="22"/>
                <w:szCs w:val="22"/>
              </w:rPr>
              <w:t>1</w:t>
            </w:r>
            <w:r>
              <w:rPr>
                <w:sz w:val="22"/>
                <w:szCs w:val="22"/>
              </w:rPr>
              <w:t>(5)</w:t>
            </w:r>
          </w:p>
        </w:tc>
        <w:tc>
          <w:tcPr>
            <w:tcW w:w="1063" w:type="dxa"/>
            <w:tcBorders>
              <w:top w:val="nil"/>
              <w:bottom w:val="single" w:sz="12" w:space="0" w:color="auto"/>
            </w:tcBorders>
            <w:vAlign w:val="bottom"/>
          </w:tcPr>
          <w:p w:rsidR="000D43B3" w:rsidRPr="00B17FDC" w:rsidRDefault="000D43B3" w:rsidP="000D43B3">
            <w:pPr>
              <w:jc w:val="center"/>
              <w:rPr>
                <w:sz w:val="22"/>
                <w:szCs w:val="22"/>
              </w:rPr>
            </w:pPr>
            <w:r w:rsidRPr="00B17FDC">
              <w:rPr>
                <w:sz w:val="22"/>
                <w:szCs w:val="22"/>
              </w:rPr>
              <w:t>2</w:t>
            </w:r>
            <w:r>
              <w:rPr>
                <w:sz w:val="22"/>
                <w:szCs w:val="22"/>
              </w:rPr>
              <w:t xml:space="preserve"> (13)</w:t>
            </w:r>
          </w:p>
        </w:tc>
        <w:tc>
          <w:tcPr>
            <w:tcW w:w="1063" w:type="dxa"/>
            <w:tcBorders>
              <w:top w:val="nil"/>
              <w:bottom w:val="single" w:sz="12" w:space="0" w:color="auto"/>
            </w:tcBorders>
            <w:vAlign w:val="bottom"/>
          </w:tcPr>
          <w:p w:rsidR="000D43B3" w:rsidRPr="00B17FDC" w:rsidRDefault="000D43B3" w:rsidP="000D43B3">
            <w:pPr>
              <w:jc w:val="center"/>
              <w:rPr>
                <w:sz w:val="22"/>
                <w:szCs w:val="22"/>
              </w:rPr>
            </w:pPr>
            <w:r w:rsidRPr="00B17FDC">
              <w:rPr>
                <w:sz w:val="22"/>
                <w:szCs w:val="22"/>
              </w:rPr>
              <w:t>5</w:t>
            </w:r>
            <w:r>
              <w:rPr>
                <w:sz w:val="22"/>
                <w:szCs w:val="22"/>
              </w:rPr>
              <w:t xml:space="preserve"> (14)</w:t>
            </w:r>
          </w:p>
        </w:tc>
        <w:tc>
          <w:tcPr>
            <w:tcW w:w="1054" w:type="dxa"/>
            <w:tcBorders>
              <w:top w:val="nil"/>
              <w:bottom w:val="single" w:sz="12" w:space="0" w:color="auto"/>
            </w:tcBorders>
            <w:vAlign w:val="bottom"/>
          </w:tcPr>
          <w:p w:rsidR="000D43B3" w:rsidRPr="00B17FDC" w:rsidRDefault="000D43B3" w:rsidP="000D43B3">
            <w:pPr>
              <w:jc w:val="center"/>
              <w:rPr>
                <w:sz w:val="22"/>
                <w:szCs w:val="22"/>
              </w:rPr>
            </w:pPr>
            <w:r w:rsidRPr="00B17FDC">
              <w:rPr>
                <w:sz w:val="22"/>
                <w:szCs w:val="22"/>
              </w:rPr>
              <w:t>3</w:t>
            </w:r>
            <w:r>
              <w:rPr>
                <w:sz w:val="22"/>
                <w:szCs w:val="22"/>
              </w:rPr>
              <w:t xml:space="preserve"> (7)</w:t>
            </w:r>
          </w:p>
        </w:tc>
        <w:tc>
          <w:tcPr>
            <w:tcW w:w="1072" w:type="dxa"/>
            <w:tcBorders>
              <w:top w:val="nil"/>
              <w:bottom w:val="single" w:sz="12" w:space="0" w:color="auto"/>
            </w:tcBorders>
            <w:vAlign w:val="bottom"/>
          </w:tcPr>
          <w:p w:rsidR="000D43B3" w:rsidRPr="00B17FDC" w:rsidRDefault="000D43B3" w:rsidP="000D43B3">
            <w:pPr>
              <w:jc w:val="center"/>
              <w:rPr>
                <w:sz w:val="22"/>
                <w:szCs w:val="22"/>
              </w:rPr>
            </w:pPr>
            <w:r w:rsidRPr="00B17FDC">
              <w:rPr>
                <w:sz w:val="22"/>
                <w:szCs w:val="22"/>
              </w:rPr>
              <w:t>7</w:t>
            </w:r>
            <w:r>
              <w:rPr>
                <w:sz w:val="22"/>
                <w:szCs w:val="22"/>
              </w:rPr>
              <w:t xml:space="preserve"> (16)</w:t>
            </w:r>
          </w:p>
        </w:tc>
        <w:tc>
          <w:tcPr>
            <w:tcW w:w="1235" w:type="dxa"/>
            <w:tcBorders>
              <w:top w:val="nil"/>
              <w:bottom w:val="single" w:sz="12" w:space="0" w:color="auto"/>
            </w:tcBorders>
            <w:vAlign w:val="bottom"/>
          </w:tcPr>
          <w:p w:rsidR="000D43B3" w:rsidRPr="00B17FDC" w:rsidRDefault="000D43B3" w:rsidP="000D43B3">
            <w:pPr>
              <w:jc w:val="center"/>
              <w:rPr>
                <w:sz w:val="22"/>
                <w:szCs w:val="22"/>
              </w:rPr>
            </w:pPr>
            <w:r w:rsidRPr="00B17FDC">
              <w:rPr>
                <w:sz w:val="22"/>
                <w:szCs w:val="22"/>
              </w:rPr>
              <w:t>2</w:t>
            </w:r>
            <w:r>
              <w:rPr>
                <w:sz w:val="22"/>
                <w:szCs w:val="22"/>
              </w:rPr>
              <w:t xml:space="preserve"> (29)</w:t>
            </w:r>
          </w:p>
        </w:tc>
        <w:tc>
          <w:tcPr>
            <w:tcW w:w="1243" w:type="dxa"/>
            <w:tcBorders>
              <w:top w:val="nil"/>
              <w:bottom w:val="single" w:sz="12" w:space="0" w:color="auto"/>
              <w:right w:val="single" w:sz="18" w:space="0" w:color="auto"/>
            </w:tcBorders>
            <w:vAlign w:val="bottom"/>
          </w:tcPr>
          <w:p w:rsidR="000D43B3" w:rsidRPr="00B17FDC" w:rsidRDefault="000D43B3" w:rsidP="000D43B3">
            <w:pPr>
              <w:jc w:val="center"/>
              <w:rPr>
                <w:sz w:val="22"/>
                <w:szCs w:val="22"/>
              </w:rPr>
            </w:pPr>
            <w:r w:rsidRPr="00B17FDC">
              <w:rPr>
                <w:sz w:val="22"/>
                <w:szCs w:val="22"/>
              </w:rPr>
              <w:t>20</w:t>
            </w:r>
            <w:r>
              <w:rPr>
                <w:sz w:val="22"/>
                <w:szCs w:val="22"/>
              </w:rPr>
              <w:t xml:space="preserve"> (13)</w:t>
            </w:r>
          </w:p>
        </w:tc>
      </w:tr>
      <w:tr w:rsidR="000D43B3" w:rsidRPr="00E640E3" w:rsidTr="00131F25">
        <w:tc>
          <w:tcPr>
            <w:tcW w:w="1800" w:type="dxa"/>
            <w:vMerge/>
            <w:tcBorders>
              <w:left w:val="single" w:sz="18" w:space="0" w:color="auto"/>
            </w:tcBorders>
          </w:tcPr>
          <w:p w:rsidR="000D43B3" w:rsidRDefault="000D43B3" w:rsidP="000D43B3">
            <w:pPr>
              <w:rPr>
                <w:rFonts w:eastAsia="Batang"/>
                <w:sz w:val="22"/>
                <w:szCs w:val="22"/>
                <w:lang w:eastAsia="ko-KR"/>
              </w:rPr>
            </w:pPr>
          </w:p>
        </w:tc>
        <w:tc>
          <w:tcPr>
            <w:tcW w:w="3240" w:type="dxa"/>
            <w:tcBorders>
              <w:top w:val="single" w:sz="12" w:space="0" w:color="auto"/>
              <w:left w:val="single" w:sz="18" w:space="0" w:color="auto"/>
              <w:bottom w:val="nil"/>
            </w:tcBorders>
            <w:vAlign w:val="center"/>
          </w:tcPr>
          <w:p w:rsidR="000D43B3" w:rsidRPr="00B17FDC" w:rsidRDefault="000D43B3" w:rsidP="000D43B3">
            <w:pPr>
              <w:rPr>
                <w:rFonts w:eastAsia="Batang"/>
                <w:sz w:val="22"/>
                <w:szCs w:val="22"/>
                <w:lang w:eastAsia="ko-KR"/>
              </w:rPr>
            </w:pPr>
            <w:r>
              <w:rPr>
                <w:rFonts w:eastAsia="Batang"/>
                <w:sz w:val="22"/>
                <w:szCs w:val="22"/>
                <w:lang w:eastAsia="ko-KR"/>
              </w:rPr>
              <w:t xml:space="preserve">Number </w:t>
            </w:r>
            <w:r w:rsidRPr="00B17FDC">
              <w:rPr>
                <w:rFonts w:eastAsia="Batang"/>
                <w:sz w:val="22"/>
                <w:szCs w:val="22"/>
                <w:lang w:eastAsia="ko-KR"/>
              </w:rPr>
              <w:t>of C</w:t>
            </w:r>
            <w:smartTag w:uri="urn:schemas-microsoft-com:office:smarttags" w:element="PersonName">
              <w:r w:rsidRPr="00B17FDC">
                <w:rPr>
                  <w:rFonts w:eastAsia="Batang"/>
                  <w:sz w:val="22"/>
                  <w:szCs w:val="22"/>
                  <w:lang w:eastAsia="ko-KR"/>
                </w:rPr>
                <w:t>as</w:t>
              </w:r>
            </w:smartTag>
            <w:r w:rsidRPr="00B17FDC">
              <w:rPr>
                <w:rFonts w:eastAsia="Batang"/>
                <w:sz w:val="22"/>
                <w:szCs w:val="22"/>
                <w:lang w:eastAsia="ko-KR"/>
              </w:rPr>
              <w:t xml:space="preserve">es </w:t>
            </w:r>
            <w:r>
              <w:rPr>
                <w:rFonts w:eastAsia="Batang"/>
                <w:sz w:val="22"/>
                <w:szCs w:val="22"/>
                <w:lang w:eastAsia="ko-KR"/>
              </w:rPr>
              <w:t>Involving</w:t>
            </w:r>
            <w:r w:rsidRPr="00B17FDC">
              <w:rPr>
                <w:rFonts w:eastAsia="Batang"/>
                <w:sz w:val="22"/>
                <w:szCs w:val="22"/>
                <w:lang w:eastAsia="ko-KR"/>
              </w:rPr>
              <w:t xml:space="preserve"> Marketing</w:t>
            </w:r>
          </w:p>
        </w:tc>
        <w:tc>
          <w:tcPr>
            <w:tcW w:w="1010" w:type="dxa"/>
            <w:tcBorders>
              <w:top w:val="single" w:sz="12" w:space="0" w:color="auto"/>
              <w:bottom w:val="nil"/>
            </w:tcBorders>
            <w:vAlign w:val="bottom"/>
          </w:tcPr>
          <w:p w:rsidR="000D43B3" w:rsidRPr="00B17FDC" w:rsidRDefault="000D43B3" w:rsidP="000D43B3">
            <w:pPr>
              <w:jc w:val="center"/>
              <w:rPr>
                <w:sz w:val="22"/>
                <w:szCs w:val="22"/>
              </w:rPr>
            </w:pPr>
            <w:r w:rsidRPr="00B17FDC">
              <w:rPr>
                <w:sz w:val="22"/>
                <w:szCs w:val="22"/>
              </w:rPr>
              <w:t>18 (86)</w:t>
            </w:r>
          </w:p>
        </w:tc>
        <w:tc>
          <w:tcPr>
            <w:tcW w:w="1063" w:type="dxa"/>
            <w:tcBorders>
              <w:top w:val="single" w:sz="12" w:space="0" w:color="auto"/>
              <w:bottom w:val="nil"/>
            </w:tcBorders>
            <w:vAlign w:val="bottom"/>
          </w:tcPr>
          <w:p w:rsidR="000D43B3" w:rsidRPr="00B17FDC" w:rsidRDefault="000D43B3" w:rsidP="000D43B3">
            <w:pPr>
              <w:jc w:val="center"/>
              <w:rPr>
                <w:sz w:val="22"/>
                <w:szCs w:val="22"/>
              </w:rPr>
            </w:pPr>
            <w:r>
              <w:rPr>
                <w:sz w:val="22"/>
                <w:szCs w:val="22"/>
              </w:rPr>
              <w:t>6</w:t>
            </w:r>
            <w:r w:rsidRPr="00B17FDC">
              <w:rPr>
                <w:sz w:val="22"/>
                <w:szCs w:val="22"/>
              </w:rPr>
              <w:t xml:space="preserve"> (</w:t>
            </w:r>
            <w:r>
              <w:rPr>
                <w:sz w:val="22"/>
                <w:szCs w:val="22"/>
              </w:rPr>
              <w:t>38</w:t>
            </w:r>
            <w:r w:rsidRPr="00B17FDC">
              <w:rPr>
                <w:sz w:val="22"/>
                <w:szCs w:val="22"/>
              </w:rPr>
              <w:t>)</w:t>
            </w:r>
          </w:p>
        </w:tc>
        <w:tc>
          <w:tcPr>
            <w:tcW w:w="1063" w:type="dxa"/>
            <w:tcBorders>
              <w:top w:val="single" w:sz="12" w:space="0" w:color="auto"/>
              <w:bottom w:val="nil"/>
            </w:tcBorders>
            <w:vAlign w:val="bottom"/>
          </w:tcPr>
          <w:p w:rsidR="000D43B3" w:rsidRPr="00B17FDC" w:rsidRDefault="000D43B3" w:rsidP="000D43B3">
            <w:pPr>
              <w:jc w:val="center"/>
              <w:rPr>
                <w:sz w:val="22"/>
                <w:szCs w:val="22"/>
              </w:rPr>
            </w:pPr>
            <w:r w:rsidRPr="00B17FDC">
              <w:rPr>
                <w:sz w:val="22"/>
                <w:szCs w:val="22"/>
              </w:rPr>
              <w:t>2</w:t>
            </w:r>
            <w:r>
              <w:rPr>
                <w:sz w:val="22"/>
                <w:szCs w:val="22"/>
              </w:rPr>
              <w:t>5</w:t>
            </w:r>
            <w:r w:rsidRPr="00B17FDC">
              <w:rPr>
                <w:sz w:val="22"/>
                <w:szCs w:val="22"/>
              </w:rPr>
              <w:t xml:space="preserve"> (6</w:t>
            </w:r>
            <w:r>
              <w:rPr>
                <w:sz w:val="22"/>
                <w:szCs w:val="22"/>
              </w:rPr>
              <w:t>9</w:t>
            </w:r>
            <w:r w:rsidRPr="00B17FDC">
              <w:rPr>
                <w:sz w:val="22"/>
                <w:szCs w:val="22"/>
              </w:rPr>
              <w:t>)</w:t>
            </w:r>
          </w:p>
        </w:tc>
        <w:tc>
          <w:tcPr>
            <w:tcW w:w="1054" w:type="dxa"/>
            <w:tcBorders>
              <w:top w:val="single" w:sz="12" w:space="0" w:color="auto"/>
              <w:bottom w:val="nil"/>
            </w:tcBorders>
            <w:vAlign w:val="bottom"/>
          </w:tcPr>
          <w:p w:rsidR="000D43B3" w:rsidRPr="00B17FDC" w:rsidRDefault="000D43B3" w:rsidP="000D43B3">
            <w:pPr>
              <w:jc w:val="center"/>
              <w:rPr>
                <w:sz w:val="22"/>
                <w:szCs w:val="22"/>
              </w:rPr>
            </w:pPr>
            <w:r>
              <w:rPr>
                <w:sz w:val="22"/>
                <w:szCs w:val="22"/>
              </w:rPr>
              <w:t>22</w:t>
            </w:r>
            <w:r w:rsidRPr="00B17FDC">
              <w:rPr>
                <w:sz w:val="22"/>
                <w:szCs w:val="22"/>
              </w:rPr>
              <w:t xml:space="preserve"> (</w:t>
            </w:r>
            <w:r>
              <w:rPr>
                <w:sz w:val="22"/>
                <w:szCs w:val="22"/>
              </w:rPr>
              <w:t>55</w:t>
            </w:r>
            <w:r w:rsidRPr="00B17FDC">
              <w:rPr>
                <w:sz w:val="22"/>
                <w:szCs w:val="22"/>
              </w:rPr>
              <w:t>)</w:t>
            </w:r>
          </w:p>
        </w:tc>
        <w:tc>
          <w:tcPr>
            <w:tcW w:w="1072" w:type="dxa"/>
            <w:tcBorders>
              <w:top w:val="single" w:sz="12" w:space="0" w:color="auto"/>
              <w:bottom w:val="nil"/>
            </w:tcBorders>
            <w:vAlign w:val="bottom"/>
          </w:tcPr>
          <w:p w:rsidR="000D43B3" w:rsidRPr="00B17FDC" w:rsidRDefault="000D43B3" w:rsidP="000D43B3">
            <w:pPr>
              <w:jc w:val="center"/>
              <w:rPr>
                <w:sz w:val="22"/>
                <w:szCs w:val="22"/>
              </w:rPr>
            </w:pPr>
            <w:r>
              <w:rPr>
                <w:sz w:val="22"/>
                <w:szCs w:val="22"/>
              </w:rPr>
              <w:t>22</w:t>
            </w:r>
            <w:r w:rsidRPr="00B17FDC">
              <w:rPr>
                <w:sz w:val="22"/>
                <w:szCs w:val="22"/>
              </w:rPr>
              <w:t xml:space="preserve"> (</w:t>
            </w:r>
            <w:r>
              <w:rPr>
                <w:sz w:val="22"/>
                <w:szCs w:val="22"/>
              </w:rPr>
              <w:t>52</w:t>
            </w:r>
            <w:r w:rsidRPr="00B17FDC">
              <w:rPr>
                <w:sz w:val="22"/>
                <w:szCs w:val="22"/>
              </w:rPr>
              <w:t>)</w:t>
            </w:r>
          </w:p>
        </w:tc>
        <w:tc>
          <w:tcPr>
            <w:tcW w:w="1235" w:type="dxa"/>
            <w:tcBorders>
              <w:top w:val="single" w:sz="12" w:space="0" w:color="auto"/>
              <w:bottom w:val="nil"/>
            </w:tcBorders>
            <w:vAlign w:val="bottom"/>
          </w:tcPr>
          <w:p w:rsidR="000D43B3" w:rsidRPr="00B17FDC" w:rsidRDefault="000D43B3" w:rsidP="000D43B3">
            <w:pPr>
              <w:jc w:val="center"/>
              <w:rPr>
                <w:sz w:val="22"/>
                <w:szCs w:val="22"/>
              </w:rPr>
            </w:pPr>
            <w:r>
              <w:rPr>
                <w:sz w:val="22"/>
                <w:szCs w:val="22"/>
              </w:rPr>
              <w:t>6</w:t>
            </w:r>
            <w:r w:rsidRPr="00B17FDC">
              <w:rPr>
                <w:sz w:val="22"/>
                <w:szCs w:val="22"/>
              </w:rPr>
              <w:t xml:space="preserve"> (</w:t>
            </w:r>
            <w:r>
              <w:rPr>
                <w:sz w:val="22"/>
                <w:szCs w:val="22"/>
              </w:rPr>
              <w:t>86</w:t>
            </w:r>
            <w:r w:rsidRPr="00B17FDC">
              <w:rPr>
                <w:sz w:val="22"/>
                <w:szCs w:val="22"/>
              </w:rPr>
              <w:t>)</w:t>
            </w:r>
          </w:p>
        </w:tc>
        <w:tc>
          <w:tcPr>
            <w:tcW w:w="1243" w:type="dxa"/>
            <w:tcBorders>
              <w:top w:val="single" w:sz="12" w:space="0" w:color="auto"/>
              <w:bottom w:val="nil"/>
              <w:right w:val="single" w:sz="18" w:space="0" w:color="auto"/>
            </w:tcBorders>
            <w:vAlign w:val="bottom"/>
          </w:tcPr>
          <w:p w:rsidR="000D43B3" w:rsidRPr="00B17FDC" w:rsidRDefault="000D43B3" w:rsidP="000D43B3">
            <w:pPr>
              <w:jc w:val="center"/>
              <w:rPr>
                <w:sz w:val="22"/>
                <w:szCs w:val="22"/>
              </w:rPr>
            </w:pPr>
            <w:r w:rsidRPr="00B17FDC">
              <w:rPr>
                <w:sz w:val="22"/>
                <w:szCs w:val="22"/>
              </w:rPr>
              <w:t>9</w:t>
            </w:r>
            <w:r>
              <w:rPr>
                <w:sz w:val="22"/>
                <w:szCs w:val="22"/>
              </w:rPr>
              <w:t>9</w:t>
            </w:r>
            <w:r w:rsidRPr="00B17FDC">
              <w:rPr>
                <w:sz w:val="22"/>
                <w:szCs w:val="22"/>
              </w:rPr>
              <w:t xml:space="preserve"> (</w:t>
            </w:r>
            <w:r>
              <w:rPr>
                <w:sz w:val="22"/>
                <w:szCs w:val="22"/>
              </w:rPr>
              <w:t>61</w:t>
            </w:r>
            <w:r w:rsidRPr="00B17FDC">
              <w:rPr>
                <w:sz w:val="22"/>
                <w:szCs w:val="22"/>
              </w:rPr>
              <w:t>)</w:t>
            </w:r>
          </w:p>
        </w:tc>
      </w:tr>
      <w:tr w:rsidR="000D43B3" w:rsidRPr="00E640E3" w:rsidTr="00131F25">
        <w:tc>
          <w:tcPr>
            <w:tcW w:w="1800" w:type="dxa"/>
            <w:vMerge/>
            <w:tcBorders>
              <w:left w:val="single" w:sz="18" w:space="0" w:color="auto"/>
            </w:tcBorders>
          </w:tcPr>
          <w:p w:rsidR="000D43B3" w:rsidRPr="00B17FDC" w:rsidRDefault="000D43B3" w:rsidP="000D43B3">
            <w:pPr>
              <w:rPr>
                <w:rFonts w:eastAsia="Batang"/>
                <w:i/>
                <w:sz w:val="22"/>
                <w:szCs w:val="22"/>
                <w:lang w:eastAsia="ko-KR"/>
              </w:rPr>
            </w:pPr>
          </w:p>
        </w:tc>
        <w:tc>
          <w:tcPr>
            <w:tcW w:w="3240" w:type="dxa"/>
            <w:tcBorders>
              <w:top w:val="single" w:sz="12" w:space="0" w:color="auto"/>
              <w:left w:val="single" w:sz="18" w:space="0" w:color="auto"/>
              <w:bottom w:val="nil"/>
            </w:tcBorders>
            <w:vAlign w:val="bottom"/>
          </w:tcPr>
          <w:p w:rsidR="000D43B3" w:rsidRPr="00B17FDC" w:rsidRDefault="000D43B3" w:rsidP="000D43B3">
            <w:pPr>
              <w:rPr>
                <w:rFonts w:eastAsia="Batang"/>
                <w:i/>
                <w:sz w:val="22"/>
                <w:szCs w:val="22"/>
                <w:lang w:eastAsia="ko-KR"/>
              </w:rPr>
            </w:pPr>
            <w:r w:rsidRPr="00B17FDC">
              <w:rPr>
                <w:rFonts w:eastAsia="Batang"/>
                <w:i/>
                <w:sz w:val="22"/>
                <w:szCs w:val="22"/>
                <w:lang w:eastAsia="ko-KR"/>
              </w:rPr>
              <w:t>Outcome of  Competition Report</w:t>
            </w:r>
          </w:p>
        </w:tc>
        <w:tc>
          <w:tcPr>
            <w:tcW w:w="1010" w:type="dxa"/>
            <w:tcBorders>
              <w:top w:val="single" w:sz="12" w:space="0" w:color="auto"/>
              <w:bottom w:val="nil"/>
            </w:tcBorders>
            <w:vAlign w:val="bottom"/>
          </w:tcPr>
          <w:p w:rsidR="000D43B3" w:rsidRPr="00B17FDC" w:rsidRDefault="000D43B3" w:rsidP="000D43B3">
            <w:pPr>
              <w:jc w:val="center"/>
              <w:rPr>
                <w:rFonts w:eastAsia="Batang"/>
                <w:sz w:val="22"/>
                <w:szCs w:val="22"/>
                <w:lang w:eastAsia="ko-KR"/>
              </w:rPr>
            </w:pPr>
          </w:p>
        </w:tc>
        <w:tc>
          <w:tcPr>
            <w:tcW w:w="1063" w:type="dxa"/>
            <w:tcBorders>
              <w:top w:val="single" w:sz="12" w:space="0" w:color="auto"/>
              <w:bottom w:val="nil"/>
            </w:tcBorders>
            <w:vAlign w:val="bottom"/>
          </w:tcPr>
          <w:p w:rsidR="000D43B3" w:rsidRPr="00B17FDC" w:rsidRDefault="000D43B3" w:rsidP="000D43B3">
            <w:pPr>
              <w:jc w:val="center"/>
              <w:rPr>
                <w:rFonts w:eastAsia="Batang"/>
                <w:sz w:val="22"/>
                <w:szCs w:val="22"/>
                <w:lang w:eastAsia="ko-KR"/>
              </w:rPr>
            </w:pPr>
          </w:p>
        </w:tc>
        <w:tc>
          <w:tcPr>
            <w:tcW w:w="1063" w:type="dxa"/>
            <w:tcBorders>
              <w:top w:val="single" w:sz="12" w:space="0" w:color="auto"/>
              <w:bottom w:val="nil"/>
            </w:tcBorders>
            <w:vAlign w:val="bottom"/>
          </w:tcPr>
          <w:p w:rsidR="000D43B3" w:rsidRPr="00B17FDC" w:rsidRDefault="000D43B3" w:rsidP="000D43B3">
            <w:pPr>
              <w:jc w:val="center"/>
              <w:rPr>
                <w:rFonts w:eastAsia="Batang"/>
                <w:sz w:val="22"/>
                <w:szCs w:val="22"/>
                <w:lang w:eastAsia="ko-KR"/>
              </w:rPr>
            </w:pPr>
          </w:p>
        </w:tc>
        <w:tc>
          <w:tcPr>
            <w:tcW w:w="1054" w:type="dxa"/>
            <w:tcBorders>
              <w:top w:val="single" w:sz="12" w:space="0" w:color="auto"/>
              <w:bottom w:val="nil"/>
            </w:tcBorders>
            <w:vAlign w:val="bottom"/>
          </w:tcPr>
          <w:p w:rsidR="000D43B3" w:rsidRPr="00B17FDC" w:rsidRDefault="000D43B3" w:rsidP="000D43B3">
            <w:pPr>
              <w:jc w:val="center"/>
              <w:rPr>
                <w:rFonts w:eastAsia="Batang"/>
                <w:sz w:val="22"/>
                <w:szCs w:val="22"/>
                <w:lang w:eastAsia="ko-KR"/>
              </w:rPr>
            </w:pPr>
          </w:p>
        </w:tc>
        <w:tc>
          <w:tcPr>
            <w:tcW w:w="1072" w:type="dxa"/>
            <w:tcBorders>
              <w:top w:val="single" w:sz="12" w:space="0" w:color="auto"/>
              <w:bottom w:val="nil"/>
            </w:tcBorders>
            <w:vAlign w:val="bottom"/>
          </w:tcPr>
          <w:p w:rsidR="000D43B3" w:rsidRPr="00B17FDC" w:rsidRDefault="000D43B3" w:rsidP="000D43B3">
            <w:pPr>
              <w:jc w:val="center"/>
              <w:rPr>
                <w:rFonts w:eastAsia="Batang"/>
                <w:sz w:val="22"/>
                <w:szCs w:val="22"/>
                <w:lang w:eastAsia="ko-KR"/>
              </w:rPr>
            </w:pPr>
          </w:p>
        </w:tc>
        <w:tc>
          <w:tcPr>
            <w:tcW w:w="1235" w:type="dxa"/>
            <w:tcBorders>
              <w:top w:val="single" w:sz="12" w:space="0" w:color="auto"/>
              <w:bottom w:val="nil"/>
            </w:tcBorders>
            <w:vAlign w:val="bottom"/>
          </w:tcPr>
          <w:p w:rsidR="000D43B3" w:rsidRPr="00B17FDC" w:rsidRDefault="000D43B3" w:rsidP="000D43B3">
            <w:pPr>
              <w:jc w:val="center"/>
              <w:rPr>
                <w:rFonts w:eastAsia="Batang"/>
                <w:sz w:val="22"/>
                <w:szCs w:val="22"/>
                <w:lang w:eastAsia="ko-KR"/>
              </w:rPr>
            </w:pPr>
          </w:p>
        </w:tc>
        <w:tc>
          <w:tcPr>
            <w:tcW w:w="1243" w:type="dxa"/>
            <w:tcBorders>
              <w:top w:val="single" w:sz="12" w:space="0" w:color="auto"/>
              <w:bottom w:val="nil"/>
              <w:right w:val="single" w:sz="18" w:space="0" w:color="auto"/>
            </w:tcBorders>
            <w:vAlign w:val="bottom"/>
          </w:tcPr>
          <w:p w:rsidR="000D43B3" w:rsidRPr="00B17FDC" w:rsidRDefault="000D43B3" w:rsidP="000D43B3">
            <w:pPr>
              <w:jc w:val="center"/>
              <w:rPr>
                <w:rFonts w:eastAsia="Batang"/>
                <w:sz w:val="22"/>
                <w:szCs w:val="22"/>
                <w:lang w:eastAsia="ko-KR"/>
              </w:rPr>
            </w:pPr>
          </w:p>
        </w:tc>
      </w:tr>
      <w:tr w:rsidR="000D43B3" w:rsidRPr="00E640E3" w:rsidTr="00131F25">
        <w:tc>
          <w:tcPr>
            <w:tcW w:w="1800" w:type="dxa"/>
            <w:vMerge/>
            <w:tcBorders>
              <w:left w:val="single" w:sz="18" w:space="0" w:color="auto"/>
            </w:tcBorders>
          </w:tcPr>
          <w:p w:rsidR="000D43B3" w:rsidRPr="00B17FDC" w:rsidRDefault="000D43B3" w:rsidP="000D43B3">
            <w:pPr>
              <w:rPr>
                <w:rFonts w:eastAsia="Batang"/>
                <w:sz w:val="22"/>
                <w:szCs w:val="22"/>
                <w:lang w:eastAsia="ko-KR"/>
              </w:rPr>
            </w:pPr>
          </w:p>
        </w:tc>
        <w:tc>
          <w:tcPr>
            <w:tcW w:w="3240" w:type="dxa"/>
            <w:tcBorders>
              <w:top w:val="nil"/>
              <w:left w:val="single" w:sz="18" w:space="0" w:color="auto"/>
              <w:bottom w:val="nil"/>
            </w:tcBorders>
            <w:vAlign w:val="center"/>
          </w:tcPr>
          <w:p w:rsidR="000D43B3" w:rsidRPr="00B17FDC" w:rsidRDefault="000D43B3" w:rsidP="000D43B3">
            <w:pPr>
              <w:rPr>
                <w:rFonts w:eastAsia="Batang"/>
                <w:sz w:val="22"/>
                <w:szCs w:val="22"/>
                <w:lang w:eastAsia="ko-KR"/>
              </w:rPr>
            </w:pPr>
            <w:r w:rsidRPr="00B17FDC">
              <w:rPr>
                <w:rFonts w:eastAsia="Batang"/>
                <w:sz w:val="22"/>
                <w:szCs w:val="22"/>
                <w:lang w:eastAsia="ko-KR"/>
              </w:rPr>
              <w:t>None</w:t>
            </w:r>
          </w:p>
        </w:tc>
        <w:tc>
          <w:tcPr>
            <w:tcW w:w="1010" w:type="dxa"/>
            <w:tcBorders>
              <w:top w:val="nil"/>
              <w:bottom w:val="nil"/>
            </w:tcBorders>
            <w:vAlign w:val="bottom"/>
          </w:tcPr>
          <w:p w:rsidR="000D43B3" w:rsidRPr="00B17FDC" w:rsidRDefault="000D43B3" w:rsidP="000D43B3">
            <w:pPr>
              <w:jc w:val="center"/>
              <w:rPr>
                <w:sz w:val="22"/>
                <w:szCs w:val="22"/>
              </w:rPr>
            </w:pPr>
            <w:r w:rsidRPr="00B17FDC">
              <w:rPr>
                <w:sz w:val="22"/>
                <w:szCs w:val="22"/>
              </w:rPr>
              <w:t>3</w:t>
            </w:r>
            <w:r>
              <w:rPr>
                <w:sz w:val="22"/>
                <w:szCs w:val="22"/>
              </w:rPr>
              <w:t xml:space="preserve"> (14)</w:t>
            </w:r>
          </w:p>
        </w:tc>
        <w:tc>
          <w:tcPr>
            <w:tcW w:w="1063" w:type="dxa"/>
            <w:tcBorders>
              <w:top w:val="nil"/>
              <w:bottom w:val="nil"/>
            </w:tcBorders>
            <w:vAlign w:val="bottom"/>
          </w:tcPr>
          <w:p w:rsidR="000D43B3" w:rsidRPr="00B17FDC" w:rsidRDefault="000D43B3" w:rsidP="000D43B3">
            <w:pPr>
              <w:jc w:val="center"/>
              <w:rPr>
                <w:sz w:val="22"/>
                <w:szCs w:val="22"/>
              </w:rPr>
            </w:pPr>
            <w:r w:rsidRPr="00B17FDC">
              <w:rPr>
                <w:sz w:val="22"/>
                <w:szCs w:val="22"/>
              </w:rPr>
              <w:t>4</w:t>
            </w:r>
            <w:r>
              <w:rPr>
                <w:sz w:val="22"/>
                <w:szCs w:val="22"/>
              </w:rPr>
              <w:t xml:space="preserve"> (25)</w:t>
            </w:r>
          </w:p>
        </w:tc>
        <w:tc>
          <w:tcPr>
            <w:tcW w:w="1063" w:type="dxa"/>
            <w:tcBorders>
              <w:top w:val="nil"/>
              <w:bottom w:val="nil"/>
            </w:tcBorders>
            <w:vAlign w:val="bottom"/>
          </w:tcPr>
          <w:p w:rsidR="000D43B3" w:rsidRPr="00B17FDC" w:rsidRDefault="000D43B3" w:rsidP="000D43B3">
            <w:pPr>
              <w:jc w:val="center"/>
              <w:rPr>
                <w:sz w:val="22"/>
                <w:szCs w:val="22"/>
              </w:rPr>
            </w:pPr>
            <w:r w:rsidRPr="00B17FDC">
              <w:rPr>
                <w:sz w:val="22"/>
                <w:szCs w:val="22"/>
              </w:rPr>
              <w:t>8</w:t>
            </w:r>
            <w:r>
              <w:rPr>
                <w:sz w:val="22"/>
                <w:szCs w:val="22"/>
              </w:rPr>
              <w:t xml:space="preserve"> (22)</w:t>
            </w:r>
          </w:p>
        </w:tc>
        <w:tc>
          <w:tcPr>
            <w:tcW w:w="1054" w:type="dxa"/>
            <w:tcBorders>
              <w:top w:val="nil"/>
              <w:bottom w:val="nil"/>
            </w:tcBorders>
            <w:vAlign w:val="bottom"/>
          </w:tcPr>
          <w:p w:rsidR="000D43B3" w:rsidRPr="00B17FDC" w:rsidRDefault="000D43B3" w:rsidP="000D43B3">
            <w:pPr>
              <w:jc w:val="center"/>
              <w:rPr>
                <w:sz w:val="22"/>
                <w:szCs w:val="22"/>
              </w:rPr>
            </w:pPr>
            <w:r w:rsidRPr="00B17FDC">
              <w:rPr>
                <w:sz w:val="22"/>
                <w:szCs w:val="22"/>
              </w:rPr>
              <w:t>8</w:t>
            </w:r>
            <w:r>
              <w:rPr>
                <w:sz w:val="22"/>
                <w:szCs w:val="22"/>
              </w:rPr>
              <w:t xml:space="preserve"> (20)</w:t>
            </w:r>
          </w:p>
        </w:tc>
        <w:tc>
          <w:tcPr>
            <w:tcW w:w="1072" w:type="dxa"/>
            <w:tcBorders>
              <w:top w:val="nil"/>
              <w:bottom w:val="nil"/>
            </w:tcBorders>
            <w:vAlign w:val="bottom"/>
          </w:tcPr>
          <w:p w:rsidR="000D43B3" w:rsidRPr="00B17FDC" w:rsidRDefault="000D43B3" w:rsidP="000D43B3">
            <w:pPr>
              <w:jc w:val="center"/>
              <w:rPr>
                <w:sz w:val="22"/>
                <w:szCs w:val="22"/>
              </w:rPr>
            </w:pPr>
            <w:r w:rsidRPr="00B17FDC">
              <w:rPr>
                <w:sz w:val="22"/>
                <w:szCs w:val="22"/>
              </w:rPr>
              <w:t>15</w:t>
            </w:r>
            <w:r>
              <w:rPr>
                <w:sz w:val="22"/>
                <w:szCs w:val="22"/>
              </w:rPr>
              <w:t xml:space="preserve"> (36)</w:t>
            </w:r>
          </w:p>
        </w:tc>
        <w:tc>
          <w:tcPr>
            <w:tcW w:w="1235" w:type="dxa"/>
            <w:tcBorders>
              <w:top w:val="nil"/>
              <w:bottom w:val="nil"/>
            </w:tcBorders>
            <w:vAlign w:val="bottom"/>
          </w:tcPr>
          <w:p w:rsidR="000D43B3" w:rsidRPr="00B17FDC" w:rsidRDefault="000D43B3" w:rsidP="000D43B3">
            <w:pPr>
              <w:jc w:val="center"/>
              <w:rPr>
                <w:sz w:val="22"/>
                <w:szCs w:val="22"/>
              </w:rPr>
            </w:pPr>
            <w:r w:rsidRPr="00B17FDC">
              <w:rPr>
                <w:sz w:val="22"/>
                <w:szCs w:val="22"/>
              </w:rPr>
              <w:t>1</w:t>
            </w:r>
            <w:r>
              <w:rPr>
                <w:sz w:val="22"/>
                <w:szCs w:val="22"/>
              </w:rPr>
              <w:t xml:space="preserve"> (14)</w:t>
            </w:r>
          </w:p>
        </w:tc>
        <w:tc>
          <w:tcPr>
            <w:tcW w:w="1243" w:type="dxa"/>
            <w:tcBorders>
              <w:top w:val="nil"/>
              <w:bottom w:val="nil"/>
              <w:right w:val="single" w:sz="18" w:space="0" w:color="auto"/>
            </w:tcBorders>
            <w:vAlign w:val="bottom"/>
          </w:tcPr>
          <w:p w:rsidR="000D43B3" w:rsidRPr="00B17FDC" w:rsidRDefault="000D43B3" w:rsidP="000D43B3">
            <w:pPr>
              <w:jc w:val="center"/>
              <w:rPr>
                <w:sz w:val="22"/>
                <w:szCs w:val="22"/>
              </w:rPr>
            </w:pPr>
            <w:r w:rsidRPr="00B17FDC">
              <w:rPr>
                <w:sz w:val="22"/>
                <w:szCs w:val="22"/>
              </w:rPr>
              <w:t>39</w:t>
            </w:r>
            <w:r>
              <w:rPr>
                <w:sz w:val="22"/>
                <w:szCs w:val="22"/>
              </w:rPr>
              <w:t xml:space="preserve"> (24)</w:t>
            </w:r>
          </w:p>
        </w:tc>
      </w:tr>
      <w:tr w:rsidR="000D43B3" w:rsidRPr="00E640E3" w:rsidTr="00131F25">
        <w:tc>
          <w:tcPr>
            <w:tcW w:w="1800" w:type="dxa"/>
            <w:vMerge/>
            <w:tcBorders>
              <w:left w:val="single" w:sz="18" w:space="0" w:color="auto"/>
            </w:tcBorders>
          </w:tcPr>
          <w:p w:rsidR="000D43B3" w:rsidRPr="00B17FDC" w:rsidRDefault="000D43B3" w:rsidP="000D43B3">
            <w:pPr>
              <w:rPr>
                <w:rFonts w:eastAsia="Batang"/>
                <w:sz w:val="22"/>
                <w:szCs w:val="22"/>
                <w:lang w:eastAsia="ko-KR"/>
              </w:rPr>
            </w:pPr>
          </w:p>
        </w:tc>
        <w:tc>
          <w:tcPr>
            <w:tcW w:w="3240" w:type="dxa"/>
            <w:tcBorders>
              <w:top w:val="nil"/>
              <w:left w:val="single" w:sz="18" w:space="0" w:color="auto"/>
              <w:bottom w:val="nil"/>
            </w:tcBorders>
            <w:vAlign w:val="center"/>
          </w:tcPr>
          <w:p w:rsidR="000D43B3" w:rsidRPr="00B17FDC" w:rsidRDefault="000D43B3" w:rsidP="000D43B3">
            <w:pPr>
              <w:rPr>
                <w:rFonts w:eastAsia="Batang"/>
                <w:sz w:val="22"/>
                <w:szCs w:val="22"/>
                <w:lang w:eastAsia="ko-KR"/>
              </w:rPr>
            </w:pPr>
            <w:r w:rsidRPr="00B17FDC">
              <w:rPr>
                <w:rFonts w:eastAsia="Batang"/>
                <w:sz w:val="22"/>
                <w:szCs w:val="22"/>
                <w:lang w:eastAsia="ko-KR"/>
              </w:rPr>
              <w:t>Partial Behavioural</w:t>
            </w:r>
          </w:p>
        </w:tc>
        <w:tc>
          <w:tcPr>
            <w:tcW w:w="1010" w:type="dxa"/>
            <w:tcBorders>
              <w:top w:val="nil"/>
              <w:bottom w:val="nil"/>
            </w:tcBorders>
            <w:vAlign w:val="bottom"/>
          </w:tcPr>
          <w:p w:rsidR="000D43B3" w:rsidRPr="00B17FDC" w:rsidRDefault="000D43B3" w:rsidP="000D43B3">
            <w:pPr>
              <w:jc w:val="center"/>
              <w:rPr>
                <w:sz w:val="22"/>
                <w:szCs w:val="22"/>
              </w:rPr>
            </w:pPr>
            <w:r w:rsidRPr="00B17FDC">
              <w:rPr>
                <w:sz w:val="22"/>
                <w:szCs w:val="22"/>
              </w:rPr>
              <w:t>2</w:t>
            </w:r>
            <w:r>
              <w:rPr>
                <w:sz w:val="22"/>
                <w:szCs w:val="22"/>
              </w:rPr>
              <w:t xml:space="preserve"> (10)</w:t>
            </w:r>
          </w:p>
        </w:tc>
        <w:tc>
          <w:tcPr>
            <w:tcW w:w="1063" w:type="dxa"/>
            <w:tcBorders>
              <w:top w:val="nil"/>
              <w:bottom w:val="nil"/>
            </w:tcBorders>
            <w:vAlign w:val="bottom"/>
          </w:tcPr>
          <w:p w:rsidR="000D43B3" w:rsidRPr="00B17FDC" w:rsidRDefault="000D43B3" w:rsidP="000D43B3">
            <w:pPr>
              <w:jc w:val="center"/>
              <w:rPr>
                <w:sz w:val="22"/>
                <w:szCs w:val="22"/>
              </w:rPr>
            </w:pPr>
            <w:r w:rsidRPr="00B17FDC">
              <w:rPr>
                <w:sz w:val="22"/>
                <w:szCs w:val="22"/>
              </w:rPr>
              <w:t>3</w:t>
            </w:r>
            <w:r>
              <w:rPr>
                <w:sz w:val="22"/>
                <w:szCs w:val="22"/>
              </w:rPr>
              <w:t xml:space="preserve"> (19)</w:t>
            </w:r>
          </w:p>
        </w:tc>
        <w:tc>
          <w:tcPr>
            <w:tcW w:w="1063" w:type="dxa"/>
            <w:tcBorders>
              <w:top w:val="nil"/>
              <w:bottom w:val="nil"/>
            </w:tcBorders>
            <w:vAlign w:val="bottom"/>
          </w:tcPr>
          <w:p w:rsidR="000D43B3" w:rsidRPr="00B17FDC" w:rsidRDefault="000D43B3" w:rsidP="000D43B3">
            <w:pPr>
              <w:jc w:val="center"/>
              <w:rPr>
                <w:sz w:val="22"/>
                <w:szCs w:val="22"/>
              </w:rPr>
            </w:pPr>
            <w:r w:rsidRPr="00B17FDC">
              <w:rPr>
                <w:sz w:val="22"/>
                <w:szCs w:val="22"/>
              </w:rPr>
              <w:t>14</w:t>
            </w:r>
            <w:r>
              <w:rPr>
                <w:sz w:val="22"/>
                <w:szCs w:val="22"/>
              </w:rPr>
              <w:t xml:space="preserve"> (39)</w:t>
            </w:r>
          </w:p>
        </w:tc>
        <w:tc>
          <w:tcPr>
            <w:tcW w:w="1054" w:type="dxa"/>
            <w:tcBorders>
              <w:top w:val="nil"/>
              <w:bottom w:val="nil"/>
            </w:tcBorders>
            <w:vAlign w:val="bottom"/>
          </w:tcPr>
          <w:p w:rsidR="000D43B3" w:rsidRPr="00B17FDC" w:rsidRDefault="000D43B3" w:rsidP="000D43B3">
            <w:pPr>
              <w:jc w:val="center"/>
              <w:rPr>
                <w:sz w:val="22"/>
                <w:szCs w:val="22"/>
              </w:rPr>
            </w:pPr>
            <w:r w:rsidRPr="00B17FDC">
              <w:rPr>
                <w:sz w:val="22"/>
                <w:szCs w:val="22"/>
              </w:rPr>
              <w:t>13</w:t>
            </w:r>
            <w:r>
              <w:rPr>
                <w:sz w:val="22"/>
                <w:szCs w:val="22"/>
              </w:rPr>
              <w:t xml:space="preserve"> (33)</w:t>
            </w:r>
          </w:p>
        </w:tc>
        <w:tc>
          <w:tcPr>
            <w:tcW w:w="1072" w:type="dxa"/>
            <w:tcBorders>
              <w:top w:val="nil"/>
              <w:bottom w:val="nil"/>
            </w:tcBorders>
            <w:vAlign w:val="bottom"/>
          </w:tcPr>
          <w:p w:rsidR="000D43B3" w:rsidRPr="00B17FDC" w:rsidRDefault="000D43B3" w:rsidP="000D43B3">
            <w:pPr>
              <w:jc w:val="center"/>
              <w:rPr>
                <w:sz w:val="22"/>
                <w:szCs w:val="22"/>
              </w:rPr>
            </w:pPr>
            <w:r w:rsidRPr="00B17FDC">
              <w:rPr>
                <w:sz w:val="22"/>
                <w:szCs w:val="22"/>
              </w:rPr>
              <w:t>7</w:t>
            </w:r>
            <w:r>
              <w:rPr>
                <w:sz w:val="22"/>
                <w:szCs w:val="22"/>
              </w:rPr>
              <w:t xml:space="preserve"> (17)</w:t>
            </w:r>
          </w:p>
        </w:tc>
        <w:tc>
          <w:tcPr>
            <w:tcW w:w="1235" w:type="dxa"/>
            <w:tcBorders>
              <w:top w:val="nil"/>
              <w:bottom w:val="nil"/>
            </w:tcBorders>
            <w:vAlign w:val="bottom"/>
          </w:tcPr>
          <w:p w:rsidR="000D43B3" w:rsidRPr="00B17FDC" w:rsidRDefault="000D43B3" w:rsidP="000D43B3">
            <w:pPr>
              <w:jc w:val="center"/>
              <w:rPr>
                <w:sz w:val="22"/>
                <w:szCs w:val="22"/>
              </w:rPr>
            </w:pPr>
            <w:r w:rsidRPr="00B17FDC">
              <w:rPr>
                <w:sz w:val="22"/>
                <w:szCs w:val="22"/>
              </w:rPr>
              <w:t>4</w:t>
            </w:r>
            <w:r>
              <w:rPr>
                <w:sz w:val="22"/>
                <w:szCs w:val="22"/>
              </w:rPr>
              <w:t xml:space="preserve"> (57)</w:t>
            </w:r>
          </w:p>
        </w:tc>
        <w:tc>
          <w:tcPr>
            <w:tcW w:w="1243" w:type="dxa"/>
            <w:tcBorders>
              <w:top w:val="nil"/>
              <w:bottom w:val="nil"/>
              <w:right w:val="single" w:sz="18" w:space="0" w:color="auto"/>
            </w:tcBorders>
            <w:vAlign w:val="bottom"/>
          </w:tcPr>
          <w:p w:rsidR="000D43B3" w:rsidRPr="00B17FDC" w:rsidRDefault="000D43B3" w:rsidP="000D43B3">
            <w:pPr>
              <w:jc w:val="center"/>
              <w:rPr>
                <w:sz w:val="22"/>
                <w:szCs w:val="22"/>
              </w:rPr>
            </w:pPr>
            <w:r w:rsidRPr="00B17FDC">
              <w:rPr>
                <w:sz w:val="22"/>
                <w:szCs w:val="22"/>
              </w:rPr>
              <w:t>43</w:t>
            </w:r>
            <w:r>
              <w:rPr>
                <w:sz w:val="22"/>
                <w:szCs w:val="22"/>
              </w:rPr>
              <w:t xml:space="preserve"> (27)</w:t>
            </w:r>
          </w:p>
        </w:tc>
      </w:tr>
      <w:tr w:rsidR="000D43B3" w:rsidRPr="00E640E3" w:rsidTr="00131F25">
        <w:tc>
          <w:tcPr>
            <w:tcW w:w="1800" w:type="dxa"/>
            <w:vMerge/>
            <w:tcBorders>
              <w:left w:val="single" w:sz="18" w:space="0" w:color="auto"/>
            </w:tcBorders>
          </w:tcPr>
          <w:p w:rsidR="000D43B3" w:rsidRPr="00B17FDC" w:rsidRDefault="000D43B3" w:rsidP="000D43B3">
            <w:pPr>
              <w:rPr>
                <w:rFonts w:eastAsia="Batang"/>
                <w:sz w:val="22"/>
                <w:szCs w:val="22"/>
                <w:lang w:eastAsia="ko-KR"/>
              </w:rPr>
            </w:pPr>
          </w:p>
        </w:tc>
        <w:tc>
          <w:tcPr>
            <w:tcW w:w="3240" w:type="dxa"/>
            <w:tcBorders>
              <w:top w:val="nil"/>
              <w:left w:val="single" w:sz="18" w:space="0" w:color="auto"/>
              <w:bottom w:val="nil"/>
            </w:tcBorders>
            <w:vAlign w:val="center"/>
          </w:tcPr>
          <w:p w:rsidR="000D43B3" w:rsidRPr="00B17FDC" w:rsidRDefault="000D43B3" w:rsidP="000D43B3">
            <w:pPr>
              <w:rPr>
                <w:rFonts w:eastAsia="Batang"/>
                <w:sz w:val="22"/>
                <w:szCs w:val="22"/>
                <w:lang w:eastAsia="ko-KR"/>
              </w:rPr>
            </w:pPr>
            <w:r w:rsidRPr="00B17FDC">
              <w:rPr>
                <w:rFonts w:eastAsia="Batang"/>
                <w:sz w:val="22"/>
                <w:szCs w:val="22"/>
                <w:lang w:eastAsia="ko-KR"/>
              </w:rPr>
              <w:t>Complete Behavioural</w:t>
            </w:r>
          </w:p>
        </w:tc>
        <w:tc>
          <w:tcPr>
            <w:tcW w:w="1010" w:type="dxa"/>
            <w:tcBorders>
              <w:top w:val="nil"/>
              <w:bottom w:val="nil"/>
            </w:tcBorders>
            <w:vAlign w:val="bottom"/>
          </w:tcPr>
          <w:p w:rsidR="000D43B3" w:rsidRPr="00B17FDC" w:rsidRDefault="000D43B3" w:rsidP="000D43B3">
            <w:pPr>
              <w:jc w:val="center"/>
              <w:rPr>
                <w:sz w:val="22"/>
                <w:szCs w:val="22"/>
              </w:rPr>
            </w:pPr>
            <w:r w:rsidRPr="00B17FDC">
              <w:rPr>
                <w:sz w:val="22"/>
                <w:szCs w:val="22"/>
              </w:rPr>
              <w:t>16</w:t>
            </w:r>
            <w:r>
              <w:rPr>
                <w:sz w:val="22"/>
                <w:szCs w:val="22"/>
              </w:rPr>
              <w:t xml:space="preserve"> (76)</w:t>
            </w:r>
          </w:p>
        </w:tc>
        <w:tc>
          <w:tcPr>
            <w:tcW w:w="1063" w:type="dxa"/>
            <w:tcBorders>
              <w:top w:val="nil"/>
              <w:bottom w:val="nil"/>
            </w:tcBorders>
            <w:vAlign w:val="bottom"/>
          </w:tcPr>
          <w:p w:rsidR="000D43B3" w:rsidRPr="00B17FDC" w:rsidRDefault="000D43B3" w:rsidP="000D43B3">
            <w:pPr>
              <w:jc w:val="center"/>
              <w:rPr>
                <w:sz w:val="22"/>
                <w:szCs w:val="22"/>
              </w:rPr>
            </w:pPr>
            <w:r w:rsidRPr="00B17FDC">
              <w:rPr>
                <w:sz w:val="22"/>
                <w:szCs w:val="22"/>
              </w:rPr>
              <w:t>9</w:t>
            </w:r>
            <w:r>
              <w:rPr>
                <w:sz w:val="22"/>
                <w:szCs w:val="22"/>
              </w:rPr>
              <w:t xml:space="preserve"> (56)</w:t>
            </w:r>
          </w:p>
        </w:tc>
        <w:tc>
          <w:tcPr>
            <w:tcW w:w="1063" w:type="dxa"/>
            <w:tcBorders>
              <w:top w:val="nil"/>
              <w:bottom w:val="nil"/>
            </w:tcBorders>
            <w:vAlign w:val="bottom"/>
          </w:tcPr>
          <w:p w:rsidR="000D43B3" w:rsidRPr="00B17FDC" w:rsidRDefault="000D43B3" w:rsidP="000D43B3">
            <w:pPr>
              <w:jc w:val="center"/>
              <w:rPr>
                <w:sz w:val="22"/>
                <w:szCs w:val="22"/>
              </w:rPr>
            </w:pPr>
            <w:r w:rsidRPr="00B17FDC">
              <w:rPr>
                <w:sz w:val="22"/>
                <w:szCs w:val="22"/>
              </w:rPr>
              <w:t>14</w:t>
            </w:r>
            <w:r>
              <w:rPr>
                <w:sz w:val="22"/>
                <w:szCs w:val="22"/>
              </w:rPr>
              <w:t xml:space="preserve"> (39)</w:t>
            </w:r>
          </w:p>
        </w:tc>
        <w:tc>
          <w:tcPr>
            <w:tcW w:w="1054" w:type="dxa"/>
            <w:tcBorders>
              <w:top w:val="nil"/>
              <w:bottom w:val="nil"/>
            </w:tcBorders>
            <w:vAlign w:val="bottom"/>
          </w:tcPr>
          <w:p w:rsidR="000D43B3" w:rsidRPr="00B17FDC" w:rsidRDefault="000D43B3" w:rsidP="000D43B3">
            <w:pPr>
              <w:jc w:val="center"/>
              <w:rPr>
                <w:sz w:val="22"/>
                <w:szCs w:val="22"/>
              </w:rPr>
            </w:pPr>
            <w:r>
              <w:rPr>
                <w:sz w:val="22"/>
                <w:szCs w:val="22"/>
              </w:rPr>
              <w:t>17 (42)</w:t>
            </w:r>
          </w:p>
        </w:tc>
        <w:tc>
          <w:tcPr>
            <w:tcW w:w="1072" w:type="dxa"/>
            <w:tcBorders>
              <w:top w:val="nil"/>
              <w:bottom w:val="nil"/>
            </w:tcBorders>
            <w:vAlign w:val="bottom"/>
          </w:tcPr>
          <w:p w:rsidR="000D43B3" w:rsidRPr="00B17FDC" w:rsidRDefault="000D43B3" w:rsidP="000D43B3">
            <w:pPr>
              <w:jc w:val="center"/>
              <w:rPr>
                <w:sz w:val="22"/>
                <w:szCs w:val="22"/>
              </w:rPr>
            </w:pPr>
            <w:r w:rsidRPr="00B17FDC">
              <w:rPr>
                <w:sz w:val="22"/>
                <w:szCs w:val="22"/>
              </w:rPr>
              <w:t>15</w:t>
            </w:r>
            <w:r>
              <w:rPr>
                <w:sz w:val="22"/>
                <w:szCs w:val="22"/>
              </w:rPr>
              <w:t xml:space="preserve"> (36)</w:t>
            </w:r>
          </w:p>
        </w:tc>
        <w:tc>
          <w:tcPr>
            <w:tcW w:w="1235" w:type="dxa"/>
            <w:tcBorders>
              <w:top w:val="nil"/>
              <w:bottom w:val="nil"/>
            </w:tcBorders>
            <w:vAlign w:val="bottom"/>
          </w:tcPr>
          <w:p w:rsidR="000D43B3" w:rsidRPr="00B17FDC" w:rsidRDefault="000D43B3" w:rsidP="000D43B3">
            <w:pPr>
              <w:jc w:val="center"/>
              <w:rPr>
                <w:sz w:val="22"/>
                <w:szCs w:val="22"/>
              </w:rPr>
            </w:pPr>
            <w:r w:rsidRPr="00B17FDC">
              <w:rPr>
                <w:sz w:val="22"/>
                <w:szCs w:val="22"/>
              </w:rPr>
              <w:t>2</w:t>
            </w:r>
            <w:r>
              <w:rPr>
                <w:sz w:val="22"/>
                <w:szCs w:val="22"/>
              </w:rPr>
              <w:t xml:space="preserve"> (29)</w:t>
            </w:r>
          </w:p>
        </w:tc>
        <w:tc>
          <w:tcPr>
            <w:tcW w:w="1243" w:type="dxa"/>
            <w:tcBorders>
              <w:top w:val="nil"/>
              <w:bottom w:val="nil"/>
              <w:right w:val="single" w:sz="18" w:space="0" w:color="auto"/>
            </w:tcBorders>
            <w:vAlign w:val="bottom"/>
          </w:tcPr>
          <w:p w:rsidR="000D43B3" w:rsidRPr="00B17FDC" w:rsidRDefault="000D43B3" w:rsidP="000D43B3">
            <w:pPr>
              <w:jc w:val="center"/>
              <w:rPr>
                <w:sz w:val="22"/>
                <w:szCs w:val="22"/>
              </w:rPr>
            </w:pPr>
            <w:r>
              <w:rPr>
                <w:sz w:val="22"/>
                <w:szCs w:val="22"/>
              </w:rPr>
              <w:t>73 (45)</w:t>
            </w:r>
          </w:p>
        </w:tc>
      </w:tr>
      <w:tr w:rsidR="000D43B3" w:rsidRPr="00E640E3" w:rsidTr="00131F25">
        <w:tc>
          <w:tcPr>
            <w:tcW w:w="1800" w:type="dxa"/>
            <w:vMerge/>
            <w:tcBorders>
              <w:left w:val="single" w:sz="18" w:space="0" w:color="auto"/>
              <w:bottom w:val="single" w:sz="18" w:space="0" w:color="auto"/>
            </w:tcBorders>
          </w:tcPr>
          <w:p w:rsidR="000D43B3" w:rsidRPr="00B17FDC" w:rsidRDefault="000D43B3" w:rsidP="000D43B3">
            <w:pPr>
              <w:rPr>
                <w:rFonts w:eastAsia="Batang"/>
                <w:sz w:val="22"/>
                <w:szCs w:val="22"/>
                <w:lang w:eastAsia="ko-KR"/>
              </w:rPr>
            </w:pPr>
          </w:p>
        </w:tc>
        <w:tc>
          <w:tcPr>
            <w:tcW w:w="3240" w:type="dxa"/>
            <w:tcBorders>
              <w:top w:val="nil"/>
              <w:left w:val="single" w:sz="18" w:space="0" w:color="auto"/>
              <w:bottom w:val="single" w:sz="18" w:space="0" w:color="auto"/>
            </w:tcBorders>
            <w:vAlign w:val="center"/>
          </w:tcPr>
          <w:p w:rsidR="000D43B3" w:rsidRPr="00B17FDC" w:rsidRDefault="000D43B3" w:rsidP="000D43B3">
            <w:pPr>
              <w:rPr>
                <w:rFonts w:eastAsia="Batang"/>
                <w:sz w:val="22"/>
                <w:szCs w:val="22"/>
                <w:lang w:eastAsia="ko-KR"/>
              </w:rPr>
            </w:pPr>
            <w:r w:rsidRPr="00B17FDC">
              <w:rPr>
                <w:rFonts w:eastAsia="Batang"/>
                <w:sz w:val="22"/>
                <w:szCs w:val="22"/>
                <w:lang w:eastAsia="ko-KR"/>
              </w:rPr>
              <w:t>Structural</w:t>
            </w:r>
          </w:p>
        </w:tc>
        <w:tc>
          <w:tcPr>
            <w:tcW w:w="1010" w:type="dxa"/>
            <w:tcBorders>
              <w:top w:val="nil"/>
              <w:bottom w:val="single" w:sz="18" w:space="0" w:color="auto"/>
            </w:tcBorders>
            <w:vAlign w:val="bottom"/>
          </w:tcPr>
          <w:p w:rsidR="000D43B3" w:rsidRPr="00B17FDC" w:rsidRDefault="000D43B3" w:rsidP="000D43B3">
            <w:pPr>
              <w:jc w:val="center"/>
              <w:rPr>
                <w:sz w:val="22"/>
                <w:szCs w:val="22"/>
              </w:rPr>
            </w:pPr>
            <w:r w:rsidRPr="00B17FDC">
              <w:rPr>
                <w:sz w:val="22"/>
                <w:szCs w:val="22"/>
              </w:rPr>
              <w:t>0</w:t>
            </w:r>
            <w:r>
              <w:rPr>
                <w:sz w:val="22"/>
                <w:szCs w:val="22"/>
              </w:rPr>
              <w:t xml:space="preserve"> (0)</w:t>
            </w:r>
          </w:p>
        </w:tc>
        <w:tc>
          <w:tcPr>
            <w:tcW w:w="1063" w:type="dxa"/>
            <w:tcBorders>
              <w:top w:val="nil"/>
              <w:bottom w:val="single" w:sz="18" w:space="0" w:color="auto"/>
            </w:tcBorders>
            <w:vAlign w:val="bottom"/>
          </w:tcPr>
          <w:p w:rsidR="000D43B3" w:rsidRPr="00B17FDC" w:rsidRDefault="000D43B3" w:rsidP="000D43B3">
            <w:pPr>
              <w:jc w:val="center"/>
              <w:rPr>
                <w:sz w:val="22"/>
                <w:szCs w:val="22"/>
              </w:rPr>
            </w:pPr>
            <w:r w:rsidRPr="00B17FDC">
              <w:rPr>
                <w:sz w:val="22"/>
                <w:szCs w:val="22"/>
              </w:rPr>
              <w:t>0</w:t>
            </w:r>
            <w:r>
              <w:rPr>
                <w:sz w:val="22"/>
                <w:szCs w:val="22"/>
              </w:rPr>
              <w:t xml:space="preserve"> (0)</w:t>
            </w:r>
          </w:p>
        </w:tc>
        <w:tc>
          <w:tcPr>
            <w:tcW w:w="1063" w:type="dxa"/>
            <w:tcBorders>
              <w:top w:val="nil"/>
              <w:bottom w:val="single" w:sz="18" w:space="0" w:color="auto"/>
            </w:tcBorders>
            <w:vAlign w:val="bottom"/>
          </w:tcPr>
          <w:p w:rsidR="000D43B3" w:rsidRPr="00B17FDC" w:rsidRDefault="000D43B3" w:rsidP="000D43B3">
            <w:pPr>
              <w:jc w:val="center"/>
              <w:rPr>
                <w:sz w:val="22"/>
                <w:szCs w:val="22"/>
              </w:rPr>
            </w:pPr>
            <w:r w:rsidRPr="00B17FDC">
              <w:rPr>
                <w:sz w:val="22"/>
                <w:szCs w:val="22"/>
              </w:rPr>
              <w:t>0</w:t>
            </w:r>
            <w:r>
              <w:rPr>
                <w:sz w:val="22"/>
                <w:szCs w:val="22"/>
              </w:rPr>
              <w:t xml:space="preserve"> (0)</w:t>
            </w:r>
          </w:p>
        </w:tc>
        <w:tc>
          <w:tcPr>
            <w:tcW w:w="1054" w:type="dxa"/>
            <w:tcBorders>
              <w:top w:val="nil"/>
              <w:bottom w:val="single" w:sz="18" w:space="0" w:color="auto"/>
            </w:tcBorders>
            <w:vAlign w:val="bottom"/>
          </w:tcPr>
          <w:p w:rsidR="000D43B3" w:rsidRPr="00B17FDC" w:rsidRDefault="000D43B3" w:rsidP="000D43B3">
            <w:pPr>
              <w:jc w:val="center"/>
              <w:rPr>
                <w:sz w:val="22"/>
                <w:szCs w:val="22"/>
              </w:rPr>
            </w:pPr>
            <w:r w:rsidRPr="00B17FDC">
              <w:rPr>
                <w:sz w:val="22"/>
                <w:szCs w:val="22"/>
              </w:rPr>
              <w:t>2</w:t>
            </w:r>
            <w:r>
              <w:rPr>
                <w:sz w:val="22"/>
                <w:szCs w:val="22"/>
              </w:rPr>
              <w:t xml:space="preserve"> (5)</w:t>
            </w:r>
          </w:p>
        </w:tc>
        <w:tc>
          <w:tcPr>
            <w:tcW w:w="1072" w:type="dxa"/>
            <w:tcBorders>
              <w:top w:val="nil"/>
              <w:bottom w:val="single" w:sz="18" w:space="0" w:color="auto"/>
            </w:tcBorders>
            <w:vAlign w:val="bottom"/>
          </w:tcPr>
          <w:p w:rsidR="000D43B3" w:rsidRPr="00B17FDC" w:rsidRDefault="000D43B3" w:rsidP="000D43B3">
            <w:pPr>
              <w:jc w:val="center"/>
              <w:rPr>
                <w:sz w:val="22"/>
                <w:szCs w:val="22"/>
              </w:rPr>
            </w:pPr>
            <w:r w:rsidRPr="00B17FDC">
              <w:rPr>
                <w:sz w:val="22"/>
                <w:szCs w:val="22"/>
              </w:rPr>
              <w:t>5</w:t>
            </w:r>
            <w:r>
              <w:rPr>
                <w:sz w:val="22"/>
                <w:szCs w:val="22"/>
              </w:rPr>
              <w:t xml:space="preserve"> (11)</w:t>
            </w:r>
          </w:p>
        </w:tc>
        <w:tc>
          <w:tcPr>
            <w:tcW w:w="1235" w:type="dxa"/>
            <w:tcBorders>
              <w:top w:val="nil"/>
              <w:bottom w:val="single" w:sz="18" w:space="0" w:color="auto"/>
            </w:tcBorders>
            <w:vAlign w:val="bottom"/>
          </w:tcPr>
          <w:p w:rsidR="000D43B3" w:rsidRPr="00B17FDC" w:rsidRDefault="000D43B3" w:rsidP="000D43B3">
            <w:pPr>
              <w:jc w:val="center"/>
              <w:rPr>
                <w:sz w:val="22"/>
                <w:szCs w:val="22"/>
              </w:rPr>
            </w:pPr>
            <w:r w:rsidRPr="00B17FDC">
              <w:rPr>
                <w:sz w:val="22"/>
                <w:szCs w:val="22"/>
              </w:rPr>
              <w:t>0</w:t>
            </w:r>
            <w:r>
              <w:rPr>
                <w:sz w:val="22"/>
                <w:szCs w:val="22"/>
              </w:rPr>
              <w:t xml:space="preserve"> (0)</w:t>
            </w:r>
          </w:p>
        </w:tc>
        <w:tc>
          <w:tcPr>
            <w:tcW w:w="1243" w:type="dxa"/>
            <w:tcBorders>
              <w:top w:val="nil"/>
              <w:bottom w:val="single" w:sz="18" w:space="0" w:color="auto"/>
              <w:right w:val="single" w:sz="18" w:space="0" w:color="auto"/>
            </w:tcBorders>
            <w:vAlign w:val="bottom"/>
          </w:tcPr>
          <w:p w:rsidR="000D43B3" w:rsidRPr="00B17FDC" w:rsidRDefault="000D43B3" w:rsidP="000D43B3">
            <w:pPr>
              <w:jc w:val="center"/>
              <w:rPr>
                <w:sz w:val="22"/>
                <w:szCs w:val="22"/>
              </w:rPr>
            </w:pPr>
            <w:r w:rsidRPr="00B17FDC">
              <w:rPr>
                <w:sz w:val="22"/>
                <w:szCs w:val="22"/>
              </w:rPr>
              <w:t>7</w:t>
            </w:r>
            <w:r>
              <w:rPr>
                <w:sz w:val="22"/>
                <w:szCs w:val="22"/>
              </w:rPr>
              <w:t xml:space="preserve"> (4)</w:t>
            </w:r>
          </w:p>
        </w:tc>
      </w:tr>
    </w:tbl>
    <w:p w:rsidR="000D43B3" w:rsidRDefault="000D43B3" w:rsidP="000D43B3">
      <w:pPr>
        <w:autoSpaceDE w:val="0"/>
        <w:autoSpaceDN w:val="0"/>
        <w:adjustRightInd w:val="0"/>
        <w:spacing w:after="0" w:line="240" w:lineRule="auto"/>
        <w:ind w:left="360"/>
        <w:rPr>
          <w:rFonts w:ascii="Times" w:eastAsia="Batang" w:hAnsi="Times" w:cs="Arial"/>
          <w:b/>
          <w:bCs/>
          <w:lang w:eastAsia="ko-KR"/>
        </w:rPr>
      </w:pPr>
      <w:r w:rsidRPr="009633F8">
        <w:rPr>
          <w:rFonts w:ascii="Times" w:hAnsi="Times" w:cs="Arial"/>
        </w:rPr>
        <w:t>*Figures in pare</w:t>
      </w:r>
      <w:smartTag w:uri="urn:schemas-microsoft-com:office:smarttags" w:element="PersonName">
        <w:r w:rsidRPr="009633F8">
          <w:rPr>
            <w:rFonts w:ascii="Times" w:hAnsi="Times" w:cs="Arial"/>
          </w:rPr>
          <w:t>nt</w:t>
        </w:r>
      </w:smartTag>
      <w:r w:rsidRPr="009633F8">
        <w:rPr>
          <w:rFonts w:ascii="Times" w:hAnsi="Times" w:cs="Arial"/>
        </w:rPr>
        <w:t>heses represe</w:t>
      </w:r>
      <w:smartTag w:uri="urn:schemas-microsoft-com:office:smarttags" w:element="PersonName">
        <w:r w:rsidRPr="009633F8">
          <w:rPr>
            <w:rFonts w:ascii="Times" w:hAnsi="Times" w:cs="Arial"/>
          </w:rPr>
          <w:t>nt</w:t>
        </w:r>
      </w:smartTag>
      <w:r w:rsidRPr="009633F8">
        <w:rPr>
          <w:rFonts w:ascii="Times" w:hAnsi="Times" w:cs="Arial"/>
        </w:rPr>
        <w:t xml:space="preserve"> percentages.</w:t>
      </w:r>
    </w:p>
    <w:p w:rsidR="00995D54" w:rsidRDefault="00995D54"/>
    <w:sectPr w:rsidR="00995D54" w:rsidSect="000D43B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DBF" w:rsidRDefault="00E72DBF" w:rsidP="000D43B3">
      <w:pPr>
        <w:spacing w:after="0" w:line="240" w:lineRule="auto"/>
      </w:pPr>
      <w:r>
        <w:separator/>
      </w:r>
    </w:p>
  </w:endnote>
  <w:endnote w:type="continuationSeparator" w:id="0">
    <w:p w:rsidR="00E72DBF" w:rsidRDefault="00E72DBF" w:rsidP="000D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DBF" w:rsidRDefault="00E72DBF" w:rsidP="000D43B3">
      <w:pPr>
        <w:spacing w:after="0" w:line="240" w:lineRule="auto"/>
      </w:pPr>
      <w:r>
        <w:separator/>
      </w:r>
    </w:p>
  </w:footnote>
  <w:footnote w:type="continuationSeparator" w:id="0">
    <w:p w:rsidR="00E72DBF" w:rsidRDefault="00E72DBF" w:rsidP="000D43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B3"/>
    <w:rsid w:val="00004FC1"/>
    <w:rsid w:val="00020A55"/>
    <w:rsid w:val="00023518"/>
    <w:rsid w:val="00025E04"/>
    <w:rsid w:val="00050E78"/>
    <w:rsid w:val="0008096C"/>
    <w:rsid w:val="000860E3"/>
    <w:rsid w:val="000A2D6C"/>
    <w:rsid w:val="000A38FF"/>
    <w:rsid w:val="000C7E59"/>
    <w:rsid w:val="000D2317"/>
    <w:rsid w:val="000D43B3"/>
    <w:rsid w:val="000F4F32"/>
    <w:rsid w:val="00121426"/>
    <w:rsid w:val="0012482B"/>
    <w:rsid w:val="0016137D"/>
    <w:rsid w:val="00170FFF"/>
    <w:rsid w:val="001717FD"/>
    <w:rsid w:val="001845C1"/>
    <w:rsid w:val="00196A9F"/>
    <w:rsid w:val="001B40CC"/>
    <w:rsid w:val="001C2B0F"/>
    <w:rsid w:val="001C52B0"/>
    <w:rsid w:val="001E256C"/>
    <w:rsid w:val="001E50FD"/>
    <w:rsid w:val="001E713D"/>
    <w:rsid w:val="00202165"/>
    <w:rsid w:val="00215B3D"/>
    <w:rsid w:val="00227873"/>
    <w:rsid w:val="00253A13"/>
    <w:rsid w:val="00261E6C"/>
    <w:rsid w:val="00265A26"/>
    <w:rsid w:val="00281CAD"/>
    <w:rsid w:val="00285C19"/>
    <w:rsid w:val="00286530"/>
    <w:rsid w:val="002961F1"/>
    <w:rsid w:val="002A096B"/>
    <w:rsid w:val="002B2014"/>
    <w:rsid w:val="002D4057"/>
    <w:rsid w:val="002E0779"/>
    <w:rsid w:val="00331BA8"/>
    <w:rsid w:val="00381E76"/>
    <w:rsid w:val="00382C00"/>
    <w:rsid w:val="00384975"/>
    <w:rsid w:val="00391D8C"/>
    <w:rsid w:val="003965B7"/>
    <w:rsid w:val="003B56B0"/>
    <w:rsid w:val="003B79A0"/>
    <w:rsid w:val="003C507E"/>
    <w:rsid w:val="00403A9D"/>
    <w:rsid w:val="00417070"/>
    <w:rsid w:val="00421F98"/>
    <w:rsid w:val="00430723"/>
    <w:rsid w:val="00431E6A"/>
    <w:rsid w:val="00437048"/>
    <w:rsid w:val="00444A75"/>
    <w:rsid w:val="00462127"/>
    <w:rsid w:val="00497CF9"/>
    <w:rsid w:val="004C252F"/>
    <w:rsid w:val="004F247D"/>
    <w:rsid w:val="005161BA"/>
    <w:rsid w:val="005324B1"/>
    <w:rsid w:val="005571DF"/>
    <w:rsid w:val="00561D8F"/>
    <w:rsid w:val="005A7A0F"/>
    <w:rsid w:val="005D471A"/>
    <w:rsid w:val="005E5C83"/>
    <w:rsid w:val="005F2708"/>
    <w:rsid w:val="00625502"/>
    <w:rsid w:val="006278A6"/>
    <w:rsid w:val="00654804"/>
    <w:rsid w:val="006868A3"/>
    <w:rsid w:val="006A1A3C"/>
    <w:rsid w:val="006C4FAD"/>
    <w:rsid w:val="006C79B3"/>
    <w:rsid w:val="006F4DD7"/>
    <w:rsid w:val="00700A83"/>
    <w:rsid w:val="00721EC2"/>
    <w:rsid w:val="00751368"/>
    <w:rsid w:val="0075367E"/>
    <w:rsid w:val="0075467D"/>
    <w:rsid w:val="00760C86"/>
    <w:rsid w:val="007619AE"/>
    <w:rsid w:val="00763B68"/>
    <w:rsid w:val="00765F18"/>
    <w:rsid w:val="00766607"/>
    <w:rsid w:val="007755CD"/>
    <w:rsid w:val="00790CA2"/>
    <w:rsid w:val="007976C3"/>
    <w:rsid w:val="007B35E4"/>
    <w:rsid w:val="007C1B1D"/>
    <w:rsid w:val="007C3D15"/>
    <w:rsid w:val="007C45C0"/>
    <w:rsid w:val="007C7ADE"/>
    <w:rsid w:val="0080342C"/>
    <w:rsid w:val="00803C2F"/>
    <w:rsid w:val="00813605"/>
    <w:rsid w:val="008142B6"/>
    <w:rsid w:val="00817E50"/>
    <w:rsid w:val="00821D6A"/>
    <w:rsid w:val="0085492C"/>
    <w:rsid w:val="00893D91"/>
    <w:rsid w:val="008A1B86"/>
    <w:rsid w:val="008B2EEA"/>
    <w:rsid w:val="008D2DFB"/>
    <w:rsid w:val="008D2E46"/>
    <w:rsid w:val="008D5654"/>
    <w:rsid w:val="008E01FB"/>
    <w:rsid w:val="008F447D"/>
    <w:rsid w:val="009333F6"/>
    <w:rsid w:val="00940B23"/>
    <w:rsid w:val="00957FD1"/>
    <w:rsid w:val="009727FC"/>
    <w:rsid w:val="00976EDB"/>
    <w:rsid w:val="00984500"/>
    <w:rsid w:val="00995D54"/>
    <w:rsid w:val="009970C1"/>
    <w:rsid w:val="00997F4C"/>
    <w:rsid w:val="009C385A"/>
    <w:rsid w:val="009C520C"/>
    <w:rsid w:val="009E4B26"/>
    <w:rsid w:val="009E7DB9"/>
    <w:rsid w:val="009F0286"/>
    <w:rsid w:val="00A071EF"/>
    <w:rsid w:val="00A34030"/>
    <w:rsid w:val="00A53922"/>
    <w:rsid w:val="00A611A2"/>
    <w:rsid w:val="00A613AD"/>
    <w:rsid w:val="00A65704"/>
    <w:rsid w:val="00A77619"/>
    <w:rsid w:val="00A80994"/>
    <w:rsid w:val="00A852CD"/>
    <w:rsid w:val="00A979DE"/>
    <w:rsid w:val="00AB555D"/>
    <w:rsid w:val="00AC6B92"/>
    <w:rsid w:val="00AD3656"/>
    <w:rsid w:val="00AF5DA5"/>
    <w:rsid w:val="00B251F8"/>
    <w:rsid w:val="00B328A5"/>
    <w:rsid w:val="00B509C0"/>
    <w:rsid w:val="00B605AB"/>
    <w:rsid w:val="00B812D4"/>
    <w:rsid w:val="00B908E1"/>
    <w:rsid w:val="00B933FC"/>
    <w:rsid w:val="00BB60A4"/>
    <w:rsid w:val="00BC2473"/>
    <w:rsid w:val="00BD1EC6"/>
    <w:rsid w:val="00BE2BEF"/>
    <w:rsid w:val="00BF1BAD"/>
    <w:rsid w:val="00BF27F3"/>
    <w:rsid w:val="00C07497"/>
    <w:rsid w:val="00C47461"/>
    <w:rsid w:val="00C47568"/>
    <w:rsid w:val="00C63845"/>
    <w:rsid w:val="00C73215"/>
    <w:rsid w:val="00C864AE"/>
    <w:rsid w:val="00C92724"/>
    <w:rsid w:val="00C92B32"/>
    <w:rsid w:val="00CA4BDE"/>
    <w:rsid w:val="00CE2960"/>
    <w:rsid w:val="00D03BB2"/>
    <w:rsid w:val="00D05FDE"/>
    <w:rsid w:val="00D42509"/>
    <w:rsid w:val="00D5693B"/>
    <w:rsid w:val="00D57C11"/>
    <w:rsid w:val="00D63455"/>
    <w:rsid w:val="00D666C4"/>
    <w:rsid w:val="00D70165"/>
    <w:rsid w:val="00D900FD"/>
    <w:rsid w:val="00D948F6"/>
    <w:rsid w:val="00DC27F9"/>
    <w:rsid w:val="00DC617B"/>
    <w:rsid w:val="00DE1F62"/>
    <w:rsid w:val="00DE25BE"/>
    <w:rsid w:val="00DE6BB6"/>
    <w:rsid w:val="00DF0E71"/>
    <w:rsid w:val="00E03373"/>
    <w:rsid w:val="00E62C32"/>
    <w:rsid w:val="00E72DBF"/>
    <w:rsid w:val="00E83CFB"/>
    <w:rsid w:val="00EA1DF4"/>
    <w:rsid w:val="00EA3DEE"/>
    <w:rsid w:val="00EC6020"/>
    <w:rsid w:val="00EC7829"/>
    <w:rsid w:val="00F304AC"/>
    <w:rsid w:val="00F412DC"/>
    <w:rsid w:val="00F740A8"/>
    <w:rsid w:val="00F8503C"/>
    <w:rsid w:val="00F92396"/>
    <w:rsid w:val="00FA65D1"/>
    <w:rsid w:val="00FA6FB6"/>
    <w:rsid w:val="00FB3857"/>
    <w:rsid w:val="00FC4DC9"/>
    <w:rsid w:val="00FD3594"/>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D43B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D43B3"/>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0D43B3"/>
    <w:rPr>
      <w:vertAlign w:val="superscript"/>
    </w:rPr>
  </w:style>
  <w:style w:type="table" w:styleId="TableGrid">
    <w:name w:val="Table Grid"/>
    <w:basedOn w:val="TableNormal"/>
    <w:rsid w:val="000D43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DB9"/>
    <w:rPr>
      <w:rFonts w:ascii="Tahoma" w:hAnsi="Tahoma" w:cs="Tahoma"/>
      <w:sz w:val="16"/>
      <w:szCs w:val="16"/>
    </w:rPr>
  </w:style>
  <w:style w:type="character" w:styleId="Hyperlink">
    <w:name w:val="Hyperlink"/>
    <w:basedOn w:val="DefaultParagraphFont"/>
    <w:uiPriority w:val="99"/>
    <w:unhideWhenUsed/>
    <w:rsid w:val="007546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D43B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D43B3"/>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0D43B3"/>
    <w:rPr>
      <w:vertAlign w:val="superscript"/>
    </w:rPr>
  </w:style>
  <w:style w:type="table" w:styleId="TableGrid">
    <w:name w:val="Table Grid"/>
    <w:basedOn w:val="TableNormal"/>
    <w:rsid w:val="000D43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DB9"/>
    <w:rPr>
      <w:rFonts w:ascii="Tahoma" w:hAnsi="Tahoma" w:cs="Tahoma"/>
      <w:sz w:val="16"/>
      <w:szCs w:val="16"/>
    </w:rPr>
  </w:style>
  <w:style w:type="character" w:styleId="Hyperlink">
    <w:name w:val="Hyperlink"/>
    <w:basedOn w:val="DefaultParagraphFont"/>
    <w:uiPriority w:val="99"/>
    <w:unhideWhenUsed/>
    <w:rsid w:val="007546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shton@bangor.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2081C988</Template>
  <TotalTime>3</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Ashton,John Kevin</dc:creator>
  <cp:lastModifiedBy>j009</cp:lastModifiedBy>
  <cp:revision>3</cp:revision>
  <cp:lastPrinted>2014-07-04T10:17:00Z</cp:lastPrinted>
  <dcterms:created xsi:type="dcterms:W3CDTF">2014-07-04T10:20:00Z</dcterms:created>
  <dcterms:modified xsi:type="dcterms:W3CDTF">2014-07-04T11:04:00Z</dcterms:modified>
</cp:coreProperties>
</file>